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5B1D5" w14:textId="77777777" w:rsidR="008976E8" w:rsidRDefault="002E6A3C" w:rsidP="00817F2A">
      <w:pPr>
        <w:pStyle w:val="Nzev"/>
      </w:pPr>
      <w:r>
        <w:t xml:space="preserve">BoolToVisibilityConverter z gui , pridani jmenneho prostoru a pouziti </w:t>
      </w:r>
    </w:p>
    <w:p w14:paraId="53541105" w14:textId="77777777" w:rsidR="00817F2A" w:rsidRDefault="00817F2A" w:rsidP="00817F2A">
      <w:hyperlink r:id="rId4" w:history="1">
        <w:r w:rsidRPr="00817F2A">
          <w:rPr>
            <w:rStyle w:val="Hypertextovodkaz"/>
          </w:rPr>
          <w:t>http://www.wpftutorial.net/valueconverters.html</w:t>
        </w:r>
      </w:hyperlink>
    </w:p>
    <w:p w14:paraId="5B1DD916" w14:textId="77777777" w:rsidR="00817F2A" w:rsidRPr="00817F2A" w:rsidRDefault="00817F2A" w:rsidP="00817F2A"/>
    <w:p w14:paraId="231E0CE4" w14:textId="77777777" w:rsidR="00817F2A" w:rsidRDefault="00817F2A"/>
    <w:p w14:paraId="52E14FE2" w14:textId="77777777" w:rsidR="00817F2A" w:rsidRDefault="00817F2A">
      <w:r>
        <w:t xml:space="preserve">Tento convertor je treba na  Framework.Gui.  </w:t>
      </w:r>
    </w:p>
    <w:p w14:paraId="28C26EC3" w14:textId="77777777" w:rsidR="00817F2A" w:rsidRDefault="00817F2A">
      <w:r>
        <w:t xml:space="preserve">Resharper umi najit tento convertor klavesovou zkratkou CTRL + N </w:t>
      </w:r>
    </w:p>
    <w:p w14:paraId="46200AA0" w14:textId="77777777" w:rsidR="00817F2A" w:rsidRDefault="00817F2A">
      <w:r>
        <w:t>Projekt musi mit referenci na Framework.Gui</w:t>
      </w:r>
    </w:p>
    <w:p w14:paraId="56448985" w14:textId="77777777" w:rsidR="00817F2A" w:rsidRDefault="00817F2A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Definujeme si jmenny prostor     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converters</w:t>
      </w:r>
      <w:r>
        <w:rPr>
          <w:rFonts w:ascii="Consolas" w:hAnsi="Consolas" w:cs="Consolas"/>
          <w:color w:val="0000FF"/>
          <w:sz w:val="19"/>
          <w:szCs w:val="19"/>
        </w:rPr>
        <w:t>="clr-namespace:Mediaresearch.Framework.Gui.Converters;assembly=Mediaresearch.Framework.Gui"</w:t>
      </w:r>
    </w:p>
    <w:p w14:paraId="1E5C94A7" w14:textId="77777777" w:rsidR="00817F2A" w:rsidRDefault="00817F2A">
      <w:pPr>
        <w:rPr>
          <w:rFonts w:ascii="Calibri" w:hAnsi="Calibri" w:cs="Calibri"/>
          <w:szCs w:val="19"/>
        </w:rPr>
      </w:pPr>
      <w:r>
        <w:rPr>
          <w:rFonts w:ascii="Calibri" w:hAnsi="Calibri" w:cs="Calibri"/>
          <w:szCs w:val="19"/>
        </w:rPr>
        <w:t xml:space="preserve">Udelame si resources </w:t>
      </w:r>
    </w:p>
    <w:p w14:paraId="60BF7C45" w14:textId="77777777" w:rsidR="00817F2A" w:rsidRDefault="00817F2A" w:rsidP="00817F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0F4659" w14:textId="77777777" w:rsidR="00817F2A" w:rsidRDefault="00817F2A" w:rsidP="00817F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converters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BoolToVisibilityConverter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="BoolToVisibilityConverter"/&gt;</w:t>
      </w:r>
    </w:p>
    <w:p w14:paraId="3E0A91A9" w14:textId="77777777" w:rsidR="00817F2A" w:rsidRDefault="00817F2A" w:rsidP="00817F2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82C541" w14:textId="77777777" w:rsidR="00817F2A" w:rsidRDefault="00817F2A" w:rsidP="00817F2A">
      <w:pPr>
        <w:rPr>
          <w:rFonts w:ascii="Calibri" w:hAnsi="Calibri" w:cs="Calibri"/>
          <w:szCs w:val="19"/>
        </w:rPr>
      </w:pPr>
      <w:r>
        <w:rPr>
          <w:rFonts w:ascii="Calibri" w:hAnsi="Calibri" w:cs="Calibri"/>
          <w:szCs w:val="19"/>
        </w:rPr>
        <w:t>A pouzivame</w:t>
      </w:r>
    </w:p>
    <w:p w14:paraId="51D625AE" w14:textId="77777777" w:rsidR="00817F2A" w:rsidRDefault="00817F2A" w:rsidP="00817F2A">
      <w:pPr>
        <w:rPr>
          <w:rFonts w:ascii="Calibri" w:hAnsi="Calibri" w:cs="Calibri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IsCzLocation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BoolToVisibilityConverter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14:paraId="1F70609A" w14:textId="77777777" w:rsidR="00817F2A" w:rsidRDefault="00817F2A" w:rsidP="00817F2A">
      <w:pPr>
        <w:rPr>
          <w:rFonts w:ascii="Calibri" w:hAnsi="Calibri" w:cs="Calibri"/>
          <w:szCs w:val="19"/>
        </w:rPr>
      </w:pPr>
      <w:bookmarkStart w:id="0" w:name="_GoBack"/>
      <w:bookmarkEnd w:id="0"/>
    </w:p>
    <w:p w14:paraId="3536A600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0C8B0E5E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4DB2E0BF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6264ECDB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54DF75DC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1BB94CC5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2EC2DEDC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04EC67BB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7C54212F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428A0761" w14:textId="77777777" w:rsidR="00817F2A" w:rsidRDefault="00817F2A" w:rsidP="00817F2A">
      <w:pPr>
        <w:rPr>
          <w:rFonts w:ascii="Calibri" w:hAnsi="Calibri" w:cs="Calibri"/>
          <w:szCs w:val="19"/>
        </w:rPr>
      </w:pPr>
    </w:p>
    <w:p w14:paraId="4449DF17" w14:textId="77777777" w:rsidR="00817F2A" w:rsidRPr="00817F2A" w:rsidRDefault="00817F2A" w:rsidP="00817F2A">
      <w:pPr>
        <w:rPr>
          <w:rFonts w:ascii="Calibri" w:hAnsi="Calibri" w:cs="Calibri"/>
        </w:rPr>
      </w:pPr>
    </w:p>
    <w:sectPr w:rsidR="00817F2A" w:rsidRPr="00817F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3C"/>
    <w:rsid w:val="002E6A3C"/>
    <w:rsid w:val="00487288"/>
    <w:rsid w:val="0051254C"/>
    <w:rsid w:val="00817F2A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C1DD"/>
  <w15:chartTrackingRefBased/>
  <w15:docId w15:val="{492EAE22-94C8-4201-8EFC-4C23FA1D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pPr>
      <w:spacing w:line="252" w:lineRule="auto"/>
      <w:jc w:val="both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17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1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17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pftutorial.net/valueconverters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2018-03-29T12:31:00Z</dcterms:created>
  <dcterms:modified xsi:type="dcterms:W3CDTF">2018-03-29T12:55:00Z</dcterms:modified>
</cp:coreProperties>
</file>