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855C9F" w14:textId="77777777" w:rsidR="008976E8" w:rsidRDefault="003C300A">
      <w:r>
        <w:t>Caliburn Attach</w:t>
      </w:r>
    </w:p>
    <w:p w14:paraId="3EC6FFAD" w14:textId="3D49973F" w:rsidR="003C300A" w:rsidRDefault="003B4337">
      <w:hyperlink r:id="rId4" w:history="1">
        <w:r w:rsidR="003C300A" w:rsidRPr="003C300A">
          <w:rPr>
            <w:rStyle w:val="Hypertextovodkaz"/>
          </w:rPr>
          <w:t>https://caliburnmicro.com/documentation/actions</w:t>
        </w:r>
      </w:hyperlink>
    </w:p>
    <w:p w14:paraId="1F4ECA4A" w14:textId="13FB1B52" w:rsidR="00813102" w:rsidRDefault="00051139" w:rsidP="003C300A">
      <w:pPr>
        <w:shd w:val="clear" w:color="auto" w:fill="FFFFFF"/>
        <w:rPr>
          <w:rStyle w:val="Hypertextovodkaz"/>
          <w:rFonts w:ascii="Consolas" w:hAnsi="Consolas" w:cs="Consolas"/>
          <w:sz w:val="22"/>
          <w:szCs w:val="19"/>
        </w:rPr>
      </w:pPr>
      <w:bookmarkStart w:id="0" w:name="OLE_LINK5"/>
      <w:r w:rsidRPr="00051139">
        <w:rPr>
          <w:rFonts w:ascii="Consolas" w:hAnsi="Consolas" w:cs="Consolas"/>
          <w:color w:val="FF0000"/>
          <w:sz w:val="22"/>
          <w:szCs w:val="19"/>
        </w:rPr>
        <w:t>xmlns</w:t>
      </w:r>
      <w:r w:rsidRPr="00051139">
        <w:rPr>
          <w:rFonts w:ascii="Consolas" w:hAnsi="Consolas" w:cs="Consolas"/>
          <w:color w:val="0000FF"/>
          <w:sz w:val="22"/>
          <w:szCs w:val="19"/>
        </w:rPr>
        <w:t>:</w:t>
      </w:r>
      <w:r w:rsidRPr="00051139">
        <w:rPr>
          <w:rFonts w:ascii="Consolas" w:hAnsi="Consolas" w:cs="Consolas"/>
          <w:color w:val="FF0000"/>
          <w:sz w:val="22"/>
          <w:szCs w:val="19"/>
        </w:rPr>
        <w:t>cal</w:t>
      </w:r>
      <w:r w:rsidRPr="00051139">
        <w:rPr>
          <w:rFonts w:ascii="Consolas" w:hAnsi="Consolas" w:cs="Consolas"/>
          <w:color w:val="0000FF"/>
          <w:sz w:val="22"/>
          <w:szCs w:val="19"/>
        </w:rPr>
        <w:t>=</w:t>
      </w:r>
      <w:hyperlink r:id="rId5" w:history="1">
        <w:r w:rsidR="00813102" w:rsidRPr="00B27264">
          <w:rPr>
            <w:rStyle w:val="Hypertextovodkaz"/>
            <w:rFonts w:ascii="Consolas" w:hAnsi="Consolas" w:cs="Consolas"/>
            <w:sz w:val="22"/>
            <w:szCs w:val="19"/>
          </w:rPr>
          <w:t>http://www.caliburnproject.org</w:t>
        </w:r>
      </w:hyperlink>
      <w:bookmarkEnd w:id="0"/>
    </w:p>
    <w:p w14:paraId="2353D6C2" w14:textId="77777777" w:rsidR="0058042A" w:rsidRDefault="0058042A" w:rsidP="003C300A">
      <w:pPr>
        <w:shd w:val="clear" w:color="auto" w:fill="FFFFFF"/>
        <w:rPr>
          <w:rStyle w:val="Hypertextovodkaz"/>
          <w:rFonts w:ascii="Consolas" w:hAnsi="Consolas" w:cs="Consolas"/>
          <w:sz w:val="22"/>
          <w:szCs w:val="19"/>
        </w:rPr>
      </w:pPr>
    </w:p>
    <w:p w14:paraId="5B8918DF" w14:textId="358C1B0C" w:rsidR="00DB4ABF" w:rsidRDefault="00DB4ABF" w:rsidP="003C300A">
      <w:pPr>
        <w:shd w:val="clear" w:color="auto" w:fill="FFFFFF"/>
        <w:rPr>
          <w:rStyle w:val="Hypertextovodkaz"/>
          <w:rFonts w:ascii="Consolas" w:hAnsi="Consolas" w:cs="Consolas"/>
          <w:sz w:val="22"/>
          <w:szCs w:val="19"/>
        </w:rPr>
      </w:pPr>
    </w:p>
    <w:p w14:paraId="5AF674BF" w14:textId="435248C3" w:rsidR="00DB4ABF" w:rsidRDefault="003B4337" w:rsidP="003C300A">
      <w:pPr>
        <w:shd w:val="clear" w:color="auto" w:fill="FFFFFF"/>
        <w:rPr>
          <w:rFonts w:ascii="Consolas" w:hAnsi="Consolas" w:cs="Consolas"/>
          <w:color w:val="0000FF"/>
          <w:sz w:val="22"/>
          <w:szCs w:val="19"/>
        </w:rPr>
      </w:pPr>
      <w:hyperlink r:id="rId6" w:history="1">
        <w:r w:rsidR="00DB4ABF" w:rsidRPr="00DB4ABF">
          <w:rPr>
            <w:rStyle w:val="Hypertextovodkaz"/>
            <w:rFonts w:ascii="Consolas" w:hAnsi="Consolas" w:cs="Consolas"/>
            <w:sz w:val="22"/>
            <w:szCs w:val="19"/>
          </w:rPr>
          <w:t>http://winrt42.rssing.com/chan-5489174/all_p77.html</w:t>
        </w:r>
      </w:hyperlink>
      <w:r w:rsidR="00F82D88">
        <w:rPr>
          <w:rFonts w:ascii="Consolas" w:hAnsi="Consolas" w:cs="Consolas"/>
          <w:color w:val="0000FF"/>
          <w:sz w:val="22"/>
          <w:szCs w:val="19"/>
        </w:rPr>
        <w:t xml:space="preserve">    cteni </w:t>
      </w:r>
    </w:p>
    <w:p w14:paraId="734B772C" w14:textId="7974E830" w:rsidR="003C300A" w:rsidRDefault="003C300A" w:rsidP="003C300A">
      <w:pPr>
        <w:shd w:val="clear" w:color="auto" w:fill="FFFFFF"/>
        <w:rPr>
          <w:rFonts w:ascii="Segoe UI" w:hAnsi="Segoe UI" w:cs="Segoe UI"/>
          <w:color w:val="515151"/>
          <w:sz w:val="30"/>
          <w:szCs w:val="30"/>
        </w:rPr>
      </w:pPr>
      <w:r>
        <w:rPr>
          <w:rFonts w:ascii="Segoe UI" w:hAnsi="Segoe UI" w:cs="Segoe UI"/>
          <w:color w:val="515151"/>
          <w:sz w:val="30"/>
          <w:szCs w:val="30"/>
        </w:rPr>
        <w:br/>
      </w:r>
      <w:r w:rsidR="000259E1">
        <w:rPr>
          <w:noProof/>
        </w:rPr>
        <w:drawing>
          <wp:inline distT="0" distB="0" distL="0" distR="0" wp14:anchorId="14FC7991" wp14:editId="34D07A88">
            <wp:extent cx="15735300" cy="154305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35300" cy="1543050"/>
                    </a:xfrm>
                    <a:prstGeom prst="rect">
                      <a:avLst/>
                    </a:prstGeom>
                  </pic:spPr>
                </pic:pic>
              </a:graphicData>
            </a:graphic>
          </wp:inline>
        </w:drawing>
      </w:r>
      <w:r>
        <w:rPr>
          <w:rFonts w:ascii="Segoe UI" w:hAnsi="Segoe UI" w:cs="Segoe UI"/>
          <w:color w:val="515151"/>
          <w:sz w:val="30"/>
          <w:szCs w:val="30"/>
        </w:rPr>
        <w:t> </w:t>
      </w:r>
    </w:p>
    <w:p w14:paraId="21C512C1" w14:textId="77777777" w:rsidR="000259E1" w:rsidRDefault="000259E1" w:rsidP="003C300A">
      <w:pPr>
        <w:shd w:val="clear" w:color="auto" w:fill="FFFFFF"/>
        <w:rPr>
          <w:rFonts w:ascii="Segoe UI" w:hAnsi="Segoe UI" w:cs="Segoe UI"/>
          <w:color w:val="515151"/>
          <w:sz w:val="30"/>
          <w:szCs w:val="30"/>
        </w:rPr>
      </w:pPr>
    </w:p>
    <w:p w14:paraId="6E77D171" w14:textId="76AE5D54" w:rsidR="003B4337" w:rsidRDefault="003B4337" w:rsidP="006556EF">
      <w:pPr>
        <w:pStyle w:val="Nadpis1"/>
        <w15:collapsed/>
      </w:pPr>
      <w:r>
        <w:t>Predani vice parametru do ActionMessage:</w:t>
      </w:r>
      <w:bookmarkStart w:id="1" w:name="_GoBack"/>
      <w:bookmarkEnd w:id="1"/>
    </w:p>
    <w:p w14:paraId="2150625B" w14:textId="322A0FD5" w:rsidR="003B4337" w:rsidRDefault="003B4337" w:rsidP="006556EF">
      <w:pPr>
        <w:pStyle w:val="Nadpis1"/>
        <w15:collapsed/>
      </w:pPr>
      <w:r>
        <w:rPr>
          <w:noProof/>
        </w:rPr>
        <w:drawing>
          <wp:inline distT="0" distB="0" distL="0" distR="0" wp14:anchorId="12AE3C1E" wp14:editId="4145074A">
            <wp:extent cx="4143375" cy="2038350"/>
            <wp:effectExtent l="0" t="0" r="9525"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3375" cy="2038350"/>
                    </a:xfrm>
                    <a:prstGeom prst="rect">
                      <a:avLst/>
                    </a:prstGeom>
                  </pic:spPr>
                </pic:pic>
              </a:graphicData>
            </a:graphic>
          </wp:inline>
        </w:drawing>
      </w:r>
    </w:p>
    <w:p w14:paraId="39BD239D" w14:textId="0A5F9277" w:rsidR="003B4337" w:rsidRDefault="003B4337" w:rsidP="006556EF">
      <w:pPr>
        <w:pStyle w:val="Nadpis1"/>
        <w15:collapsed/>
      </w:pPr>
      <w:r>
        <w:rPr>
          <w:noProof/>
        </w:rPr>
        <w:drawing>
          <wp:inline distT="0" distB="0" distL="0" distR="0" wp14:anchorId="0F829329" wp14:editId="1F543AA7">
            <wp:extent cx="10763250" cy="45720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763250" cy="457200"/>
                    </a:xfrm>
                    <a:prstGeom prst="rect">
                      <a:avLst/>
                    </a:prstGeom>
                  </pic:spPr>
                </pic:pic>
              </a:graphicData>
            </a:graphic>
          </wp:inline>
        </w:drawing>
      </w:r>
    </w:p>
    <w:p w14:paraId="6AD10EBD" w14:textId="28054D6B" w:rsidR="007325A4" w:rsidRDefault="007325A4" w:rsidP="006556EF">
      <w:pPr>
        <w:pStyle w:val="Nadpis1"/>
        <w15:collapsed/>
      </w:pPr>
      <w:r>
        <w:t>DoubleClickHandler jen pro datagridRow, ne pro cely Datagrid (scrollbar vyvolaval doubleclickem handler)</w:t>
      </w:r>
    </w:p>
    <w:p w14:paraId="39B90FC1" w14:textId="77777777" w:rsidR="00AE4C8D" w:rsidRPr="00AE4C8D" w:rsidRDefault="00AE4C8D" w:rsidP="00B0383F">
      <w:pPr>
        <w:rPr>
          <w:b/>
        </w:rPr>
      </w:pPr>
      <w:r w:rsidRPr="00AE4C8D">
        <w:rPr>
          <w:b/>
        </w:rPr>
        <w:t>Seberu event z gridu v ProgrammeSelectionView. RadGrid tady ma prirazeny styl:</w:t>
      </w:r>
    </w:p>
    <w:p w14:paraId="516BA9C2" w14:textId="5C8C064C" w:rsidR="00AE4C8D" w:rsidRDefault="00AE4C8D" w:rsidP="00AE4C8D">
      <w:pPr>
        <w:ind w:firstLine="720"/>
        <w:rPr>
          <w:sz w:val="22"/>
        </w:rPr>
      </w:pPr>
      <w:r w:rsidRPr="00AE4C8D">
        <w:rPr>
          <w:sz w:val="22"/>
        </w:rPr>
        <w:t>Style="{StaticResource ResourceKey=programSelectionGridViewStyle}"&gt;</w:t>
      </w:r>
    </w:p>
    <w:p w14:paraId="02DA8109" w14:textId="77777777" w:rsidR="00AE4C8D" w:rsidRPr="00AE4C8D" w:rsidRDefault="00AE4C8D" w:rsidP="00AE4C8D">
      <w:pPr>
        <w:ind w:firstLine="720"/>
        <w:rPr>
          <w:sz w:val="22"/>
        </w:rPr>
      </w:pPr>
    </w:p>
    <w:p w14:paraId="59BEA6EB" w14:textId="3B40F2CF" w:rsidR="007325A4" w:rsidRPr="00AE4C8D" w:rsidRDefault="00AE4C8D" w:rsidP="00B0383F">
      <w:pPr>
        <w:rPr>
          <w:b/>
        </w:rPr>
      </w:pPr>
      <w:r>
        <w:t xml:space="preserve"> </w:t>
      </w:r>
      <w:r w:rsidRPr="00AE4C8D">
        <w:rPr>
          <w:b/>
        </w:rPr>
        <w:t>Pridam ho do stylu GridViewRow:</w:t>
      </w:r>
    </w:p>
    <w:p w14:paraId="45AFC7C4" w14:textId="430FBD80" w:rsidR="00AE4C8D" w:rsidRDefault="00AE4C8D" w:rsidP="00B0383F">
      <w:r>
        <w:tab/>
      </w:r>
      <w:r>
        <w:rPr>
          <w:noProof/>
        </w:rPr>
        <w:drawing>
          <wp:inline distT="0" distB="0" distL="0" distR="0" wp14:anchorId="4DE5BFA6" wp14:editId="01F62F95">
            <wp:extent cx="5695950" cy="790575"/>
            <wp:effectExtent l="0" t="0" r="0"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5950" cy="790575"/>
                    </a:xfrm>
                    <a:prstGeom prst="rect">
                      <a:avLst/>
                    </a:prstGeom>
                  </pic:spPr>
                </pic:pic>
              </a:graphicData>
            </a:graphic>
          </wp:inline>
        </w:drawing>
      </w:r>
    </w:p>
    <w:p w14:paraId="64549E0E" w14:textId="6FA367C6" w:rsidR="00B0078B" w:rsidRDefault="00B0078B" w:rsidP="006556EF">
      <w:pPr>
        <w:pStyle w:val="Nadpis1"/>
        <w15:collapsed/>
      </w:pPr>
      <w:r>
        <w:t>Can</w:t>
      </w:r>
      <w:r w:rsidR="00813102">
        <w:t xml:space="preserve"> </w:t>
      </w:r>
      <w:r>
        <w:t>DoMethod aneb boolean urcujici zda je mozne vykonat metodu</w:t>
      </w:r>
    </w:p>
    <w:p w14:paraId="6CFC7244" w14:textId="77777777" w:rsidR="00B0078B" w:rsidRDefault="00B0078B" w:rsidP="00B0078B">
      <w:r>
        <w:t xml:space="preserve">SimLog : mame attach z view kde se rika: </w:t>
      </w:r>
    </w:p>
    <w:p w14:paraId="7DE55ADE" w14:textId="77777777" w:rsidR="00B0078B" w:rsidRDefault="00B0078B" w:rsidP="00B0078B">
      <w:r>
        <w:rPr>
          <w:noProof/>
        </w:rPr>
        <w:drawing>
          <wp:inline distT="0" distB="0" distL="0" distR="0" wp14:anchorId="01B6070A" wp14:editId="3F38B531">
            <wp:extent cx="1981200" cy="74295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1200" cy="742950"/>
                    </a:xfrm>
                    <a:prstGeom prst="rect">
                      <a:avLst/>
                    </a:prstGeom>
                  </pic:spPr>
                </pic:pic>
              </a:graphicData>
            </a:graphic>
          </wp:inline>
        </w:drawing>
      </w:r>
    </w:p>
    <w:p w14:paraId="0482348C" w14:textId="77777777" w:rsidR="00B0078B" w:rsidRDefault="00B0078B" w:rsidP="00B0078B">
      <w:r>
        <w:t>Nic vic. Mame obsluzni metodu ktera se jmenuje CreateComposedItem a mame boolean ktery se jmenuje stejne jako obsluzna metoda s tim, ze na zacatku je Can:</w:t>
      </w:r>
    </w:p>
    <w:p w14:paraId="5837AF84" w14:textId="77777777" w:rsidR="00B0078B" w:rsidRDefault="00B0078B" w:rsidP="00B0078B">
      <w:r>
        <w:rPr>
          <w:noProof/>
        </w:rPr>
        <w:drawing>
          <wp:inline distT="0" distB="0" distL="0" distR="0" wp14:anchorId="3EC74191" wp14:editId="7D2B3C87">
            <wp:extent cx="8191500" cy="371475"/>
            <wp:effectExtent l="0" t="0" r="0" b="952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191500" cy="371475"/>
                    </a:xfrm>
                    <a:prstGeom prst="rect">
                      <a:avLst/>
                    </a:prstGeom>
                  </pic:spPr>
                </pic:pic>
              </a:graphicData>
            </a:graphic>
          </wp:inline>
        </w:drawing>
      </w:r>
    </w:p>
    <w:p w14:paraId="7C4408E3" w14:textId="77777777" w:rsidR="00B0078B" w:rsidRDefault="00B0078B" w:rsidP="00B0078B">
      <w:r>
        <w:t>Metoda zda se, neni nijak s view provazana. Caliburn si to asi najde jen podle toho nazvu s can. Na nekterych mistech kodu kde se to hodi maximalne muzu notifikovat tento boolean o zmenach ktere jsem provedl, aby se notifikovalo UI:</w:t>
      </w:r>
    </w:p>
    <w:p w14:paraId="3DD73056" w14:textId="756519C5" w:rsidR="00B0078B" w:rsidRDefault="00B0078B" w:rsidP="00B0078B">
      <w:r>
        <w:rPr>
          <w:noProof/>
        </w:rPr>
        <w:drawing>
          <wp:inline distT="0" distB="0" distL="0" distR="0" wp14:anchorId="5D8B0C8A" wp14:editId="3A6CEB04">
            <wp:extent cx="3629025" cy="876300"/>
            <wp:effectExtent l="0" t="0" r="9525"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9025" cy="876300"/>
                    </a:xfrm>
                    <a:prstGeom prst="rect">
                      <a:avLst/>
                    </a:prstGeom>
                  </pic:spPr>
                </pic:pic>
              </a:graphicData>
            </a:graphic>
          </wp:inline>
        </w:drawing>
      </w:r>
      <w:r w:rsidR="00A865A4">
        <w:t xml:space="preserve">  works. Enjoy.</w:t>
      </w:r>
      <w:r>
        <w:t xml:space="preserve"> </w:t>
      </w:r>
    </w:p>
    <w:p w14:paraId="383807D3" w14:textId="6A363D36" w:rsidR="00805075" w:rsidRDefault="00805075" w:rsidP="006556EF">
      <w:pPr>
        <w:pStyle w:val="Nadpis1"/>
        <w15:collapsed/>
      </w:pPr>
      <w:r>
        <w:t xml:space="preserve">Parametry z view </w:t>
      </w:r>
    </w:p>
    <w:p w14:paraId="653A42DC" w14:textId="69D0C65A" w:rsidR="00805075" w:rsidRDefault="00805075" w:rsidP="00805075">
      <w:r>
        <w:t>Do metody si muzu predat cokoli pojmenovaneho z view: Zde datumy a boolean:</w:t>
      </w:r>
    </w:p>
    <w:p w14:paraId="2635A5F2" w14:textId="09566821" w:rsidR="00805075" w:rsidRDefault="00805075" w:rsidP="00805075">
      <w:r>
        <w:rPr>
          <w:noProof/>
        </w:rPr>
        <w:drawing>
          <wp:inline distT="0" distB="0" distL="0" distR="0" wp14:anchorId="4A43C0AD" wp14:editId="24438C4F">
            <wp:extent cx="6438900" cy="48577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38900" cy="4857750"/>
                    </a:xfrm>
                    <a:prstGeom prst="rect">
                      <a:avLst/>
                    </a:prstGeom>
                  </pic:spPr>
                </pic:pic>
              </a:graphicData>
            </a:graphic>
          </wp:inline>
        </w:drawing>
      </w:r>
    </w:p>
    <w:p w14:paraId="52E57003" w14:textId="68F48854" w:rsidR="00805075" w:rsidRDefault="00805075" w:rsidP="00805075"/>
    <w:p w14:paraId="081EF521" w14:textId="57F95005" w:rsidR="00805075" w:rsidRDefault="00805075" w:rsidP="00805075">
      <w:r>
        <w:rPr>
          <w:noProof/>
        </w:rPr>
        <w:drawing>
          <wp:inline distT="0" distB="0" distL="0" distR="0" wp14:anchorId="127FB7AC" wp14:editId="48B5EB85">
            <wp:extent cx="8610600" cy="3000375"/>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610600" cy="3000375"/>
                    </a:xfrm>
                    <a:prstGeom prst="rect">
                      <a:avLst/>
                    </a:prstGeom>
                  </pic:spPr>
                </pic:pic>
              </a:graphicData>
            </a:graphic>
          </wp:inline>
        </w:drawing>
      </w:r>
    </w:p>
    <w:p w14:paraId="53A252CF" w14:textId="06192357" w:rsidR="00805075" w:rsidRDefault="00805075" w:rsidP="00805075"/>
    <w:p w14:paraId="0D6D61CD" w14:textId="6205A2F1" w:rsidR="00805075" w:rsidRDefault="00805075" w:rsidP="00805075">
      <w:pPr>
        <w:pBdr>
          <w:bottom w:val="double" w:sz="6" w:space="1" w:color="auto"/>
        </w:pBdr>
      </w:pPr>
      <w:r>
        <w:t xml:space="preserve">To je vse nic vic.. </w:t>
      </w:r>
    </w:p>
    <w:p w14:paraId="357BB91D" w14:textId="53E332E6" w:rsidR="00B0383F" w:rsidRDefault="00B0383F" w:rsidP="00805075"/>
    <w:p w14:paraId="4E24806A" w14:textId="5BC64C76" w:rsidR="00C86882" w:rsidRDefault="00C86882" w:rsidP="00C86882">
      <w:pPr>
        <w:pStyle w:val="Nadpis1"/>
      </w:pPr>
      <w:r>
        <w:t>OnViewLoaded</w:t>
      </w:r>
      <w:r w:rsidR="007479F4">
        <w:t xml:space="preserve"> (Dobes)</w:t>
      </w:r>
    </w:p>
    <w:p w14:paraId="58D5815E" w14:textId="77777777" w:rsidR="00B0383F" w:rsidRDefault="00B0383F" w:rsidP="00B0383F">
      <w:pPr>
        <w:spacing w:before="0"/>
        <w:contextualSpacing/>
      </w:pPr>
      <w:r>
        <w:t xml:space="preserve">[‎30.‎09.‎2019 16:05]  Peter Hlavenka:  </w:t>
      </w:r>
    </w:p>
    <w:p w14:paraId="11D0D4A2" w14:textId="77777777" w:rsidR="00B0383F" w:rsidRDefault="00B0383F" w:rsidP="00B0383F">
      <w:pPr>
        <w:spacing w:before="0"/>
        <w:contextualSpacing/>
      </w:pPr>
      <w:r>
        <w:lastRenderedPageBreak/>
        <w:t xml:space="preserve">K tomu PR:  asi jsi myslel metodu na Sreenu OnInitialize(),  jak ale dostanu do view modelu touto metodou grid a popup ? </w:t>
      </w:r>
    </w:p>
    <w:p w14:paraId="137A0A65" w14:textId="77777777" w:rsidR="00B0383F" w:rsidRDefault="00B0383F" w:rsidP="00B0383F">
      <w:pPr>
        <w:spacing w:before="0"/>
        <w:contextualSpacing/>
      </w:pPr>
      <w:r>
        <w:t xml:space="preserve"> </w:t>
      </w:r>
    </w:p>
    <w:p w14:paraId="4BED795E" w14:textId="77777777" w:rsidR="00B0383F" w:rsidRDefault="00B0383F" w:rsidP="00B0383F">
      <w:pPr>
        <w:spacing w:before="0"/>
        <w:contextualSpacing/>
      </w:pPr>
      <w:r>
        <w:t xml:space="preserve">[‎30.‎09.‎2019 16:12]  Petr Dobeš:  </w:t>
      </w:r>
    </w:p>
    <w:p w14:paraId="7055D939" w14:textId="77777777" w:rsidR="00B0383F" w:rsidRDefault="00B0383F" w:rsidP="00B0383F">
      <w:pPr>
        <w:spacing w:before="0"/>
        <w:contextualSpacing/>
      </w:pPr>
      <w:r>
        <w:t>OnViewLoaded metoda</w:t>
      </w:r>
    </w:p>
    <w:p w14:paraId="287B43E3" w14:textId="77777777" w:rsidR="00B0383F" w:rsidRDefault="00B0383F" w:rsidP="00B0383F">
      <w:pPr>
        <w:spacing w:before="0"/>
        <w:contextualSpacing/>
      </w:pPr>
      <w:r>
        <w:t>view má jako parametr</w:t>
      </w:r>
    </w:p>
    <w:p w14:paraId="1BE82FC3" w14:textId="77777777" w:rsidR="00B0383F" w:rsidRDefault="00B0383F" w:rsidP="00B0383F">
      <w:pPr>
        <w:spacing w:before="0"/>
        <w:contextualSpacing/>
      </w:pPr>
      <w:r>
        <w:t xml:space="preserve"> </w:t>
      </w:r>
    </w:p>
    <w:p w14:paraId="357D0C94" w14:textId="77777777" w:rsidR="00B0383F" w:rsidRDefault="00B0383F" w:rsidP="00B0383F">
      <w:pPr>
        <w:spacing w:before="0"/>
        <w:contextualSpacing/>
      </w:pPr>
      <w:r>
        <w:t xml:space="preserve">[‎30.‎09.‎2019 16:13]  Peter Hlavenka:  </w:t>
      </w:r>
    </w:p>
    <w:p w14:paraId="19586136" w14:textId="77777777" w:rsidR="00B0383F" w:rsidRDefault="00B0383F" w:rsidP="00B0383F">
      <w:pPr>
        <w:spacing w:before="0"/>
        <w:contextualSpacing/>
      </w:pPr>
      <w:r>
        <w:t>Ta je na Screenu ?</w:t>
      </w:r>
    </w:p>
    <w:p w14:paraId="6E96071E" w14:textId="77777777" w:rsidR="00B0383F" w:rsidRDefault="00B0383F" w:rsidP="00B0383F">
      <w:pPr>
        <w:spacing w:before="0"/>
        <w:contextualSpacing/>
      </w:pPr>
      <w:r>
        <w:t xml:space="preserve"> </w:t>
      </w:r>
    </w:p>
    <w:p w14:paraId="0C9BF413" w14:textId="77777777" w:rsidR="00B0383F" w:rsidRDefault="00B0383F" w:rsidP="00B0383F">
      <w:pPr>
        <w:spacing w:before="0"/>
        <w:contextualSpacing/>
      </w:pPr>
      <w:r>
        <w:t xml:space="preserve">[‎30.‎09.‎2019 16:13] Peter Hlavenka: </w:t>
      </w:r>
    </w:p>
    <w:p w14:paraId="55EF3F36" w14:textId="77777777" w:rsidR="00B0383F" w:rsidRDefault="00B0383F" w:rsidP="00B0383F">
      <w:pPr>
        <w:spacing w:before="0"/>
        <w:contextualSpacing/>
      </w:pPr>
    </w:p>
    <w:p w14:paraId="5658F14D" w14:textId="77777777" w:rsidR="00B0383F" w:rsidRDefault="00B0383F" w:rsidP="00B0383F">
      <w:pPr>
        <w:spacing w:before="0"/>
        <w:contextualSpacing/>
      </w:pPr>
    </w:p>
    <w:p w14:paraId="2D2E0C63" w14:textId="77777777" w:rsidR="00B0383F" w:rsidRDefault="00B0383F" w:rsidP="00B0383F">
      <w:pPr>
        <w:spacing w:before="0"/>
        <w:contextualSpacing/>
      </w:pPr>
      <w:r>
        <w:t xml:space="preserve"> [‎30.‎09.‎2019 16:13]  Petr Dobeš:  </w:t>
      </w:r>
    </w:p>
    <w:p w14:paraId="5A9DFDA4" w14:textId="77777777" w:rsidR="00B0383F" w:rsidRDefault="00B0383F" w:rsidP="00B0383F">
      <w:pPr>
        <w:spacing w:before="0"/>
        <w:contextualSpacing/>
      </w:pPr>
      <w:r>
        <w:t>jj</w:t>
      </w:r>
    </w:p>
    <w:p w14:paraId="7A1867F2" w14:textId="77777777" w:rsidR="00B0383F" w:rsidRDefault="00B0383F" w:rsidP="00B0383F">
      <w:pPr>
        <w:spacing w:before="0"/>
        <w:contextualSpacing/>
      </w:pPr>
      <w:r>
        <w:t>je protected</w:t>
      </w:r>
    </w:p>
    <w:p w14:paraId="1558BA49" w14:textId="77777777" w:rsidR="00B0383F" w:rsidRDefault="00B0383F" w:rsidP="00B0383F">
      <w:pPr>
        <w:spacing w:before="0"/>
        <w:contextualSpacing/>
      </w:pPr>
      <w:r>
        <w:t xml:space="preserve"> </w:t>
      </w:r>
    </w:p>
    <w:p w14:paraId="07EF304E" w14:textId="77777777" w:rsidR="00B0383F" w:rsidRDefault="00B0383F" w:rsidP="00B0383F">
      <w:pPr>
        <w:spacing w:before="0"/>
        <w:contextualSpacing/>
      </w:pPr>
      <w:r>
        <w:t xml:space="preserve">[‎30.‎09.‎2019 16:14]  Peter Hlavenka:  </w:t>
      </w:r>
    </w:p>
    <w:p w14:paraId="7E1CD322" w14:textId="77777777" w:rsidR="00B0383F" w:rsidRDefault="00B0383F" w:rsidP="00B0383F">
      <w:pPr>
        <w:spacing w:before="0"/>
        <w:contextualSpacing/>
      </w:pPr>
      <w:r>
        <w:t>aha</w:t>
      </w:r>
    </w:p>
    <w:p w14:paraId="32DCC566" w14:textId="77777777" w:rsidR="00B0383F" w:rsidRDefault="00B0383F" w:rsidP="00B0383F">
      <w:pPr>
        <w:spacing w:before="0"/>
        <w:contextualSpacing/>
      </w:pPr>
      <w:r>
        <w:t>super, dobre vedet</w:t>
      </w:r>
    </w:p>
    <w:p w14:paraId="5A8DB23E" w14:textId="77777777" w:rsidR="00B0383F" w:rsidRDefault="00B0383F" w:rsidP="00B0383F">
      <w:pPr>
        <w:spacing w:before="0"/>
        <w:contextualSpacing/>
      </w:pPr>
      <w:r>
        <w:t>dik</w:t>
      </w:r>
    </w:p>
    <w:p w14:paraId="08FBECB6" w14:textId="77777777" w:rsidR="00B0383F" w:rsidRDefault="00B0383F" w:rsidP="00B0383F">
      <w:pPr>
        <w:spacing w:before="0"/>
        <w:contextualSpacing/>
      </w:pPr>
      <w:r>
        <w:t xml:space="preserve"> </w:t>
      </w:r>
    </w:p>
    <w:p w14:paraId="43B4C315" w14:textId="77777777" w:rsidR="00B0383F" w:rsidRDefault="00B0383F" w:rsidP="00B0383F">
      <w:pPr>
        <w:spacing w:before="0"/>
        <w:contextualSpacing/>
      </w:pPr>
      <w:r>
        <w:t xml:space="preserve">[‎30.‎09.‎2019 16:15]  Petr Dobeš:  </w:t>
      </w:r>
    </w:p>
    <w:p w14:paraId="08ACC29E" w14:textId="77777777" w:rsidR="00B0383F" w:rsidRDefault="00B0383F" w:rsidP="00B0383F">
      <w:pPr>
        <w:spacing w:before="0"/>
        <w:contextualSpacing/>
      </w:pPr>
      <w:r>
        <w:t>nz</w:t>
      </w:r>
    </w:p>
    <w:p w14:paraId="66B2CD89" w14:textId="77777777" w:rsidR="00B0383F" w:rsidRDefault="00B0383F" w:rsidP="00B0383F">
      <w:pPr>
        <w:spacing w:before="0"/>
        <w:contextualSpacing/>
      </w:pPr>
      <w:r>
        <w:t xml:space="preserve"> </w:t>
      </w:r>
    </w:p>
    <w:p w14:paraId="7483EC10" w14:textId="77777777" w:rsidR="00B0383F" w:rsidRDefault="00B0383F" w:rsidP="00B0383F">
      <w:pPr>
        <w:spacing w:before="0"/>
        <w:contextualSpacing/>
      </w:pPr>
      <w:r>
        <w:t xml:space="preserve">Tuto konverzaci jsme uložili. Brzo ji najdete na kartě Konverzace ve Skypu pro firmy a ve složce Historie konverzací v Outlooku. </w:t>
      </w:r>
    </w:p>
    <w:p w14:paraId="04042637" w14:textId="77777777" w:rsidR="00B0383F" w:rsidRDefault="00B0383F" w:rsidP="00B0383F">
      <w:pPr>
        <w:spacing w:before="0"/>
        <w:contextualSpacing/>
      </w:pPr>
      <w:r>
        <w:t xml:space="preserve">[‎30.‎09.‎2019 16:22]  Peter Hlavenka:  </w:t>
      </w:r>
    </w:p>
    <w:p w14:paraId="2E3ABDF6" w14:textId="77777777" w:rsidR="00B0383F" w:rsidRDefault="00B0383F" w:rsidP="00B0383F">
      <w:pPr>
        <w:spacing w:before="0"/>
        <w:contextualSpacing/>
      </w:pPr>
      <w:r>
        <w:t>jak z pretypovaneho objektu dostanu UIElementy ? view nema nic jako getChildrenOfType&lt;&gt;</w:t>
      </w:r>
    </w:p>
    <w:p w14:paraId="1E963FC4" w14:textId="77777777" w:rsidR="00B0383F" w:rsidRDefault="00B0383F" w:rsidP="00B0383F">
      <w:pPr>
        <w:spacing w:before="0"/>
        <w:contextualSpacing/>
      </w:pPr>
      <w:r>
        <w:t xml:space="preserve"> </w:t>
      </w:r>
    </w:p>
    <w:p w14:paraId="0518FAEE" w14:textId="77777777" w:rsidR="00B0383F" w:rsidRDefault="00B0383F" w:rsidP="00B0383F">
      <w:pPr>
        <w:spacing w:before="0"/>
        <w:contextualSpacing/>
      </w:pPr>
      <w:r>
        <w:t xml:space="preserve">[‎30.‎09.‎2019 16:23]  Petr Dobeš:  </w:t>
      </w:r>
    </w:p>
    <w:p w14:paraId="2A5F1CD5" w14:textId="77777777" w:rsidR="00B0383F" w:rsidRDefault="00B0383F" w:rsidP="00B0383F">
      <w:pPr>
        <w:spacing w:before="0"/>
        <w:contextualSpacing/>
      </w:pPr>
      <w:r>
        <w:t>když bude ta komponentka mít vyplněno (v xamlu) Name, tak bude přístupná jako field (proměnná) na tom typu view</w:t>
      </w:r>
    </w:p>
    <w:p w14:paraId="1DE1DCD7" w14:textId="77777777" w:rsidR="00B0383F" w:rsidRDefault="00B0383F" w:rsidP="00B0383F">
      <w:pPr>
        <w:spacing w:before="0"/>
        <w:contextualSpacing/>
      </w:pPr>
      <w:r>
        <w:t xml:space="preserve"> </w:t>
      </w:r>
    </w:p>
    <w:p w14:paraId="7CE1E630" w14:textId="77777777" w:rsidR="00B0383F" w:rsidRDefault="00B0383F" w:rsidP="00B0383F">
      <w:pPr>
        <w:spacing w:before="0"/>
        <w:contextualSpacing/>
      </w:pPr>
      <w:r>
        <w:t xml:space="preserve">[‎30.‎09.‎2019 16:24]  Peter Hlavenka:  </w:t>
      </w:r>
    </w:p>
    <w:p w14:paraId="0148C796" w14:textId="77777777" w:rsidR="00B0383F" w:rsidRDefault="00B0383F" w:rsidP="00B0383F">
      <w:pPr>
        <w:spacing w:before="0"/>
        <w:contextualSpacing/>
      </w:pPr>
      <w:r>
        <w:t>to jsem si myslel, asi nemam vyplnene x:Name , ale jen Name</w:t>
      </w:r>
    </w:p>
    <w:p w14:paraId="601D7A9D" w14:textId="77777777" w:rsidR="00B0383F" w:rsidRDefault="00B0383F" w:rsidP="00B0383F">
      <w:pPr>
        <w:spacing w:before="0"/>
        <w:contextualSpacing/>
      </w:pPr>
      <w:r>
        <w:t xml:space="preserve"> </w:t>
      </w:r>
    </w:p>
    <w:p w14:paraId="65F5D0EB" w14:textId="77777777" w:rsidR="00B0383F" w:rsidRDefault="00B0383F" w:rsidP="00B0383F">
      <w:pPr>
        <w:spacing w:before="0"/>
        <w:contextualSpacing/>
      </w:pPr>
      <w:r>
        <w:t xml:space="preserve">[‎30.‎09.‎2019 16:26]  Peter Hlavenka:  </w:t>
      </w:r>
    </w:p>
    <w:p w14:paraId="225CC4A7" w14:textId="77777777" w:rsidR="00B0383F" w:rsidRDefault="00B0383F" w:rsidP="00B0383F">
      <w:pPr>
        <w:spacing w:before="0"/>
        <w:contextualSpacing/>
      </w:pPr>
      <w:r>
        <w:t>hm, tak asi ne, mozna je problem v tom, ze jde o genericky typ a view muze byt cokoli (press, tv , radio)</w:t>
      </w:r>
    </w:p>
    <w:p w14:paraId="5BF1091E" w14:textId="77777777" w:rsidR="00B0383F" w:rsidRDefault="00B0383F" w:rsidP="00B0383F">
      <w:pPr>
        <w:spacing w:before="0"/>
        <w:contextualSpacing/>
      </w:pPr>
      <w:r>
        <w:t xml:space="preserve"> </w:t>
      </w:r>
    </w:p>
    <w:p w14:paraId="48F7A48E" w14:textId="77777777" w:rsidR="00B0383F" w:rsidRDefault="00B0383F" w:rsidP="00B0383F">
      <w:pPr>
        <w:spacing w:before="0"/>
        <w:contextualSpacing/>
      </w:pPr>
      <w:r>
        <w:t xml:space="preserve">[‎30.‎09.‎2019 16:34]  Petr Dobeš:  </w:t>
      </w:r>
    </w:p>
    <w:p w14:paraId="5F70C190" w14:textId="77777777" w:rsidR="00B0383F" w:rsidRDefault="00B0383F" w:rsidP="00B0383F">
      <w:pPr>
        <w:spacing w:before="0"/>
        <w:contextualSpacing/>
      </w:pPr>
      <w:r>
        <w:t>jo ta generika to může komplikovat, musel by se řešit vždy ten specific typ... Kdyžtak to nech, jak to je, když se to takhle komplikuje. To je stejně jen takový "ladění". Ono úplně ideál by bylo, kdyby ten model vůbec o kontrolkách nevěděl, jen o jejich hodnotách, ale tak to stejně není.</w:t>
      </w:r>
    </w:p>
    <w:p w14:paraId="03BE9353" w14:textId="77777777" w:rsidR="00B0383F" w:rsidRDefault="00B0383F" w:rsidP="00B0383F">
      <w:pPr>
        <w:spacing w:before="0"/>
        <w:contextualSpacing/>
      </w:pPr>
      <w:r>
        <w:t xml:space="preserve"> </w:t>
      </w:r>
    </w:p>
    <w:p w14:paraId="41267ABE" w14:textId="77777777" w:rsidR="00B0383F" w:rsidRDefault="00B0383F" w:rsidP="00B0383F">
      <w:pPr>
        <w:spacing w:before="0"/>
        <w:contextualSpacing/>
      </w:pPr>
      <w:r>
        <w:t xml:space="preserve">[‎30.‎09.‎2019 16:34]  Peter Hlavenka:  </w:t>
      </w:r>
    </w:p>
    <w:p w14:paraId="7C3FAF93" w14:textId="77777777" w:rsidR="00B0383F" w:rsidRDefault="00B0383F" w:rsidP="00B0383F">
      <w:pPr>
        <w:spacing w:before="0"/>
        <w:contextualSpacing/>
      </w:pPr>
      <w:r>
        <w:t xml:space="preserve">a uz to mam - chtelo to pretypovat a jeste pojmenovat ( ja to jen pretyppoval)     if (view is PressMediumGridView neco) </w:t>
      </w:r>
    </w:p>
    <w:p w14:paraId="323F9177" w14:textId="77777777" w:rsidR="00B0383F" w:rsidRDefault="00B0383F" w:rsidP="00B0383F">
      <w:pPr>
        <w:spacing w:before="0"/>
        <w:contextualSpacing/>
      </w:pPr>
      <w:r>
        <w:t>na tom pojmenovanem objektu uz jsou pristupne</w:t>
      </w:r>
    </w:p>
    <w:p w14:paraId="4BBC4DD5" w14:textId="77777777" w:rsidR="00B0383F" w:rsidRDefault="00B0383F" w:rsidP="00B0383F">
      <w:pPr>
        <w:spacing w:before="0"/>
        <w:contextualSpacing/>
      </w:pPr>
      <w:r>
        <w:t xml:space="preserve"> </w:t>
      </w:r>
    </w:p>
    <w:p w14:paraId="1202C8C9" w14:textId="77777777" w:rsidR="00B0383F" w:rsidRDefault="00B0383F" w:rsidP="00B0383F">
      <w:pPr>
        <w:spacing w:before="0"/>
        <w:contextualSpacing/>
      </w:pPr>
      <w:r>
        <w:t xml:space="preserve">[‎30.‎09.‎2019 16:35]  Peter Hlavenka:  </w:t>
      </w:r>
    </w:p>
    <w:p w14:paraId="0FDD89C9" w14:textId="77777777" w:rsidR="00B0383F" w:rsidRDefault="00B0383F" w:rsidP="00B0383F">
      <w:pPr>
        <w:spacing w:before="0"/>
        <w:contextualSpacing/>
      </w:pPr>
      <w:r>
        <w:t>dekuju</w:t>
      </w:r>
    </w:p>
    <w:p w14:paraId="40FB916D" w14:textId="77777777" w:rsidR="00B0383F" w:rsidRDefault="00B0383F" w:rsidP="00B0383F">
      <w:pPr>
        <w:spacing w:before="0"/>
        <w:contextualSpacing/>
      </w:pPr>
      <w:r>
        <w:t xml:space="preserve"> </w:t>
      </w:r>
    </w:p>
    <w:p w14:paraId="0E06DF4A" w14:textId="77777777" w:rsidR="00B0383F" w:rsidRDefault="00B0383F" w:rsidP="00B0383F">
      <w:pPr>
        <w:spacing w:before="0"/>
        <w:contextualSpacing/>
      </w:pPr>
      <w:r>
        <w:t xml:space="preserve">[‎30.‎09.‎2019 16:36]  Petr Dobeš:  </w:t>
      </w:r>
    </w:p>
    <w:p w14:paraId="38B0C172" w14:textId="77777777" w:rsidR="00B0383F" w:rsidRDefault="00B0383F" w:rsidP="00B0383F">
      <w:pPr>
        <w:spacing w:before="0"/>
        <w:contextualSpacing/>
      </w:pPr>
      <w:r>
        <w:t>aha, tak ok</w:t>
      </w:r>
    </w:p>
    <w:p w14:paraId="6FFA08A7" w14:textId="77777777" w:rsidR="00B0383F" w:rsidRDefault="00B0383F" w:rsidP="00B0383F">
      <w:pPr>
        <w:spacing w:before="0"/>
        <w:contextualSpacing/>
      </w:pPr>
      <w:r>
        <w:t xml:space="preserve"> </w:t>
      </w:r>
    </w:p>
    <w:p w14:paraId="662AF17E" w14:textId="77777777" w:rsidR="00B0383F" w:rsidRDefault="00B0383F" w:rsidP="00B0383F">
      <w:pPr>
        <w:spacing w:before="0"/>
        <w:contextualSpacing/>
      </w:pPr>
      <w:r>
        <w:t xml:space="preserve">[‎30.‎09.‎2019 16:37]  Peter Hlavenka:  </w:t>
      </w:r>
    </w:p>
    <w:p w14:paraId="187F4E4F" w14:textId="77777777" w:rsidR="00B0383F" w:rsidRDefault="00B0383F" w:rsidP="00B0383F">
      <w:pPr>
        <w:spacing w:before="0"/>
        <w:contextualSpacing/>
      </w:pPr>
      <w:r>
        <w:t>lepsi kdyz v behindu neni zadny kod - kdo to tam ma hledat :)</w:t>
      </w:r>
    </w:p>
    <w:p w14:paraId="550315F6" w14:textId="66EBF6E0" w:rsidR="00B0383F" w:rsidRDefault="00B0383F" w:rsidP="00B0383F">
      <w:r>
        <w:t xml:space="preserve"> </w:t>
      </w:r>
    </w:p>
    <w:p w14:paraId="531095C4" w14:textId="45A199E4" w:rsidR="00B0383F" w:rsidRDefault="00B0383F" w:rsidP="00805075"/>
    <w:p w14:paraId="63998835" w14:textId="77777777" w:rsidR="00B0383F" w:rsidRDefault="00B0383F" w:rsidP="00805075"/>
    <w:p w14:paraId="2AFDE2DA" w14:textId="77777777" w:rsidR="00805075" w:rsidRDefault="00805075" w:rsidP="00805075"/>
    <w:p w14:paraId="5CE3EC87" w14:textId="26D443C1" w:rsidR="003C300A" w:rsidRDefault="003C300A" w:rsidP="006556EF">
      <w:pPr>
        <w:pStyle w:val="Nadpis1"/>
        <w15:collapsed/>
      </w:pPr>
      <w:r>
        <w:t>All About Actions</w:t>
      </w:r>
      <w:r w:rsidR="00153222">
        <w:t xml:space="preserve">  Dokumentace</w:t>
      </w:r>
    </w:p>
    <w:p w14:paraId="2EF5F04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We briefly introduced actions in </w:t>
      </w:r>
      <w:hyperlink r:id="rId16" w:history="1">
        <w:r>
          <w:rPr>
            <w:rStyle w:val="Hypertextovodkaz"/>
            <w:rFonts w:ascii="Segoe UI" w:hAnsi="Segoe UI" w:cs="Segoe UI"/>
            <w:color w:val="268BD2"/>
            <w:sz w:val="30"/>
            <w:szCs w:val="30"/>
          </w:rPr>
          <w:t>Pt. 1</w:t>
        </w:r>
      </w:hyperlink>
      <w:r>
        <w:rPr>
          <w:rFonts w:ascii="Segoe UI" w:hAnsi="Segoe UI" w:cs="Segoe UI"/>
          <w:color w:val="515151"/>
          <w:sz w:val="30"/>
          <w:szCs w:val="30"/>
        </w:rPr>
        <w:t>, but there is so much more to know. To begin our investigation, we’ll take our simple “Hello” example and see what it looks like when we explicitly create the actions rather than use conventions. Here’s the Xaml:</w:t>
      </w:r>
    </w:p>
    <w:p w14:paraId="2C0FA99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"Caliburn.Micro.Hello.ShellView"</w:t>
      </w:r>
    </w:p>
    <w:p w14:paraId="6FE9B881"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745824F8"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748F44E3"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xmlns:i</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"clr-namespace:System.Windows.Interactivity;assembly=System.Windows.Interactivity"</w:t>
      </w:r>
    </w:p>
    <w:p w14:paraId="3752AFF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7A35D8D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ECDAEB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33B3817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&gt;</w:t>
      </w:r>
    </w:p>
    <w:p w14:paraId="087A588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58A2B9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EventName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w:t>
      </w:r>
      <w:r>
        <w:rPr>
          <w:rStyle w:val="hljs-tag"/>
          <w:rFonts w:ascii="Consolas" w:hAnsi="Consolas"/>
          <w:color w:val="8CBBAD"/>
          <w:sz w:val="19"/>
          <w:szCs w:val="19"/>
          <w:shd w:val="clear" w:color="auto" w:fill="282B2E"/>
        </w:rPr>
        <w:t>&gt;</w:t>
      </w:r>
    </w:p>
    <w:p w14:paraId="75A73C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MethodName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 xml:space="preserve"> /&gt;</w:t>
      </w:r>
    </w:p>
    <w:p w14:paraId="2BBE7C7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&gt;</w:t>
      </w:r>
    </w:p>
    <w:p w14:paraId="45B9198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69150A0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&gt;</w:t>
      </w:r>
    </w:p>
    <w:p w14:paraId="672EEBB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0E167DC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0FE476D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As you can see, the Actions feature leverages System.Windows.Interactivity for it’s trigger mechanism. This means that you can use anything that inherits from System.Windows.Interactivity.TriggerBase to trigger the sending of an ActionMessage.1 Perhaps the most common trigger is an EventTrigger, but you can create almost any kind of trigger imaginable or leverage some common triggers already created by the community. ActionMessage is, of course, the Caliburn.Micro-specific part of this markup. It indicates that when the trigger occurs, we should send a message of “SayHello.” So, why do I use the language “send a message” instead of “execute a method” when describing this functionality? That’s the interesting and powerful part. ActionMessage bubbles through the Visual Tree searching for a target instance that can handle it. If a target is found, but does not have a “SayHello” method, the framework will continue to bubble until it finds one, throwing an exception if no “handler” is found.2 This bubbling nature of ActionMessage comes in handy in a number of interesting scenarios, Master/Details being a key use case. Another important feature to note is Action guards. When a handler is found for the “SayHello” message, it will check to see if that class also has either a property or a method named “CanSayHello.” If you have a guard property and your class implements INotifyPropertyChanged, then the framework will observe changes in that property and re-evaluate the guard accordingly. We’ll discuss method guards in further detail below.</w:t>
      </w:r>
    </w:p>
    <w:p w14:paraId="4AAFE262"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Targets</w:t>
      </w:r>
    </w:p>
    <w:p w14:paraId="588C9FFE"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you’re probably wondering how to specify the target of an ActionMessage. Looking at the markup above, there’s no visible indication of what that target will be. So, where does that come from? Since we used a Model-First approach, when Caliburn.Micro (hereafter CM) created the view and bound it to the ViewModel using the ViewModelBinder, it set this up for us. Anything that goes through the ViewModelBinder will have its action target set automatically. But, you can set it yourself as well, using the attached property Action.Target. Setting this property positions an ActionMessage “handler” in the Visual Tree attached to the node on with you declare the property. It also sets the DataContext to the same value, since you often want these two things to be the same. However, you can vary the Action.Target from the DataContext if you like. Simply use the Action.TargetWithoutContext attached property instead. One nice thing about Action.Target is that you can set it to a System.String and CM will use that string to resolve an instance from the IoC container using the provided value as its key. This gives you a nice way of doing View-First MVVM if you so desire. If you want Action.Target set and you want Action/Binding Conventions applied as well, you can use the Bind.Model attached property in the same way.</w:t>
      </w:r>
    </w:p>
    <w:p w14:paraId="25E2BDAC" w14:textId="77777777" w:rsidR="003C300A" w:rsidRDefault="003C300A" w:rsidP="003C300A">
      <w:pPr>
        <w:pStyle w:val="Nadpis4"/>
        <w:shd w:val="clear" w:color="auto" w:fill="FFFFFF"/>
        <w:rPr>
          <w:rFonts w:ascii="Segoe UI" w:hAnsi="Segoe UI" w:cs="Segoe UI"/>
          <w:color w:val="313131"/>
        </w:rPr>
      </w:pPr>
      <w:r>
        <w:rPr>
          <w:rFonts w:ascii="Segoe UI" w:hAnsi="Segoe UI" w:cs="Segoe UI"/>
          <w:color w:val="313131"/>
        </w:rPr>
        <w:t>View First</w:t>
      </w:r>
    </w:p>
    <w:p w14:paraId="069346A1"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Let’s see how we would apply this to achieve MVVM using a View-First technique (gasp!) Here’s how we would change our bootstrapper:</w:t>
      </w:r>
    </w:p>
    <w:p w14:paraId="5B094B7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MefBootstrapper</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BootstrapperBase</w:t>
      </w:r>
    </w:p>
    <w:p w14:paraId="0EA181F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5043AE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6E55472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5898623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protected</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override</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OnStartup</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object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sender</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StartupEventArgs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e</w:t>
      </w:r>
      <w:r>
        <w:rPr>
          <w:rStyle w:val="p"/>
          <w:rFonts w:ascii="Consolas" w:hAnsi="Consolas"/>
          <w:color w:val="E0E2E4"/>
          <w:sz w:val="19"/>
          <w:szCs w:val="19"/>
          <w:shd w:val="clear" w:color="auto" w:fill="282B2E"/>
        </w:rPr>
        <w:t>)</w:t>
      </w:r>
    </w:p>
    <w:p w14:paraId="68FC9BF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3DF73CB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Application</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RootVisual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f"/>
          <w:rFonts w:ascii="Consolas" w:hAnsi="Consolas"/>
          <w:color w:val="E0E2E4"/>
          <w:sz w:val="19"/>
          <w:szCs w:val="19"/>
          <w:shd w:val="clear" w:color="auto" w:fill="282B2E"/>
        </w:rPr>
        <w:t>ShellView</w:t>
      </w:r>
      <w:r>
        <w:rPr>
          <w:rStyle w:val="p"/>
          <w:rFonts w:ascii="Consolas" w:hAnsi="Consolas"/>
          <w:color w:val="E0E2E4"/>
          <w:sz w:val="19"/>
          <w:szCs w:val="19"/>
          <w:shd w:val="clear" w:color="auto" w:fill="282B2E"/>
        </w:rPr>
        <w:t>();</w:t>
      </w:r>
    </w:p>
    <w:p w14:paraId="50E16CA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313497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45F7516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3BFA7BD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136CB88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Because we are using View-First, we’ve inherited from the non-generic Bootstrapper. The MEF configuration is the same as seen previously, so I have left that out for brevity’s sake. The only other thing that is changed is how the view gets created. In this scenario, we simply override OnStartup, instantiate the view ourselves and set it as the RootVisual (or call Show in the case of WPF). Next, we’ll slightly alter how we are exporting our ShellViewModel, by adding an explicitly named contract:</w:t>
      </w:r>
    </w:p>
    <w:p w14:paraId="4CEFBDF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string"/>
          <w:rFonts w:ascii="Consolas" w:hAnsi="Consolas"/>
          <w:color w:val="EC7600"/>
          <w:sz w:val="19"/>
          <w:szCs w:val="19"/>
          <w:shd w:val="clear" w:color="auto" w:fill="282B2E"/>
        </w:rPr>
        <w:t>"Shell"</w:t>
      </w:r>
      <w:r>
        <w:rPr>
          <w:rStyle w:val="na"/>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2457FCB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PropertyChangedBase</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5E8774C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D974D1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0074FC3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22FC9EC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Finally, we will alter our view to pull in the VM and perform all bindings:</w:t>
      </w:r>
    </w:p>
    <w:p w14:paraId="5064E9A0"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"Caliburn.Micro.ViewFirst.ShellView"</w:t>
      </w:r>
    </w:p>
    <w:p w14:paraId="4A638B95"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67EEBD3A"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4CDE3BB4"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p>
    <w:p w14:paraId="04A535D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cal:Bind.Model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"Shell"</w:t>
      </w:r>
      <w:r>
        <w:rPr>
          <w:rStyle w:val="hljs-tag"/>
          <w:rFonts w:ascii="Consolas" w:hAnsi="Consolas"/>
          <w:color w:val="8CBBAD"/>
          <w:sz w:val="19"/>
          <w:szCs w:val="19"/>
          <w:shd w:val="clear" w:color="auto" w:fill="282B2E"/>
        </w:rPr>
        <w:t>&gt;</w:t>
      </w:r>
    </w:p>
    <w:p w14:paraId="5110587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B1DDC3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4396ED4C"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p>
    <w:p w14:paraId="101A4E0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/&gt;</w:t>
      </w:r>
    </w:p>
    <w:p w14:paraId="5C3159E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6C54006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6DA0AD2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Notice the use of the Bind.Model attached property. This resolves our VM by key from the IoC container, sets the Action.Target and DataContext and applies all conventions. I thought it would be nice to show how View-First development is fully supported with CM, but mainly I want to make clear the various ways that you can set targets for actions and the implications of using each technique. Here’s a summary of the available attached properties:</w:t>
      </w:r>
    </w:p>
    <w:p w14:paraId="481EEE42"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Action.Target</w:t>
      </w:r>
    </w:p>
    <w:p w14:paraId="65A72C05"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Sets both the Action.Target property and the DataContext property to the specified instance. String values are used to resolve an instance from the IoC container.</w:t>
      </w:r>
    </w:p>
    <w:p w14:paraId="5950B80C"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Action.TargetWithoutContext</w:t>
      </w:r>
    </w:p>
    <w:p w14:paraId="08B18459"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Sets only the Action.Target property to the specified instance. String values are used to resolve an instance from the IoC container.</w:t>
      </w:r>
    </w:p>
    <w:p w14:paraId="1D2EF199"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Bind.Model</w:t>
      </w:r>
    </w:p>
    <w:p w14:paraId="2CF734F4"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View-First - Set’s the Action.Target and DataContext properties to the specified instance. Applies conventions to the view. String values are used to resolve an instance from the IoC container. (Use on root nodes like Window/UserControl/Page.)</w:t>
      </w:r>
    </w:p>
    <w:p w14:paraId="22B73B3A"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Bind.ModelWithoutContext</w:t>
      </w:r>
    </w:p>
    <w:p w14:paraId="6A67D797" w14:textId="25049B5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View-First - Set’s the Action.Target to the specified instance. Applies conventions to the view. (Use inside of DataTemplate.)</w:t>
      </w:r>
    </w:p>
    <w:p w14:paraId="297BFA82" w14:textId="77777777" w:rsidR="00BE1001" w:rsidRPr="00BE1001" w:rsidRDefault="00BE1001" w:rsidP="00BE10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jc w:val="left"/>
        <w:textAlignment w:val="baseline"/>
        <w:rPr>
          <w:rFonts w:ascii="Consolas" w:eastAsia="Times New Roman" w:hAnsi="Consolas" w:cs="Courier New"/>
          <w:color w:val="393318"/>
          <w:sz w:val="20"/>
          <w:szCs w:val="20"/>
        </w:rPr>
      </w:pPr>
      <w:r w:rsidRPr="00BE1001">
        <w:rPr>
          <w:rFonts w:ascii="inherit" w:eastAsia="Times New Roman" w:hAnsi="inherit" w:cs="Courier New"/>
          <w:color w:val="7D2727"/>
          <w:sz w:val="20"/>
          <w:szCs w:val="20"/>
          <w:bdr w:val="none" w:sz="0" w:space="0" w:color="auto" w:frame="1"/>
          <w:shd w:val="clear" w:color="auto" w:fill="EFF0F1"/>
        </w:rPr>
        <w:t>&lt;Button</w:t>
      </w:r>
      <w:r w:rsidRPr="00BE1001">
        <w:rPr>
          <w:rFonts w:ascii="inherit" w:eastAsia="Times New Roman" w:hAnsi="inherit" w:cs="Courier New"/>
          <w:color w:val="303336"/>
          <w:sz w:val="20"/>
          <w:szCs w:val="20"/>
          <w:bdr w:val="none" w:sz="0" w:space="0" w:color="auto" w:frame="1"/>
          <w:shd w:val="clear" w:color="auto" w:fill="EFF0F1"/>
        </w:rPr>
        <w:t xml:space="preserve"> </w:t>
      </w:r>
      <w:r w:rsidRPr="00BE1001">
        <w:rPr>
          <w:rFonts w:ascii="inherit" w:eastAsia="Times New Roman" w:hAnsi="inherit" w:cs="Courier New"/>
          <w:color w:val="E64320"/>
          <w:sz w:val="20"/>
          <w:szCs w:val="20"/>
          <w:bdr w:val="none" w:sz="0" w:space="0" w:color="auto" w:frame="1"/>
          <w:shd w:val="clear" w:color="auto" w:fill="EFF0F1"/>
        </w:rPr>
        <w:t>cal:Message</w:t>
      </w:r>
      <w:r w:rsidRPr="00BE1001">
        <w:rPr>
          <w:rFonts w:ascii="inherit" w:eastAsia="Times New Roman" w:hAnsi="inherit" w:cs="Courier New"/>
          <w:color w:val="303336"/>
          <w:sz w:val="20"/>
          <w:szCs w:val="20"/>
          <w:bdr w:val="none" w:sz="0" w:space="0" w:color="auto" w:frame="1"/>
          <w:shd w:val="clear" w:color="auto" w:fill="EFF0F1"/>
        </w:rPr>
        <w:t>.</w:t>
      </w:r>
      <w:r w:rsidRPr="00BE1001">
        <w:rPr>
          <w:rFonts w:ascii="inherit" w:eastAsia="Times New Roman" w:hAnsi="inherit" w:cs="Courier New"/>
          <w:color w:val="E64320"/>
          <w:sz w:val="20"/>
          <w:szCs w:val="20"/>
          <w:bdr w:val="none" w:sz="0" w:space="0" w:color="auto" w:frame="1"/>
          <w:shd w:val="clear" w:color="auto" w:fill="EFF0F1"/>
        </w:rPr>
        <w:t>Attach</w:t>
      </w:r>
      <w:r w:rsidRPr="00BE1001">
        <w:rPr>
          <w:rFonts w:ascii="inherit" w:eastAsia="Times New Roman" w:hAnsi="inherit" w:cs="Courier New"/>
          <w:color w:val="303336"/>
          <w:sz w:val="20"/>
          <w:szCs w:val="20"/>
          <w:bdr w:val="none" w:sz="0" w:space="0" w:color="auto" w:frame="1"/>
          <w:shd w:val="clear" w:color="auto" w:fill="EFF0F1"/>
        </w:rPr>
        <w:t>=</w:t>
      </w:r>
      <w:r w:rsidRPr="00BE1001">
        <w:rPr>
          <w:rFonts w:ascii="inherit" w:eastAsia="Times New Roman" w:hAnsi="inherit" w:cs="Courier New"/>
          <w:color w:val="0F74BD"/>
          <w:sz w:val="20"/>
          <w:szCs w:val="20"/>
          <w:bdr w:val="none" w:sz="0" w:space="0" w:color="auto" w:frame="1"/>
          <w:shd w:val="clear" w:color="auto" w:fill="EFF0F1"/>
        </w:rPr>
        <w:t>"DoIt"</w:t>
      </w:r>
      <w:r w:rsidRPr="00BE1001">
        <w:rPr>
          <w:rFonts w:ascii="inherit" w:eastAsia="Times New Roman" w:hAnsi="inherit" w:cs="Courier New"/>
          <w:color w:val="303336"/>
          <w:sz w:val="20"/>
          <w:szCs w:val="20"/>
          <w:bdr w:val="none" w:sz="0" w:space="0" w:color="auto" w:frame="1"/>
          <w:shd w:val="clear" w:color="auto" w:fill="EFF0F1"/>
        </w:rPr>
        <w:t xml:space="preserve"> </w:t>
      </w:r>
      <w:r w:rsidRPr="00BE1001">
        <w:rPr>
          <w:rFonts w:ascii="inherit" w:eastAsia="Times New Roman" w:hAnsi="inherit" w:cs="Courier New"/>
          <w:color w:val="E64320"/>
          <w:sz w:val="20"/>
          <w:szCs w:val="20"/>
          <w:bdr w:val="none" w:sz="0" w:space="0" w:color="auto" w:frame="1"/>
          <w:shd w:val="clear" w:color="auto" w:fill="EFF0F1"/>
        </w:rPr>
        <w:t>cal:Bind</w:t>
      </w:r>
      <w:r w:rsidRPr="00BE1001">
        <w:rPr>
          <w:rFonts w:ascii="inherit" w:eastAsia="Times New Roman" w:hAnsi="inherit" w:cs="Courier New"/>
          <w:color w:val="303336"/>
          <w:sz w:val="20"/>
          <w:szCs w:val="20"/>
          <w:bdr w:val="none" w:sz="0" w:space="0" w:color="auto" w:frame="1"/>
          <w:shd w:val="clear" w:color="auto" w:fill="EFF0F1"/>
        </w:rPr>
        <w:t>.</w:t>
      </w:r>
      <w:r w:rsidRPr="00BE1001">
        <w:rPr>
          <w:rFonts w:ascii="inherit" w:eastAsia="Times New Roman" w:hAnsi="inherit" w:cs="Courier New"/>
          <w:color w:val="E64320"/>
          <w:sz w:val="20"/>
          <w:szCs w:val="20"/>
          <w:bdr w:val="none" w:sz="0" w:space="0" w:color="auto" w:frame="1"/>
          <w:shd w:val="clear" w:color="auto" w:fill="EFF0F1"/>
        </w:rPr>
        <w:t>ModelWithoutContext</w:t>
      </w:r>
      <w:r w:rsidRPr="00BE1001">
        <w:rPr>
          <w:rFonts w:ascii="inherit" w:eastAsia="Times New Roman" w:hAnsi="inherit" w:cs="Courier New"/>
          <w:color w:val="303336"/>
          <w:sz w:val="20"/>
          <w:szCs w:val="20"/>
          <w:bdr w:val="none" w:sz="0" w:space="0" w:color="auto" w:frame="1"/>
          <w:shd w:val="clear" w:color="auto" w:fill="EFF0F1"/>
        </w:rPr>
        <w:t>=</w:t>
      </w:r>
      <w:r w:rsidRPr="00BE1001">
        <w:rPr>
          <w:rFonts w:ascii="inherit" w:eastAsia="Times New Roman" w:hAnsi="inherit" w:cs="Courier New"/>
          <w:color w:val="0F74BD"/>
          <w:sz w:val="20"/>
          <w:szCs w:val="20"/>
          <w:bdr w:val="none" w:sz="0" w:space="0" w:color="auto" w:frame="1"/>
          <w:shd w:val="clear" w:color="auto" w:fill="EFF0F1"/>
        </w:rPr>
        <w:t>"{Binding Path=ChildViewModel}"</w:t>
      </w:r>
      <w:r w:rsidRPr="00BE1001">
        <w:rPr>
          <w:rFonts w:ascii="inherit" w:eastAsia="Times New Roman" w:hAnsi="inherit" w:cs="Courier New"/>
          <w:color w:val="303336"/>
          <w:sz w:val="20"/>
          <w:szCs w:val="20"/>
          <w:bdr w:val="none" w:sz="0" w:space="0" w:color="auto" w:frame="1"/>
          <w:shd w:val="clear" w:color="auto" w:fill="EFF0F1"/>
        </w:rPr>
        <w:t xml:space="preserve"> </w:t>
      </w:r>
      <w:r w:rsidRPr="00BE1001">
        <w:rPr>
          <w:rFonts w:ascii="inherit" w:eastAsia="Times New Roman" w:hAnsi="inherit" w:cs="Courier New"/>
          <w:color w:val="E64320"/>
          <w:sz w:val="20"/>
          <w:szCs w:val="20"/>
          <w:bdr w:val="none" w:sz="0" w:space="0" w:color="auto" w:frame="1"/>
          <w:shd w:val="clear" w:color="auto" w:fill="EFF0F1"/>
        </w:rPr>
        <w:t>Content</w:t>
      </w:r>
      <w:r w:rsidRPr="00BE1001">
        <w:rPr>
          <w:rFonts w:ascii="inherit" w:eastAsia="Times New Roman" w:hAnsi="inherit" w:cs="Courier New"/>
          <w:color w:val="303336"/>
          <w:sz w:val="20"/>
          <w:szCs w:val="20"/>
          <w:bdr w:val="none" w:sz="0" w:space="0" w:color="auto" w:frame="1"/>
          <w:shd w:val="clear" w:color="auto" w:fill="EFF0F1"/>
        </w:rPr>
        <w:t>=</w:t>
      </w:r>
      <w:r w:rsidRPr="00BE1001">
        <w:rPr>
          <w:rFonts w:ascii="inherit" w:eastAsia="Times New Roman" w:hAnsi="inherit" w:cs="Courier New"/>
          <w:color w:val="0F74BD"/>
          <w:sz w:val="20"/>
          <w:szCs w:val="20"/>
          <w:bdr w:val="none" w:sz="0" w:space="0" w:color="auto" w:frame="1"/>
          <w:shd w:val="clear" w:color="auto" w:fill="EFF0F1"/>
        </w:rPr>
        <w:t>"Test It!"</w:t>
      </w:r>
      <w:r w:rsidRPr="00BE1001">
        <w:rPr>
          <w:rFonts w:ascii="inherit" w:eastAsia="Times New Roman" w:hAnsi="inherit" w:cs="Courier New"/>
          <w:color w:val="7D2727"/>
          <w:sz w:val="20"/>
          <w:szCs w:val="20"/>
          <w:bdr w:val="none" w:sz="0" w:space="0" w:color="auto" w:frame="1"/>
          <w:shd w:val="clear" w:color="auto" w:fill="EFF0F1"/>
        </w:rPr>
        <w:t>/&gt;</w:t>
      </w:r>
    </w:p>
    <w:p w14:paraId="3CC82568" w14:textId="520A4AC6" w:rsidR="00BE1001" w:rsidRDefault="00BE1001"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 xml:space="preserve">Mame instanci nejake tridy na datacontextu. Toto prehodi handlovani eventu do metody na teto instanci (do childu naseho datacontextu). </w:t>
      </w:r>
    </w:p>
    <w:p w14:paraId="2CC6AC8D"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View.Model</w:t>
      </w:r>
    </w:p>
    <w:p w14:paraId="5CD657E4"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ViewModel-First – Locates the view for the specified VM instance and injects it at the content site. Sets the VM to the Action.Target and the DataContext. Applies conventions to the view.</w:t>
      </w:r>
    </w:p>
    <w:p w14:paraId="25F6A849"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Parameters</w:t>
      </w:r>
    </w:p>
    <w:p w14:paraId="02A2C5E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let’s take a look at another interesting aspect of ActionMessage: Parameters. To see this in action, let’s switch back to our original ViewModel-First bootstrapper, etc. and begin by changing our ShellViewModel to look like this:</w:t>
      </w:r>
    </w:p>
    <w:p w14:paraId="398FBA9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System.ComponentModel.Composition</w:t>
      </w:r>
      <w:r>
        <w:rPr>
          <w:rStyle w:val="p"/>
          <w:rFonts w:ascii="Consolas" w:hAnsi="Consolas"/>
          <w:color w:val="E0E2E4"/>
          <w:sz w:val="19"/>
          <w:szCs w:val="19"/>
          <w:shd w:val="clear" w:color="auto" w:fill="282B2E"/>
        </w:rPr>
        <w:t>;</w:t>
      </w:r>
    </w:p>
    <w:p w14:paraId="59F4F94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System.Windows</w:t>
      </w:r>
      <w:r>
        <w:rPr>
          <w:rStyle w:val="p"/>
          <w:rFonts w:ascii="Consolas" w:hAnsi="Consolas"/>
          <w:color w:val="E0E2E4"/>
          <w:sz w:val="19"/>
          <w:szCs w:val="19"/>
          <w:shd w:val="clear" w:color="auto" w:fill="282B2E"/>
        </w:rPr>
        <w:t>;</w:t>
      </w:r>
    </w:p>
    <w:p w14:paraId="260B4CB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A8BE0D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033DDE2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777FE7D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0EDF80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bool</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CanSayHello</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4450012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4C47FC6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return</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IsNullOrWhiteSpace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00AA96D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B69A26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E8728C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SayHello</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7234087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136695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MessageBox</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Show</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Format</w:t>
      </w:r>
      <w:r>
        <w:rPr>
          <w:rStyle w:val="p"/>
          <w:rFonts w:ascii="Consolas" w:hAnsi="Consolas"/>
          <w:color w:val="E0E2E4"/>
          <w:sz w:val="19"/>
          <w:szCs w:val="19"/>
          <w:shd w:val="clear" w:color="auto" w:fill="282B2E"/>
        </w:rPr>
        <w:t>(</w:t>
      </w:r>
      <w:r>
        <w:rPr>
          <w:rStyle w:val="hljs-string"/>
          <w:rFonts w:ascii="Consolas" w:hAnsi="Consolas"/>
          <w:color w:val="EC7600"/>
          <w:sz w:val="19"/>
          <w:szCs w:val="19"/>
          <w:shd w:val="clear" w:color="auto" w:fill="282B2E"/>
        </w:rPr>
        <w:t>"Hello {0}!"</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2F74A44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8CFC21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4555B4F6"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There are a few things to note here. First, we are now working with a completely POCO class; no INPC goop here. Second, we have added an input parameter to our SayHello method. Finally, we changed our CanSayHello property into a method with the same inputs as the action, but with a bool return type. Now, let’s have a look at the Xaml:</w:t>
      </w:r>
    </w:p>
    <w:p w14:paraId="040C1B9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"Caliburn.Micro.HelloParameters.ShellView"</w:t>
      </w:r>
    </w:p>
    <w:p w14:paraId="5F8AF147"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70571BF0"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58D7BCA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xmlns:i</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"clr-namespace:System.Windows.Interactivity;assembly=System.Windows.Interactivity"</w:t>
      </w:r>
    </w:p>
    <w:p w14:paraId="676D0CE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5D943F7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1B53EB1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7D6E749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&gt;</w:t>
      </w:r>
    </w:p>
    <w:p w14:paraId="117AED1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33E756E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EventName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w:t>
      </w:r>
      <w:r>
        <w:rPr>
          <w:rStyle w:val="hljs-tag"/>
          <w:rFonts w:ascii="Consolas" w:hAnsi="Consolas"/>
          <w:color w:val="8CBBAD"/>
          <w:sz w:val="19"/>
          <w:szCs w:val="19"/>
          <w:shd w:val="clear" w:color="auto" w:fill="282B2E"/>
        </w:rPr>
        <w:t>&gt;</w:t>
      </w:r>
    </w:p>
    <w:p w14:paraId="4CFE1FA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MethodName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&gt;</w:t>
      </w:r>
    </w:p>
    <w:p w14:paraId="4C104E6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cal:Parameter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Value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"{Binding ElementName=Name, Path=Text}"</w:t>
      </w:r>
      <w:r>
        <w:rPr>
          <w:rStyle w:val="hljs-tag"/>
          <w:rFonts w:ascii="Consolas" w:hAnsi="Consolas"/>
          <w:color w:val="8CBBAD"/>
          <w:sz w:val="19"/>
          <w:szCs w:val="19"/>
          <w:shd w:val="clear" w:color="auto" w:fill="282B2E"/>
        </w:rPr>
        <w:t xml:space="preserve"> /&gt;</w:t>
      </w:r>
    </w:p>
    <w:p w14:paraId="289CF3B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&gt;</w:t>
      </w:r>
    </w:p>
    <w:p w14:paraId="283E06E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&gt;</w:t>
      </w:r>
    </w:p>
    <w:p w14:paraId="6E9B7C7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5E02FC6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&gt;</w:t>
      </w:r>
    </w:p>
    <w:p w14:paraId="339A028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365F4889" w14:textId="70B546C6"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0354BB2D" w14:textId="47B07A5F" w:rsidR="00D63F9F" w:rsidRDefault="00D63F9F" w:rsidP="003C300A">
      <w:pPr>
        <w:pStyle w:val="FormtovanvHTML"/>
        <w:shd w:val="clear" w:color="auto" w:fill="F9F9F9"/>
        <w:wordWrap w:val="0"/>
        <w:rPr>
          <w:rStyle w:val="KdHTML"/>
          <w:rFonts w:ascii="Consolas" w:hAnsi="Consolas"/>
          <w:color w:val="E0E2E4"/>
          <w:sz w:val="19"/>
          <w:szCs w:val="19"/>
          <w:shd w:val="clear" w:color="auto" w:fill="282B2E"/>
        </w:rPr>
      </w:pPr>
    </w:p>
    <w:p w14:paraId="144425F2" w14:textId="0D02631E" w:rsidR="00D63F9F" w:rsidRPr="005B31EB" w:rsidRDefault="00D63F9F" w:rsidP="005B31EB">
      <w:pPr>
        <w:pStyle w:val="Normlnweb"/>
        <w:shd w:val="clear" w:color="auto" w:fill="FFFFFF"/>
        <w:spacing w:before="0" w:beforeAutospacing="0"/>
        <w:jc w:val="center"/>
        <w:rPr>
          <w:rFonts w:ascii="Calibri" w:hAnsi="Calibri" w:cs="Calibri"/>
          <w:b/>
          <w:color w:val="000000"/>
          <w:sz w:val="36"/>
          <w:szCs w:val="30"/>
        </w:rPr>
      </w:pPr>
      <w:r w:rsidRPr="005B31EB">
        <w:rPr>
          <w:rFonts w:ascii="Calibri" w:hAnsi="Calibri" w:cs="Calibri"/>
          <w:b/>
          <w:color w:val="000000"/>
          <w:sz w:val="36"/>
          <w:szCs w:val="30"/>
        </w:rPr>
        <w:t>Pouziti v Normovadle:</w:t>
      </w:r>
    </w:p>
    <w:p w14:paraId="2FA1257B" w14:textId="09026C0B" w:rsidR="00D63F9F" w:rsidRDefault="00D63F9F" w:rsidP="00D63F9F">
      <w:pPr>
        <w:pStyle w:val="Normlnweb"/>
        <w:shd w:val="clear" w:color="auto" w:fill="FFFFFF"/>
        <w:spacing w:before="0" w:beforeAutospacing="0" w:after="0" w:afterAutospacing="0"/>
        <w:contextualSpacing/>
        <w:rPr>
          <w:rFonts w:ascii="Calibri" w:hAnsi="Calibri" w:cs="Calibri"/>
          <w:b/>
          <w:color w:val="000000"/>
          <w:sz w:val="26"/>
          <w:szCs w:val="30"/>
        </w:rPr>
      </w:pPr>
      <w:r>
        <w:rPr>
          <w:rFonts w:ascii="Calibri" w:hAnsi="Calibri" w:cs="Calibri"/>
          <w:b/>
          <w:color w:val="000000"/>
          <w:sz w:val="26"/>
          <w:szCs w:val="30"/>
        </w:rPr>
        <w:t>Potreboval jsem predat z view jako parametr metody jeden viewModel (Pattern) ktery se nachazel na datacontextu tohoto view:</w:t>
      </w:r>
    </w:p>
    <w:p w14:paraId="3CF78B48" w14:textId="05F84273" w:rsidR="00D63F9F" w:rsidRDefault="00D63F9F" w:rsidP="00D63F9F">
      <w:pPr>
        <w:pStyle w:val="Normlnweb"/>
        <w:shd w:val="clear" w:color="auto" w:fill="FFFFFF"/>
        <w:spacing w:before="0" w:beforeAutospacing="0" w:after="0" w:afterAutospacing="0"/>
        <w:contextualSpacing/>
        <w:rPr>
          <w:rFonts w:ascii="Calibri" w:hAnsi="Calibri" w:cs="Calibri"/>
          <w:b/>
          <w:color w:val="000000"/>
          <w:sz w:val="26"/>
          <w:szCs w:val="30"/>
        </w:rPr>
      </w:pPr>
      <w:r>
        <w:rPr>
          <w:noProof/>
        </w:rPr>
        <w:drawing>
          <wp:inline distT="0" distB="0" distL="0" distR="0" wp14:anchorId="20FB0C00" wp14:editId="5A082820">
            <wp:extent cx="4019550" cy="188595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9550" cy="1885950"/>
                    </a:xfrm>
                    <a:prstGeom prst="rect">
                      <a:avLst/>
                    </a:prstGeom>
                  </pic:spPr>
                </pic:pic>
              </a:graphicData>
            </a:graphic>
          </wp:inline>
        </w:drawing>
      </w:r>
    </w:p>
    <w:p w14:paraId="2019DBB1" w14:textId="773904FF" w:rsidR="00D63F9F" w:rsidRDefault="00D63F9F" w:rsidP="00D63F9F">
      <w:pPr>
        <w:pStyle w:val="Normlnweb"/>
        <w:shd w:val="clear" w:color="auto" w:fill="FFFFFF"/>
        <w:spacing w:before="0" w:beforeAutospacing="0" w:after="0" w:afterAutospacing="0"/>
        <w:contextualSpacing/>
        <w:rPr>
          <w:rFonts w:ascii="Calibri" w:hAnsi="Calibri" w:cs="Calibri"/>
          <w:b/>
          <w:color w:val="000000"/>
          <w:sz w:val="26"/>
          <w:szCs w:val="30"/>
        </w:rPr>
      </w:pPr>
    </w:p>
    <w:p w14:paraId="61819E19" w14:textId="53489B8B" w:rsidR="00D63F9F" w:rsidRDefault="00D63F9F" w:rsidP="00D63F9F">
      <w:pPr>
        <w:pStyle w:val="Normlnweb"/>
        <w:shd w:val="clear" w:color="auto" w:fill="FFFFFF"/>
        <w:spacing w:before="0" w:beforeAutospacing="0" w:after="0" w:afterAutospacing="0"/>
        <w:contextualSpacing/>
        <w:rPr>
          <w:rFonts w:ascii="Calibri" w:hAnsi="Calibri" w:cs="Calibri"/>
          <w:b/>
          <w:color w:val="000000"/>
          <w:sz w:val="26"/>
          <w:szCs w:val="30"/>
        </w:rPr>
      </w:pPr>
      <w:r>
        <w:rPr>
          <w:rFonts w:ascii="Calibri" w:hAnsi="Calibri" w:cs="Calibri"/>
          <w:b/>
          <w:color w:val="000000"/>
          <w:sz w:val="26"/>
          <w:szCs w:val="30"/>
        </w:rPr>
        <w:t xml:space="preserve">Datacontext </w:t>
      </w:r>
      <w:r w:rsidRPr="00D63F9F">
        <w:rPr>
          <w:rFonts w:ascii="Calibri" w:hAnsi="Calibri" w:cs="Calibri"/>
          <w:b/>
          <w:color w:val="000000"/>
          <w:sz w:val="26"/>
          <w:szCs w:val="30"/>
        </w:rPr>
        <w:t>ma vice propert stejneho typu</w:t>
      </w:r>
      <w:r>
        <w:rPr>
          <w:rFonts w:ascii="Calibri" w:hAnsi="Calibri" w:cs="Calibri"/>
          <w:b/>
          <w:color w:val="000000"/>
          <w:sz w:val="26"/>
          <w:szCs w:val="30"/>
        </w:rPr>
        <w:t>:</w:t>
      </w:r>
    </w:p>
    <w:p w14:paraId="23840EB8" w14:textId="02180A4F" w:rsidR="00D63F9F" w:rsidRDefault="00D63F9F" w:rsidP="00D63F9F">
      <w:pPr>
        <w:pStyle w:val="Normlnweb"/>
        <w:shd w:val="clear" w:color="auto" w:fill="FFFFFF"/>
        <w:spacing w:before="0" w:beforeAutospacing="0" w:after="0" w:afterAutospacing="0"/>
        <w:contextualSpacing/>
        <w:rPr>
          <w:rFonts w:ascii="Calibri" w:hAnsi="Calibri" w:cs="Calibri"/>
          <w:b/>
          <w:color w:val="000000"/>
          <w:sz w:val="26"/>
          <w:szCs w:val="30"/>
        </w:rPr>
      </w:pPr>
      <w:r>
        <w:rPr>
          <w:noProof/>
        </w:rPr>
        <w:drawing>
          <wp:inline distT="0" distB="0" distL="0" distR="0" wp14:anchorId="015015D9" wp14:editId="7862D1D0">
            <wp:extent cx="2162175" cy="361950"/>
            <wp:effectExtent l="0" t="0" r="9525"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2175" cy="361950"/>
                    </a:xfrm>
                    <a:prstGeom prst="rect">
                      <a:avLst/>
                    </a:prstGeom>
                  </pic:spPr>
                </pic:pic>
              </a:graphicData>
            </a:graphic>
          </wp:inline>
        </w:drawing>
      </w:r>
    </w:p>
    <w:p w14:paraId="6F502D5F" w14:textId="06400333" w:rsidR="00D63F9F" w:rsidRDefault="00D63F9F" w:rsidP="00D63F9F">
      <w:pPr>
        <w:pStyle w:val="Normlnweb"/>
        <w:shd w:val="clear" w:color="auto" w:fill="FFFFFF"/>
        <w:spacing w:before="0" w:beforeAutospacing="0" w:after="0" w:afterAutospacing="0"/>
        <w:contextualSpacing/>
        <w:rPr>
          <w:rFonts w:ascii="Calibri" w:hAnsi="Calibri" w:cs="Calibri"/>
          <w:b/>
          <w:color w:val="000000"/>
          <w:sz w:val="26"/>
          <w:szCs w:val="30"/>
        </w:rPr>
      </w:pPr>
      <w:r>
        <w:rPr>
          <w:noProof/>
        </w:rPr>
        <w:drawing>
          <wp:inline distT="0" distB="0" distL="0" distR="0" wp14:anchorId="3687BA28" wp14:editId="0FFD5F5C">
            <wp:extent cx="2095500" cy="34290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95500" cy="342900"/>
                    </a:xfrm>
                    <a:prstGeom prst="rect">
                      <a:avLst/>
                    </a:prstGeom>
                  </pic:spPr>
                </pic:pic>
              </a:graphicData>
            </a:graphic>
          </wp:inline>
        </w:drawing>
      </w:r>
    </w:p>
    <w:p w14:paraId="60C76689" w14:textId="77777777" w:rsidR="00D63F9F" w:rsidRDefault="00D63F9F" w:rsidP="00D63F9F">
      <w:pPr>
        <w:pStyle w:val="Normlnweb"/>
        <w:shd w:val="clear" w:color="auto" w:fill="FFFFFF"/>
        <w:spacing w:before="0" w:beforeAutospacing="0" w:after="0" w:afterAutospacing="0"/>
        <w:contextualSpacing/>
        <w:rPr>
          <w:rFonts w:ascii="Calibri" w:hAnsi="Calibri" w:cs="Calibri"/>
          <w:b/>
          <w:color w:val="000000"/>
          <w:sz w:val="26"/>
          <w:szCs w:val="30"/>
        </w:rPr>
      </w:pPr>
    </w:p>
    <w:p w14:paraId="32804D28" w14:textId="5D25230C" w:rsidR="00D63F9F" w:rsidRDefault="00D63F9F" w:rsidP="00D63F9F">
      <w:pPr>
        <w:pStyle w:val="Normlnweb"/>
        <w:shd w:val="clear" w:color="auto" w:fill="FFFFFF"/>
        <w:spacing w:before="0" w:beforeAutospacing="0" w:after="0" w:afterAutospacing="0"/>
        <w:contextualSpacing/>
        <w:rPr>
          <w:rFonts w:ascii="Calibri" w:hAnsi="Calibri" w:cs="Calibri"/>
          <w:b/>
          <w:color w:val="000000"/>
          <w:sz w:val="26"/>
          <w:szCs w:val="30"/>
        </w:rPr>
      </w:pPr>
      <w:r>
        <w:rPr>
          <w:rFonts w:ascii="Calibri" w:hAnsi="Calibri" w:cs="Calibri"/>
          <w:b/>
          <w:color w:val="000000"/>
          <w:sz w:val="26"/>
          <w:szCs w:val="30"/>
        </w:rPr>
        <w:t xml:space="preserve">To odhandluje datacontext ktery dostane svoji vlastni instanci coby identifikator (datacontext ma vice propert stejneho typu a ja  potrebuju v metode rozlisit z ktere instance to prislo): </w:t>
      </w:r>
    </w:p>
    <w:p w14:paraId="05B7832F" w14:textId="24B150BD" w:rsidR="00D63F9F" w:rsidRDefault="00D63F9F" w:rsidP="00D63F9F">
      <w:pPr>
        <w:pStyle w:val="Normlnweb"/>
        <w:shd w:val="clear" w:color="auto" w:fill="FFFFFF"/>
        <w:spacing w:before="0" w:beforeAutospacing="0" w:after="0" w:afterAutospacing="0"/>
        <w:contextualSpacing/>
        <w:rPr>
          <w:rFonts w:ascii="Calibri" w:hAnsi="Calibri" w:cs="Calibri"/>
          <w:b/>
          <w:color w:val="000000"/>
          <w:sz w:val="26"/>
          <w:szCs w:val="30"/>
        </w:rPr>
      </w:pPr>
      <w:r>
        <w:rPr>
          <w:noProof/>
        </w:rPr>
        <w:drawing>
          <wp:inline distT="0" distB="0" distL="0" distR="0" wp14:anchorId="7003AFE7" wp14:editId="588029ED">
            <wp:extent cx="4857750" cy="504825"/>
            <wp:effectExtent l="0" t="0" r="0" b="952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7750" cy="504825"/>
                    </a:xfrm>
                    <a:prstGeom prst="rect">
                      <a:avLst/>
                    </a:prstGeom>
                  </pic:spPr>
                </pic:pic>
              </a:graphicData>
            </a:graphic>
          </wp:inline>
        </w:drawing>
      </w:r>
    </w:p>
    <w:p w14:paraId="1E0B0681" w14:textId="77777777" w:rsidR="003B4337" w:rsidRPr="003B4337" w:rsidRDefault="003B4337" w:rsidP="00D63F9F">
      <w:pPr>
        <w:pStyle w:val="Normlnweb"/>
        <w:shd w:val="clear" w:color="auto" w:fill="FFFFFF"/>
        <w:spacing w:before="0" w:beforeAutospacing="0" w:after="0" w:afterAutospacing="0"/>
        <w:contextualSpacing/>
        <w:rPr>
          <w:rFonts w:ascii="Calibri" w:hAnsi="Calibri" w:cs="Calibri"/>
          <w:color w:val="FF0000"/>
          <w:sz w:val="26"/>
          <w:szCs w:val="30"/>
        </w:rPr>
      </w:pPr>
    </w:p>
    <w:p w14:paraId="165E5F1D" w14:textId="77777777" w:rsidR="00D63F9F" w:rsidRDefault="00D63F9F" w:rsidP="003C300A">
      <w:pPr>
        <w:pStyle w:val="Normlnweb"/>
        <w:shd w:val="clear" w:color="auto" w:fill="FFFFFF"/>
        <w:spacing w:before="0" w:beforeAutospacing="0"/>
        <w:rPr>
          <w:rFonts w:ascii="Segoe UI" w:hAnsi="Segoe UI" w:cs="Segoe UI"/>
          <w:color w:val="515151"/>
          <w:sz w:val="30"/>
          <w:szCs w:val="30"/>
        </w:rPr>
      </w:pPr>
    </w:p>
    <w:p w14:paraId="006E8DA9" w14:textId="157075A8"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Our markup now has one modification: We declared the parameter as part of the ActionMessage using an ElementName Binding. You can have any number of parameters you desire. Value is a DependencyProperty, so all the standard binding capabilities apply to parameters. Did I mention you can do all this in Blend?</w:t>
      </w:r>
    </w:p>
    <w:p w14:paraId="2C3D305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noProof/>
          <w:color w:val="515151"/>
          <w:sz w:val="30"/>
          <w:szCs w:val="30"/>
        </w:rPr>
        <w:drawing>
          <wp:inline distT="0" distB="0" distL="0" distR="0" wp14:anchorId="4E84DEF3" wp14:editId="5A69DE34">
            <wp:extent cx="8896350" cy="5819775"/>
            <wp:effectExtent l="0" t="0" r="0" b="9525"/>
            <wp:docPr id="1" name="Obrázek 1" descr="Actions in Bl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s in Blen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96350" cy="5819775"/>
                    </a:xfrm>
                    <a:prstGeom prst="rect">
                      <a:avLst/>
                    </a:prstGeom>
                    <a:noFill/>
                    <a:ln>
                      <a:noFill/>
                    </a:ln>
                  </pic:spPr>
                </pic:pic>
              </a:graphicData>
            </a:graphic>
          </wp:inline>
        </w:drawing>
      </w:r>
    </w:p>
    <w:p w14:paraId="42751A7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One thing that is nice about this is that every time the value of a parameter changes, we’ll call the guard method associated with the action(CanSayHello in this case) and use its result to update the UI that the ActionMessage is attached to. Go ahead and run the application. You’ll see that it behaves the same as in previous examples.</w:t>
      </w:r>
    </w:p>
    <w:p w14:paraId="2184C21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In addition to literal values and Binding Expressions, there are a number of helpful “special” values that you can use with parameters. These allow you a convenient way to access common contextual information:</w:t>
      </w:r>
    </w:p>
    <w:p w14:paraId="7D171517"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$eventArgs</w:t>
      </w:r>
    </w:p>
    <w:p w14:paraId="799115A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Passes the EventArgs or input parameter to your Action. Note: This will be null for guard methods since the trigger hasn’t actually occurred.</w:t>
      </w:r>
    </w:p>
    <w:p w14:paraId="4DF8A313"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$dataContext</w:t>
      </w:r>
    </w:p>
    <w:p w14:paraId="5694F009"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Passes the DataContext of the element that the ActionMessage is attached to. This is very useful in Master/Detail scenarios where the ActionMessage may bubble to a parent VM but needs to carry with it the child instance to be acted upon.</w:t>
      </w:r>
    </w:p>
    <w:p w14:paraId="2AC964D5"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$source</w:t>
      </w:r>
    </w:p>
    <w:p w14:paraId="0B2E17D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actual FrameworkElement that triggered the ActionMessage to be sent.</w:t>
      </w:r>
    </w:p>
    <w:p w14:paraId="02568D59"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$view</w:t>
      </w:r>
    </w:p>
    <w:p w14:paraId="4D793FC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view (usually a UserControl or Window) that is bound to the ViewModel.</w:t>
      </w:r>
    </w:p>
    <w:p w14:paraId="3F91D60C"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$executionContext</w:t>
      </w:r>
    </w:p>
    <w:p w14:paraId="58CD5FC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action's execution context, which contains all the above information and more. This is useful in advanced scenarios.</w:t>
      </w:r>
    </w:p>
    <w:p w14:paraId="59E031D4"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$this</w:t>
      </w:r>
    </w:p>
    <w:p w14:paraId="08E4785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actual UI element to which the action is attached. In this case, the element itself won't be passed as a parameter, but rather its default property.</w:t>
      </w:r>
    </w:p>
    <w:p w14:paraId="3FEA8CA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You must start the variable with a “$” but the name is treated in a case-insensitive way by CM. These can be extended through adding values to MessageBinder.SpecialValues.</w:t>
      </w:r>
    </w:p>
    <w:p w14:paraId="2421FE91"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Note: Using Special Values like $this or a Named Element</w:t>
      </w:r>
    </w:p>
    <w:p w14:paraId="472FC0B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When you don’t specify a property, CM uses a default one, which is specified by the particular control convention. For button, that property happens to be “DataContext”, while a TextBox defaults to Text, a Selector to SelectedItem, etc. The same happens when using a reference to another named control in the View instead of $this. The following:  causes CM to pass the Text contained in the TextBox named “someTextBox” to MyAction. The reason why the actual control is never passed to the action is that VMs should never directly deal with UI elements, so the convention discourages it. Note, however, that the control itself could easily be accessed anyway using the extended syntax (based on System.Windows.Interactivity) to populate the parameters, or customizing the Parser.</w:t>
      </w:r>
    </w:p>
    <w:p w14:paraId="0E01F81E" w14:textId="77777777" w:rsidR="003C300A" w:rsidRDefault="003C300A" w:rsidP="003C300A">
      <w:pPr>
        <w:pStyle w:val="Nadpis4"/>
        <w:shd w:val="clear" w:color="auto" w:fill="FFFFFF"/>
        <w:rPr>
          <w:rFonts w:ascii="Segoe UI" w:hAnsi="Segoe UI" w:cs="Segoe UI"/>
          <w:color w:val="313131"/>
        </w:rPr>
      </w:pPr>
      <w:r>
        <w:rPr>
          <w:rFonts w:ascii="Segoe UI" w:hAnsi="Segoe UI" w:cs="Segoe UI"/>
          <w:color w:val="313131"/>
        </w:rPr>
        <w:t>Enum values</w:t>
      </w:r>
    </w:p>
    <w:p w14:paraId="7C98481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If you want to pass Enum values as a parameteryou need to pass the value as an (uppercase) string:</w:t>
      </w:r>
    </w:p>
    <w:p w14:paraId="7913DA6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w:t>
      </w:r>
    </w:p>
    <w:p w14:paraId="09AF698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Fluent:Button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Header</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"Go!"</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MethodWithEnum('MONKEY')]"</w:t>
      </w:r>
      <w:r>
        <w:rPr>
          <w:rStyle w:val="hljs-tag"/>
          <w:rFonts w:ascii="Consolas" w:hAnsi="Consolas"/>
          <w:color w:val="8CBBAD"/>
          <w:sz w:val="19"/>
          <w:szCs w:val="19"/>
          <w:shd w:val="clear" w:color="auto" w:fill="282B2E"/>
        </w:rPr>
        <w:t xml:space="preserve"> /&gt;</w:t>
      </w:r>
    </w:p>
    <w:p w14:paraId="2970497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enum</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Animals</w:t>
      </w:r>
    </w:p>
    <w:p w14:paraId="53BF49D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C81E29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Unicorn</w:t>
      </w:r>
      <w:r>
        <w:rPr>
          <w:rStyle w:val="p"/>
          <w:rFonts w:ascii="Consolas" w:hAnsi="Consolas"/>
          <w:color w:val="E0E2E4"/>
          <w:sz w:val="19"/>
          <w:szCs w:val="19"/>
          <w:shd w:val="clear" w:color="auto" w:fill="282B2E"/>
        </w:rPr>
        <w:t>,</w:t>
      </w:r>
    </w:p>
    <w:p w14:paraId="4DDE17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Monkey</w:t>
      </w:r>
      <w:r>
        <w:rPr>
          <w:rStyle w:val="p"/>
          <w:rFonts w:ascii="Consolas" w:hAnsi="Consolas"/>
          <w:color w:val="E0E2E4"/>
          <w:sz w:val="19"/>
          <w:szCs w:val="19"/>
          <w:shd w:val="clear" w:color="auto" w:fill="282B2E"/>
        </w:rPr>
        <w:t>,</w:t>
      </w:r>
    </w:p>
    <w:p w14:paraId="5C2C7AF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Dog</w:t>
      </w:r>
    </w:p>
    <w:p w14:paraId="3175DFC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12166F7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1BE2AF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MyViewModel</w:t>
      </w:r>
    </w:p>
    <w:p w14:paraId="7782918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6714EAE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pubilc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nf"/>
          <w:rFonts w:ascii="Consolas" w:hAnsi="Consolas"/>
          <w:color w:val="E0E2E4"/>
          <w:sz w:val="19"/>
          <w:szCs w:val="19"/>
          <w:shd w:val="clear" w:color="auto" w:fill="282B2E"/>
        </w:rPr>
        <w:t>MethodWithEnum</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Animals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w:t>
      </w:r>
      <w:r>
        <w:rPr>
          <w:rStyle w:val="p"/>
          <w:rFonts w:ascii="Consolas" w:hAnsi="Consolas"/>
          <w:color w:val="E0E2E4"/>
          <w:sz w:val="19"/>
          <w:szCs w:val="19"/>
          <w:shd w:val="clear" w:color="auto" w:fill="282B2E"/>
        </w:rPr>
        <w:t>)</w:t>
      </w:r>
    </w:p>
    <w:p w14:paraId="2884F6E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000412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Animals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myAnimal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w:t>
      </w:r>
      <w:r>
        <w:rPr>
          <w:rStyle w:val="p"/>
          <w:rFonts w:ascii="Consolas" w:hAnsi="Consolas"/>
          <w:color w:val="E0E2E4"/>
          <w:sz w:val="19"/>
          <w:szCs w:val="19"/>
          <w:shd w:val="clear" w:color="auto" w:fill="282B2E"/>
        </w:rPr>
        <w:t>;</w:t>
      </w:r>
    </w:p>
    <w:p w14:paraId="74D1259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69C5F0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7F5B675"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Word to the Wise</w:t>
      </w:r>
    </w:p>
    <w:p w14:paraId="78655B1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Parameters are a convenience feature. They are very powerful and can help you out of some tricky spots, but they can be easily abused. Personally, I only use parameters in the simplest scenarios. One place where they have worked nicely for me is in login forms. Another scenario, as mentioned previously is Master/Detail operations.</w:t>
      </w:r>
    </w:p>
    <w:p w14:paraId="6364E1E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do you want to see something truly wicked? Change your Xaml back to this:</w:t>
      </w:r>
    </w:p>
    <w:p w14:paraId="303BB662"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"Caliburn.Micro.HelloParameters.ShellView"</w:t>
      </w:r>
    </w:p>
    <w:p w14:paraId="7DD0A869"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48D9CA0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r>
        <w:rPr>
          <w:rStyle w:val="hljs-tag"/>
          <w:rFonts w:ascii="Consolas" w:hAnsi="Consolas"/>
          <w:color w:val="8CBBAD"/>
          <w:sz w:val="19"/>
          <w:szCs w:val="19"/>
          <w:shd w:val="clear" w:color="auto" w:fill="282B2E"/>
        </w:rPr>
        <w:t>&gt;</w:t>
      </w:r>
    </w:p>
    <w:p w14:paraId="6628D23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4716BB5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4E1CD2A4"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 xml:space="preserve"> </w:t>
      </w:r>
    </w:p>
    <w:p w14:paraId="42C9AA9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/&gt;</w:t>
      </w:r>
    </w:p>
    <w:p w14:paraId="4DA2CBA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96BD39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p>
    <w:p w14:paraId="38A0D60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Running the application will confirm for you that CM’s conventions even understand ActionMessage parameters. We’ll discuss conventions a lot more in the future, but you should be happy to know that these conventions are case-insensitive and can even detect the before-mentioned “special” values.</w:t>
      </w:r>
    </w:p>
    <w:p w14:paraId="0D3F3E09"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Bubbling</w:t>
      </w:r>
    </w:p>
    <w:p w14:paraId="4E3B85E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lets look at a simple Master/Detail scenario that demonstrates ActionMessage bubbling, but let’s do it with a shorthand syntax that is designed to be more developer friendly. We’ll start by adding a simple new class named Model:</w:t>
      </w:r>
    </w:p>
    <w:p w14:paraId="5C8DF12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t>
      </w:r>
      <w:r>
        <w:rPr>
          <w:rStyle w:val="p"/>
          <w:rFonts w:ascii="Consolas" w:hAnsi="Consolas"/>
          <w:color w:val="E0E2E4"/>
          <w:sz w:val="19"/>
          <w:szCs w:val="19"/>
          <w:shd w:val="clear" w:color="auto" w:fill="282B2E"/>
        </w:rPr>
        <w:t>;</w:t>
      </w:r>
    </w:p>
    <w:p w14:paraId="4C6A0C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B6FBEA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Model</w:t>
      </w:r>
    </w:p>
    <w:p w14:paraId="28F219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ACA62D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get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set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13E327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7A23A65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And then we’ll change our ShellViewModel to this:</w:t>
      </w:r>
    </w:p>
    <w:p w14:paraId="44B276E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t>
      </w:r>
      <w:r>
        <w:rPr>
          <w:rStyle w:val="p"/>
          <w:rFonts w:ascii="Consolas" w:hAnsi="Consolas"/>
          <w:color w:val="E0E2E4"/>
          <w:sz w:val="19"/>
          <w:szCs w:val="19"/>
          <w:shd w:val="clear" w:color="auto" w:fill="282B2E"/>
        </w:rPr>
        <w:t>;</w:t>
      </w:r>
    </w:p>
    <w:p w14:paraId="0D89825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System.ComponentModel.Composition</w:t>
      </w:r>
      <w:r>
        <w:rPr>
          <w:rStyle w:val="p"/>
          <w:rFonts w:ascii="Consolas" w:hAnsi="Consolas"/>
          <w:color w:val="E0E2E4"/>
          <w:sz w:val="19"/>
          <w:szCs w:val="19"/>
          <w:shd w:val="clear" w:color="auto" w:fill="282B2E"/>
        </w:rPr>
        <w:t>;</w:t>
      </w:r>
    </w:p>
    <w:p w14:paraId="6F5B3E4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A719D8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13B565F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31157C5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2050C82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BindableCollection</w:t>
      </w:r>
      <w:r>
        <w:rPr>
          <w:rStyle w:val="p"/>
          <w:rFonts w:ascii="Consolas" w:hAnsi="Consolas"/>
          <w:color w:val="E0E2E4"/>
          <w:sz w:val="19"/>
          <w:szCs w:val="19"/>
          <w:shd w:val="clear" w:color="auto" w:fill="282B2E"/>
        </w:rPr>
        <w:t>&lt;</w:t>
      </w:r>
      <w:r>
        <w:rPr>
          <w:rStyle w:val="n"/>
          <w:rFonts w:ascii="Consolas" w:hAnsi="Consolas"/>
          <w:color w:val="E0E2E4"/>
          <w:sz w:val="19"/>
          <w:szCs w:val="19"/>
          <w:shd w:val="clear" w:color="auto" w:fill="282B2E"/>
        </w:rPr>
        <w:t>Model</w:t>
      </w:r>
      <w:r>
        <w:rPr>
          <w:rStyle w:val="p"/>
          <w:rFonts w:ascii="Consolas" w:hAnsi="Consolas"/>
          <w:color w:val="E0E2E4"/>
          <w:sz w:val="19"/>
          <w:szCs w:val="19"/>
          <w:shd w:val="clear" w:color="auto" w:fill="282B2E"/>
        </w:rPr>
        <w:t>&gt;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get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private</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set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61AC41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5BE0F32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ShellViewModel</w:t>
      </w:r>
      <w:r>
        <w:rPr>
          <w:rStyle w:val="p"/>
          <w:rFonts w:ascii="Consolas" w:hAnsi="Consolas"/>
          <w:color w:val="E0E2E4"/>
          <w:sz w:val="19"/>
          <w:szCs w:val="19"/>
          <w:shd w:val="clear" w:color="auto" w:fill="282B2E"/>
        </w:rPr>
        <w:t>()</w:t>
      </w:r>
    </w:p>
    <w:p w14:paraId="5FDE03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632EA7E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BindableCollection</w:t>
      </w:r>
      <w:r>
        <w:rPr>
          <w:rStyle w:val="p"/>
          <w:rFonts w:ascii="Consolas" w:hAnsi="Consolas"/>
          <w:color w:val="E0E2E4"/>
          <w:sz w:val="19"/>
          <w:szCs w:val="19"/>
          <w:shd w:val="clear" w:color="auto" w:fill="282B2E"/>
        </w:rPr>
        <w:t>&lt;</w:t>
      </w:r>
      <w:r>
        <w:rPr>
          <w:rStyle w:val="n"/>
          <w:rFonts w:ascii="Consolas" w:hAnsi="Consolas"/>
          <w:color w:val="E0E2E4"/>
          <w:sz w:val="19"/>
          <w:szCs w:val="19"/>
          <w:shd w:val="clear" w:color="auto" w:fill="282B2E"/>
        </w:rPr>
        <w:t>Model</w:t>
      </w:r>
      <w:r>
        <w:rPr>
          <w:rStyle w:val="p"/>
          <w:rFonts w:ascii="Consolas" w:hAnsi="Consolas"/>
          <w:color w:val="E0E2E4"/>
          <w:sz w:val="19"/>
          <w:szCs w:val="19"/>
          <w:shd w:val="clear" w:color="auto" w:fill="282B2E"/>
        </w:rPr>
        <w:t>&gt;{</w:t>
      </w:r>
    </w:p>
    <w:p w14:paraId="0FEC2EF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2D2C91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B787D6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86E8A7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43C1DE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F77348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B26261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2190D3B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Add</w:t>
      </w:r>
      <w:r>
        <w:rPr>
          <w:rStyle w:val="p"/>
          <w:rFonts w:ascii="Consolas" w:hAnsi="Consolas"/>
          <w:color w:val="E0E2E4"/>
          <w:sz w:val="19"/>
          <w:szCs w:val="19"/>
          <w:shd w:val="clear" w:color="auto" w:fill="282B2E"/>
        </w:rPr>
        <w:t>()</w:t>
      </w:r>
    </w:p>
    <w:p w14:paraId="4C1701A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9A6316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Add</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67C284A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C66D52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00C09A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Remove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child</w:t>
      </w:r>
      <w:r>
        <w:rPr>
          <w:rStyle w:val="p"/>
          <w:rFonts w:ascii="Consolas" w:hAnsi="Consolas"/>
          <w:color w:val="E0E2E4"/>
          <w:sz w:val="19"/>
          <w:szCs w:val="19"/>
          <w:shd w:val="clear" w:color="auto" w:fill="282B2E"/>
        </w:rPr>
        <w:t>)</w:t>
      </w:r>
    </w:p>
    <w:p w14:paraId="68DAB59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9743F1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Remove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child</w:t>
      </w:r>
      <w:r>
        <w:rPr>
          <w:rStyle w:val="p"/>
          <w:rFonts w:ascii="Consolas" w:hAnsi="Consolas"/>
          <w:color w:val="E0E2E4"/>
          <w:sz w:val="19"/>
          <w:szCs w:val="19"/>
          <w:shd w:val="clear" w:color="auto" w:fill="282B2E"/>
        </w:rPr>
        <w:t>);</w:t>
      </w:r>
    </w:p>
    <w:p w14:paraId="6BA60EE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C97A0A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3FFBA2A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our shell has a collection of Model instances along with the ability to add or remove from the collection. Notice that the Remove method takes a single parameter of type Model. Now, let’s update the ShellView:</w:t>
      </w:r>
    </w:p>
    <w:p w14:paraId="339BB50A"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"Caliburn.Micro.BubblingAction.ShellView"</w:t>
      </w:r>
    </w:p>
    <w:p w14:paraId="777D085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12B5C4EE"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6250915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47E476E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22B203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"Items"</w:t>
      </w:r>
      <w:r>
        <w:rPr>
          <w:rStyle w:val="hljs-tag"/>
          <w:rFonts w:ascii="Consolas" w:hAnsi="Consolas"/>
          <w:color w:val="8CBBAD"/>
          <w:sz w:val="19"/>
          <w:szCs w:val="19"/>
          <w:shd w:val="clear" w:color="auto" w:fill="282B2E"/>
        </w:rPr>
        <w:t>&gt;</w:t>
      </w:r>
    </w:p>
    <w:p w14:paraId="223113A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ItemsControl.ItemTemplate</w:t>
      </w:r>
      <w:r>
        <w:rPr>
          <w:rStyle w:val="hljs-tag"/>
          <w:rFonts w:ascii="Consolas" w:hAnsi="Consolas"/>
          <w:color w:val="8CBBAD"/>
          <w:sz w:val="19"/>
          <w:szCs w:val="19"/>
          <w:shd w:val="clear" w:color="auto" w:fill="282B2E"/>
        </w:rPr>
        <w:t>&gt;</w:t>
      </w:r>
    </w:p>
    <w:p w14:paraId="4FCC48A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DataTemplate</w:t>
      </w:r>
      <w:r>
        <w:rPr>
          <w:rStyle w:val="hljs-tag"/>
          <w:rFonts w:ascii="Consolas" w:hAnsi="Consolas"/>
          <w:color w:val="8CBBAD"/>
          <w:sz w:val="19"/>
          <w:szCs w:val="19"/>
          <w:shd w:val="clear" w:color="auto" w:fill="282B2E"/>
        </w:rPr>
        <w:t>&gt;</w:t>
      </w:r>
    </w:p>
    <w:p w14:paraId="6B0D38F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Orientation</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"Horizontal"</w:t>
      </w:r>
      <w:r>
        <w:rPr>
          <w:rStyle w:val="hljs-tag"/>
          <w:rFonts w:ascii="Consolas" w:hAnsi="Consolas"/>
          <w:color w:val="8CBBAD"/>
          <w:sz w:val="19"/>
          <w:szCs w:val="19"/>
          <w:shd w:val="clear" w:color="auto" w:fill="282B2E"/>
        </w:rPr>
        <w:t>&gt;</w:t>
      </w:r>
    </w:p>
    <w:p w14:paraId="754E4772"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w:t>
      </w:r>
    </w:p>
    <w:p w14:paraId="5717CEC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"Remove($dataContext)"</w:t>
      </w:r>
      <w:r>
        <w:rPr>
          <w:rStyle w:val="hljs-tag"/>
          <w:rFonts w:ascii="Consolas" w:hAnsi="Consolas"/>
          <w:color w:val="8CBBAD"/>
          <w:sz w:val="19"/>
          <w:szCs w:val="19"/>
          <w:shd w:val="clear" w:color="auto" w:fill="282B2E"/>
        </w:rPr>
        <w:t xml:space="preserve"> /&gt;</w:t>
      </w:r>
    </w:p>
    <w:p w14:paraId="4764BDE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TextBlock</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Text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"{Binding Id}"</w:t>
      </w:r>
      <w:r>
        <w:rPr>
          <w:rStyle w:val="hljs-tag"/>
          <w:rFonts w:ascii="Consolas" w:hAnsi="Consolas"/>
          <w:color w:val="8CBBAD"/>
          <w:sz w:val="19"/>
          <w:szCs w:val="19"/>
          <w:shd w:val="clear" w:color="auto" w:fill="282B2E"/>
        </w:rPr>
        <w:t xml:space="preserve"> /&gt;</w:t>
      </w:r>
    </w:p>
    <w:p w14:paraId="7ED6FCD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18ADE85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DataTemplate</w:t>
      </w:r>
      <w:r>
        <w:rPr>
          <w:rStyle w:val="hljs-tag"/>
          <w:rFonts w:ascii="Consolas" w:hAnsi="Consolas"/>
          <w:color w:val="8CBBAD"/>
          <w:sz w:val="19"/>
          <w:szCs w:val="19"/>
          <w:shd w:val="clear" w:color="auto" w:fill="282B2E"/>
        </w:rPr>
        <w:t>&gt;</w:t>
      </w:r>
    </w:p>
    <w:p w14:paraId="62B6582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ItemsControl.ItemTemplate</w:t>
      </w:r>
      <w:r>
        <w:rPr>
          <w:rStyle w:val="hljs-tag"/>
          <w:rFonts w:ascii="Consolas" w:hAnsi="Consolas"/>
          <w:color w:val="8CBBAD"/>
          <w:sz w:val="19"/>
          <w:szCs w:val="19"/>
          <w:shd w:val="clear" w:color="auto" w:fill="282B2E"/>
        </w:rPr>
        <w:t>&gt;</w:t>
      </w:r>
    </w:p>
    <w:p w14:paraId="086072C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w:t>
      </w:r>
      <w:r>
        <w:rPr>
          <w:rStyle w:val="hljs-tag"/>
          <w:rFonts w:ascii="Consolas" w:hAnsi="Consolas"/>
          <w:color w:val="8CBBAD"/>
          <w:sz w:val="19"/>
          <w:szCs w:val="19"/>
          <w:shd w:val="clear" w:color="auto" w:fill="282B2E"/>
        </w:rPr>
        <w:t>&gt;</w:t>
      </w:r>
    </w:p>
    <w:p w14:paraId="77205FB5"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"Add"</w:t>
      </w:r>
    </w:p>
    <w:p w14:paraId="3004A90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"Add"</w:t>
      </w:r>
      <w:r>
        <w:rPr>
          <w:rStyle w:val="hljs-tag"/>
          <w:rFonts w:ascii="Consolas" w:hAnsi="Consolas"/>
          <w:color w:val="8CBBAD"/>
          <w:sz w:val="19"/>
          <w:szCs w:val="19"/>
          <w:shd w:val="clear" w:color="auto" w:fill="282B2E"/>
        </w:rPr>
        <w:t xml:space="preserve"> /&gt;</w:t>
      </w:r>
    </w:p>
    <w:p w14:paraId="3DD5383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37D9E16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p>
    <w:p w14:paraId="3CA832CF"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Message.Attach</w:t>
      </w:r>
    </w:p>
    <w:p w14:paraId="1BB2109C"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The first thing to notice is that we are using a more Xaml-developer-friendly mechanism for declaring our ActionMessages. The Message.Attach property is backed by a simple parser which takes its textual input and transforms it into the full Interaction.Trigger/ActionMessage that you’ve seen previously. If you work primarily in the Xaml editor and not in the designer, you’re going to like Message.Attach. Notice that neither Message.Attach declarations specify which event should send the message. If you leave off the event, the parser will use the ConventionManager to determine the default event to use for the trigger. In the case of Button, it’s Click. You can always be explicit of coarse. Here’s what the full syntax for our Remove message would look like if we were declaring everything:</w:t>
      </w:r>
    </w:p>
    <w:p w14:paraId="1933E93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Remove($dataContext)]"</w:t>
      </w:r>
      <w:r>
        <w:rPr>
          <w:rStyle w:val="hljs-tag"/>
          <w:rFonts w:ascii="Consolas" w:hAnsi="Consolas"/>
          <w:color w:val="8CBBAD"/>
          <w:sz w:val="19"/>
          <w:szCs w:val="19"/>
          <w:shd w:val="clear" w:color="auto" w:fill="282B2E"/>
        </w:rPr>
        <w:t xml:space="preserve"> /&gt;</w:t>
      </w:r>
    </w:p>
    <w:p w14:paraId="7787CEAE"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Suppose we were to re-write our parameterized SayHello action with the Message.Attach syntax. It would look like this:</w:t>
      </w:r>
    </w:p>
    <w:p w14:paraId="3010DD4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SayHello(Name.Text)]"</w:t>
      </w:r>
      <w:r>
        <w:rPr>
          <w:rStyle w:val="hljs-tag"/>
          <w:rFonts w:ascii="Consolas" w:hAnsi="Consolas"/>
          <w:color w:val="8CBBAD"/>
          <w:sz w:val="19"/>
          <w:szCs w:val="19"/>
          <w:shd w:val="clear" w:color="auto" w:fill="282B2E"/>
        </w:rPr>
        <w:t xml:space="preserve"> /&gt;</w:t>
      </w:r>
    </w:p>
    <w:p w14:paraId="1205AE3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But we could also leverage some smart defaults of the parser and do it like this:</w:t>
      </w:r>
    </w:p>
    <w:p w14:paraId="7EF8F0A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"SayHello(Name)"</w:t>
      </w:r>
      <w:r>
        <w:rPr>
          <w:rStyle w:val="hljs-tag"/>
          <w:rFonts w:ascii="Consolas" w:hAnsi="Consolas"/>
          <w:color w:val="8CBBAD"/>
          <w:sz w:val="19"/>
          <w:szCs w:val="19"/>
          <w:shd w:val="clear" w:color="auto" w:fill="282B2E"/>
        </w:rPr>
        <w:t xml:space="preserve"> /&gt;</w:t>
      </w:r>
    </w:p>
    <w:p w14:paraId="2F3643B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You can specify literals as parameters as well and even declare multiple actions by separating them with a semicolon:</w:t>
      </w:r>
    </w:p>
    <w:p w14:paraId="4FD08AB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"Let's Talk"</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MouseEnter] = [Action Talk('Hello', Name.Text)]; [Event MouseLeave] = [Action Talk('Goodbye', Name.Text)]"</w:t>
      </w:r>
      <w:r>
        <w:rPr>
          <w:rStyle w:val="hljs-tag"/>
          <w:rFonts w:ascii="Consolas" w:hAnsi="Consolas"/>
          <w:color w:val="8CBBAD"/>
          <w:sz w:val="19"/>
          <w:szCs w:val="19"/>
          <w:shd w:val="clear" w:color="auto" w:fill="282B2E"/>
        </w:rPr>
        <w:t xml:space="preserve"> /&gt;</w:t>
      </w:r>
    </w:p>
    <w:p w14:paraId="0E674489"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Warning</w:t>
      </w:r>
    </w:p>
    <w:p w14:paraId="2ABD0760"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Those developers who ask me to expand this functionality into a full-blown expression parser will be taken out back and…dealt with. Message.Attach is not about cramming code into Xaml. It’s purpose is to provide a streamlined syntax for declaring when/what messages to send to the ViewModel. Please don’t abuse this.</w:t>
      </w:r>
    </w:p>
    <w:p w14:paraId="30D0ABEB"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If you haven’t already, run the application. Any doubts you had will hopefully be put to rest when you see that the message bubbling works as advertised :) Something else I would like to point out is that CM automatically performs type-conversion on parameters. So, for example, you can pump TextBox.Text into a System.Double parameter without any fear of a casting issue.</w:t>
      </w:r>
    </w:p>
    <w:p w14:paraId="5060192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So, we’ve discussed using Interaction.Triggers with ActionMessage, including the use of Parameters with literals, element bindings3 and special values. We’ve discussed the various ways to set the action target depending on your needs/architectural style: Action.Target, Action.TargetWithoutContext, Bind.Model or View.Model. We also saw an example of the bubbling nature of ActionMessage and demoed it using the streamlined Message.Attach syntax. All along the way we’ve looked at various examples of conventions in action too. Now, there’s one final killer feature of ActionMessage we haven’t discussed yet…Coroutines. But, that will have to wait until next time.</w:t>
      </w:r>
    </w:p>
    <w:p w14:paraId="11B10120" w14:textId="0CEB9771" w:rsidR="003C300A" w:rsidRDefault="003C300A"/>
    <w:p w14:paraId="55346622" w14:textId="3E58BF5C" w:rsidR="00153222" w:rsidRPr="00153222" w:rsidRDefault="00E253C6" w:rsidP="006556EF">
      <w:pPr>
        <w:pStyle w:val="Nadpis1"/>
        <w15:collapsed/>
      </w:pPr>
      <w:r>
        <w:t xml:space="preserve">Attach ve stylu , </w:t>
      </w:r>
      <w:r w:rsidR="00153222" w:rsidRPr="00153222">
        <w:t>Bug #44124 "Ceníkovadlo - Nejde vybrat konkrétní médium"</w:t>
      </w:r>
      <w:r w:rsidR="00153222">
        <w:t xml:space="preserve"> souvislost s attachem</w:t>
      </w:r>
      <w:r w:rsidR="00E34E5D">
        <w:t xml:space="preserve"> =&gt; nemuze byt zaroven ve stylu a v gridu</w:t>
      </w:r>
    </w:p>
    <w:p w14:paraId="563F0090" w14:textId="77777777" w:rsidR="00153222" w:rsidRPr="006C7EBB" w:rsidRDefault="00153222" w:rsidP="00153222"/>
    <w:p w14:paraId="4A0588D3" w14:textId="77777777" w:rsidR="00153222" w:rsidRDefault="00153222" w:rsidP="00153222">
      <w:pPr>
        <w:pStyle w:val="Odstavecseseznamem"/>
        <w:rPr>
          <w:rFonts w:ascii="Calibri" w:hAnsi="Calibri" w:cs="Calibri"/>
        </w:rPr>
      </w:pPr>
      <w:r>
        <w:rPr>
          <w:rFonts w:ascii="Consolas" w:hAnsi="Consolas" w:cs="Consolas"/>
          <w:color w:val="0000FF"/>
          <w:sz w:val="19"/>
          <w:szCs w:val="19"/>
        </w:rPr>
        <w:t>&lt;</w:t>
      </w:r>
      <w:r>
        <w:rPr>
          <w:rFonts w:ascii="Consolas" w:hAnsi="Consolas" w:cs="Consolas"/>
          <w:color w:val="A31515"/>
          <w:sz w:val="19"/>
          <w:szCs w:val="19"/>
        </w:rPr>
        <w:t>ComboBox</w:t>
      </w:r>
      <w:r>
        <w:rPr>
          <w:rFonts w:ascii="Consolas" w:hAnsi="Consolas" w:cs="Consolas"/>
          <w:color w:val="FF0000"/>
          <w:sz w:val="19"/>
          <w:szCs w:val="19"/>
        </w:rPr>
        <w:t xml:space="preserve"> SelectedValue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Loader</w:t>
      </w:r>
      <w:r>
        <w:rPr>
          <w:rFonts w:ascii="Consolas" w:hAnsi="Consolas" w:cs="Consolas"/>
          <w:color w:val="0000FF"/>
          <w:sz w:val="19"/>
          <w:szCs w:val="19"/>
        </w:rPr>
        <w:t>.MediumId,</w:t>
      </w:r>
      <w:r>
        <w:rPr>
          <w:rFonts w:ascii="Consolas" w:hAnsi="Consolas" w:cs="Consolas"/>
          <w:color w:val="FF0000"/>
          <w:sz w:val="19"/>
          <w:szCs w:val="19"/>
        </w:rPr>
        <w:t xml:space="preserve"> Mode</w:t>
      </w:r>
      <w:r>
        <w:rPr>
          <w:rFonts w:ascii="Consolas" w:hAnsi="Consolas" w:cs="Consolas"/>
          <w:color w:val="0000FF"/>
          <w:sz w:val="19"/>
          <w:szCs w:val="19"/>
        </w:rPr>
        <w:t>=TwoWay}"</w:t>
      </w:r>
      <w:r>
        <w:rPr>
          <w:rFonts w:ascii="Consolas" w:hAnsi="Consolas" w:cs="Consolas"/>
          <w:color w:val="FF0000"/>
          <w:sz w:val="19"/>
          <w:szCs w:val="19"/>
        </w:rPr>
        <w:t xml:space="preserve"> 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Loader</w:t>
      </w:r>
      <w:r>
        <w:rPr>
          <w:rFonts w:ascii="Consolas" w:hAnsi="Consolas" w:cs="Consolas"/>
          <w:color w:val="0000FF"/>
          <w:sz w:val="19"/>
          <w:szCs w:val="19"/>
        </w:rPr>
        <w:t>.Media}"</w:t>
      </w:r>
      <w:r>
        <w:rPr>
          <w:rFonts w:ascii="Consolas" w:hAnsi="Consolas" w:cs="Consolas"/>
          <w:color w:val="FF0000"/>
          <w:sz w:val="19"/>
          <w:szCs w:val="19"/>
        </w:rPr>
        <w:t xml:space="preserve"> DisplayMemberPath</w:t>
      </w:r>
      <w:r>
        <w:rPr>
          <w:rFonts w:ascii="Consolas" w:hAnsi="Consolas" w:cs="Consolas"/>
          <w:color w:val="0000FF"/>
          <w:sz w:val="19"/>
          <w:szCs w:val="19"/>
        </w:rPr>
        <w:t>="MediumVersion.Name"</w:t>
      </w:r>
      <w:r>
        <w:rPr>
          <w:rFonts w:ascii="Consolas" w:hAnsi="Consolas" w:cs="Consolas"/>
          <w:color w:val="FF0000"/>
          <w:sz w:val="19"/>
          <w:szCs w:val="19"/>
        </w:rPr>
        <w:t xml:space="preserve"> SelectedValuePath</w:t>
      </w:r>
      <w:r>
        <w:rPr>
          <w:rFonts w:ascii="Consolas" w:hAnsi="Consolas" w:cs="Consolas"/>
          <w:color w:val="0000FF"/>
          <w:sz w:val="19"/>
          <w:szCs w:val="19"/>
        </w:rPr>
        <w:t>="Id"</w:t>
      </w:r>
      <w:r>
        <w:rPr>
          <w:rFonts w:ascii="Consolas" w:hAnsi="Consolas" w:cs="Consolas"/>
          <w:color w:val="FF0000"/>
          <w:sz w:val="19"/>
          <w:szCs w:val="19"/>
        </w:rPr>
        <w:t xml:space="preserve"> MinWidth</w:t>
      </w:r>
      <w:r>
        <w:rPr>
          <w:rFonts w:ascii="Consolas" w:hAnsi="Consolas" w:cs="Consolas"/>
          <w:color w:val="0000FF"/>
          <w:sz w:val="19"/>
          <w:szCs w:val="19"/>
        </w:rPr>
        <w:t>="100"/&gt;</w:t>
      </w:r>
    </w:p>
    <w:p w14:paraId="515EF1CD" w14:textId="77777777" w:rsidR="00153222" w:rsidRDefault="00153222" w:rsidP="00153222">
      <w:pPr>
        <w:pStyle w:val="Odstavecseseznamem"/>
        <w:rPr>
          <w:rFonts w:ascii="Calibri" w:hAnsi="Calibri" w:cs="Calibri"/>
        </w:rPr>
      </w:pPr>
    </w:p>
    <w:p w14:paraId="426F1592" w14:textId="77777777" w:rsidR="00153222" w:rsidRDefault="00153222" w:rsidP="00153222">
      <w:pPr>
        <w:pStyle w:val="Odstavecseseznamem"/>
        <w:rPr>
          <w:rFonts w:ascii="Calibri" w:hAnsi="Calibri" w:cs="Calibri"/>
        </w:rPr>
      </w:pPr>
      <w:r>
        <w:rPr>
          <w:rFonts w:ascii="Calibri" w:hAnsi="Calibri" w:cs="Calibri"/>
        </w:rPr>
        <w:t xml:space="preserve">Nezobrazuje se detail po kliknuti na item a zbytek po nacteni priceListu :  </w:t>
      </w:r>
    </w:p>
    <w:p w14:paraId="3A9B628C"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686A4267" wp14:editId="4F825EFB">
            <wp:extent cx="3772426" cy="2248214"/>
            <wp:effectExtent l="0" t="0" r="0" b="0"/>
            <wp:docPr id="49" name="Obráze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24930C.tmp"/>
                    <pic:cNvPicPr/>
                  </pic:nvPicPr>
                  <pic:blipFill>
                    <a:blip r:embed="rId22">
                      <a:extLst>
                        <a:ext uri="{28A0092B-C50C-407E-A947-70E740481C1C}">
                          <a14:useLocalDpi xmlns:a14="http://schemas.microsoft.com/office/drawing/2010/main" val="0"/>
                        </a:ext>
                      </a:extLst>
                    </a:blip>
                    <a:stretch>
                      <a:fillRect/>
                    </a:stretch>
                  </pic:blipFill>
                  <pic:spPr>
                    <a:xfrm>
                      <a:off x="0" y="0"/>
                      <a:ext cx="3772426" cy="2248214"/>
                    </a:xfrm>
                    <a:prstGeom prst="rect">
                      <a:avLst/>
                    </a:prstGeom>
                  </pic:spPr>
                </pic:pic>
              </a:graphicData>
            </a:graphic>
          </wp:inline>
        </w:drawing>
      </w:r>
    </w:p>
    <w:p w14:paraId="76206CE6" w14:textId="77777777" w:rsidR="00153222" w:rsidRDefault="00153222" w:rsidP="00153222">
      <w:pPr>
        <w:pStyle w:val="Odstavecseseznamem"/>
        <w:rPr>
          <w:rFonts w:ascii="Calibri" w:hAnsi="Calibri" w:cs="Calibri"/>
        </w:rPr>
      </w:pPr>
    </w:p>
    <w:p w14:paraId="54FE9DCD" w14:textId="77777777" w:rsidR="00153222" w:rsidRDefault="00153222" w:rsidP="00153222">
      <w:pPr>
        <w:pStyle w:val="Odstavecseseznamem"/>
        <w:rPr>
          <w:rFonts w:ascii="Calibri" w:hAnsi="Calibri" w:cs="Calibri"/>
        </w:rPr>
      </w:pPr>
      <w:r>
        <w:rPr>
          <w:rFonts w:ascii="Calibri" w:hAnsi="Calibri" w:cs="Calibri"/>
        </w:rPr>
        <w:t xml:space="preserve">a zbytek po nacteni priceListu :  </w:t>
      </w:r>
    </w:p>
    <w:p w14:paraId="46F8B131"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57829CCC" wp14:editId="48C6213D">
            <wp:extent cx="5010849" cy="514422"/>
            <wp:effectExtent l="0" t="0" r="0" b="0"/>
            <wp:docPr id="50" name="Obráze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2454B7.tmp"/>
                    <pic:cNvPicPr/>
                  </pic:nvPicPr>
                  <pic:blipFill>
                    <a:blip r:embed="rId23">
                      <a:extLst>
                        <a:ext uri="{28A0092B-C50C-407E-A947-70E740481C1C}">
                          <a14:useLocalDpi xmlns:a14="http://schemas.microsoft.com/office/drawing/2010/main" val="0"/>
                        </a:ext>
                      </a:extLst>
                    </a:blip>
                    <a:stretch>
                      <a:fillRect/>
                    </a:stretch>
                  </pic:blipFill>
                  <pic:spPr>
                    <a:xfrm>
                      <a:off x="0" y="0"/>
                      <a:ext cx="5010849" cy="514422"/>
                    </a:xfrm>
                    <a:prstGeom prst="rect">
                      <a:avLst/>
                    </a:prstGeom>
                  </pic:spPr>
                </pic:pic>
              </a:graphicData>
            </a:graphic>
          </wp:inline>
        </w:drawing>
      </w:r>
    </w:p>
    <w:p w14:paraId="4DB277F8" w14:textId="77777777" w:rsidR="00153222" w:rsidRDefault="00153222" w:rsidP="00153222">
      <w:pPr>
        <w:pStyle w:val="Odstavecseseznamem"/>
        <w:rPr>
          <w:rFonts w:ascii="Calibri" w:hAnsi="Calibri" w:cs="Calibri"/>
        </w:rPr>
      </w:pPr>
    </w:p>
    <w:p w14:paraId="52B156C2"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73F606E9" wp14:editId="40740C1C">
            <wp:extent cx="3991532" cy="3143689"/>
            <wp:effectExtent l="0" t="0" r="9525" b="0"/>
            <wp:docPr id="51" name="Obráze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24A019.tmp"/>
                    <pic:cNvPicPr/>
                  </pic:nvPicPr>
                  <pic:blipFill>
                    <a:blip r:embed="rId24">
                      <a:extLst>
                        <a:ext uri="{28A0092B-C50C-407E-A947-70E740481C1C}">
                          <a14:useLocalDpi xmlns:a14="http://schemas.microsoft.com/office/drawing/2010/main" val="0"/>
                        </a:ext>
                      </a:extLst>
                    </a:blip>
                    <a:stretch>
                      <a:fillRect/>
                    </a:stretch>
                  </pic:blipFill>
                  <pic:spPr>
                    <a:xfrm>
                      <a:off x="0" y="0"/>
                      <a:ext cx="3991532" cy="3143689"/>
                    </a:xfrm>
                    <a:prstGeom prst="rect">
                      <a:avLst/>
                    </a:prstGeom>
                  </pic:spPr>
                </pic:pic>
              </a:graphicData>
            </a:graphic>
          </wp:inline>
        </w:drawing>
      </w:r>
    </w:p>
    <w:p w14:paraId="785A3F5E" w14:textId="77777777" w:rsidR="00153222" w:rsidRDefault="00153222" w:rsidP="00153222">
      <w:pPr>
        <w:rPr>
          <w:rFonts w:ascii="Calibri" w:hAnsi="Calibri" w:cs="Calibri"/>
        </w:rPr>
      </w:pPr>
    </w:p>
    <w:p w14:paraId="393DF2C2" w14:textId="77777777" w:rsidR="00153222" w:rsidRPr="00C64687" w:rsidRDefault="00153222" w:rsidP="00153222">
      <w:pPr>
        <w:rPr>
          <w:rFonts w:ascii="Calibri" w:hAnsi="Calibri" w:cs="Calibri"/>
          <w:color w:val="000000"/>
        </w:rPr>
      </w:pPr>
      <w:r>
        <w:rPr>
          <w:rFonts w:ascii="Calibri" w:hAnsi="Calibri" w:cs="Calibri"/>
          <w:b/>
        </w:rPr>
        <w:t xml:space="preserve">Reseni :  </w:t>
      </w:r>
      <w:r>
        <w:rPr>
          <w:rFonts w:ascii="Calibri" w:hAnsi="Calibri" w:cs="Calibri"/>
          <w:color w:val="000000"/>
        </w:rPr>
        <w:t xml:space="preserve"> V MessageBrowserBaseDictionary byl ve stylu uz definovany attach .  Ja jsem pridal jeste jeden na telerik Gridview a prestal fungovat styl.  Je potreba oba attachy dat na grid a ven ze stylu.</w:t>
      </w:r>
    </w:p>
    <w:p w14:paraId="1896CED3" w14:textId="77777777" w:rsidR="00153222" w:rsidRDefault="00153222" w:rsidP="00153222">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="cal:Message.Attach"</w:t>
      </w:r>
      <w:r>
        <w:rPr>
          <w:rFonts w:ascii="Consolas" w:hAnsi="Consolas" w:cs="Consolas"/>
          <w:color w:val="FF0000"/>
          <w:sz w:val="19"/>
          <w:szCs w:val="19"/>
        </w:rPr>
        <w:t xml:space="preserve"> Value</w:t>
      </w:r>
      <w:r>
        <w:rPr>
          <w:rFonts w:ascii="Consolas" w:hAnsi="Consolas" w:cs="Consolas"/>
          <w:color w:val="0000FF"/>
          <w:sz w:val="19"/>
          <w:szCs w:val="19"/>
        </w:rPr>
        <w:t xml:space="preserve">="[Event SelectionChanged] = [Action </w:t>
      </w:r>
      <w:bookmarkStart w:id="2" w:name="OLE_LINK1"/>
      <w:bookmarkStart w:id="3" w:name="OLE_LINK2"/>
      <w:r>
        <w:rPr>
          <w:rFonts w:ascii="Consolas" w:hAnsi="Consolas" w:cs="Consolas"/>
          <w:color w:val="0000FF"/>
          <w:sz w:val="19"/>
          <w:szCs w:val="19"/>
        </w:rPr>
        <w:t>PricedItemsSelectionChanged(PricedItems.SelectedItems)</w:t>
      </w:r>
      <w:bookmarkEnd w:id="2"/>
      <w:bookmarkEnd w:id="3"/>
      <w:r>
        <w:rPr>
          <w:rFonts w:ascii="Consolas" w:hAnsi="Consolas" w:cs="Consolas"/>
          <w:color w:val="0000FF"/>
          <w:sz w:val="19"/>
          <w:szCs w:val="19"/>
        </w:rPr>
        <w:t>]" /&gt;</w:t>
      </w:r>
    </w:p>
    <w:p w14:paraId="6C894007" w14:textId="648589FA" w:rsidR="00153222" w:rsidRPr="00C64687" w:rsidRDefault="00153222" w:rsidP="00153222">
      <w:pPr>
        <w:rPr>
          <w:rFonts w:ascii="Calibri" w:hAnsi="Calibri" w:cs="Calibri"/>
          <w:b/>
        </w:rPr>
      </w:pP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="cal:Message.Attach"</w:t>
      </w:r>
      <w:r>
        <w:rPr>
          <w:rFonts w:ascii="Consolas" w:hAnsi="Consolas" w:cs="Consolas"/>
          <w:color w:val="FF0000"/>
          <w:sz w:val="19"/>
          <w:szCs w:val="19"/>
        </w:rPr>
        <w:t xml:space="preserve"> Value</w:t>
      </w:r>
      <w:r>
        <w:rPr>
          <w:rFonts w:ascii="Consolas" w:hAnsi="Consolas" w:cs="Consolas"/>
          <w:color w:val="0000FF"/>
          <w:sz w:val="19"/>
          <w:szCs w:val="19"/>
        </w:rPr>
        <w:t>="[Event Copied] = [Action SetClipboardDataFormat()]"/&gt;</w:t>
      </w:r>
    </w:p>
    <w:p w14:paraId="451D75BC" w14:textId="0B649AA4" w:rsidR="00153222" w:rsidRDefault="00153222"/>
    <w:p w14:paraId="2D8D4352" w14:textId="0A281B2F" w:rsidR="00153222" w:rsidRDefault="0034455E" w:rsidP="006556EF">
      <w:pPr>
        <w:pStyle w:val="Nadpis1"/>
        <w15:collapsed/>
      </w:pPr>
      <w:r>
        <w:t>Vice eventu naraz:</w:t>
      </w:r>
    </w:p>
    <w:p w14:paraId="3FA7A095" w14:textId="12049F4B" w:rsidR="0034455E" w:rsidRPr="0034455E" w:rsidRDefault="00996327">
      <w:pPr>
        <w:rPr>
          <w:b/>
        </w:rPr>
      </w:pPr>
      <w:r>
        <w:t>Se dava rovnou ke gridu a oddeli se strednikem</w:t>
      </w:r>
    </w:p>
    <w:p w14:paraId="1BEE9287" w14:textId="77777777" w:rsidR="00575FF3" w:rsidRDefault="00575FF3" w:rsidP="00575FF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telerik</w:t>
      </w:r>
      <w:r>
        <w:rPr>
          <w:rFonts w:ascii="Consolas" w:hAnsi="Consolas" w:cs="Consolas"/>
          <w:color w:val="0000FF"/>
          <w:sz w:val="19"/>
          <w:szCs w:val="19"/>
        </w:rPr>
        <w:t>:</w:t>
      </w:r>
      <w:r>
        <w:rPr>
          <w:rFonts w:ascii="Consolas" w:hAnsi="Consolas" w:cs="Consolas"/>
          <w:color w:val="A31515"/>
          <w:sz w:val="19"/>
          <w:szCs w:val="19"/>
        </w:rPr>
        <w:t>RadGridView</w:t>
      </w:r>
    </w:p>
    <w:p w14:paraId="2A7812BF" w14:textId="77777777" w:rsidR="00575FF3" w:rsidRDefault="00575FF3" w:rsidP="00575FF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Name</w:t>
      </w:r>
      <w:r>
        <w:rPr>
          <w:rFonts w:ascii="Consolas" w:hAnsi="Consolas" w:cs="Consolas"/>
          <w:color w:val="0000FF"/>
          <w:sz w:val="19"/>
          <w:szCs w:val="19"/>
        </w:rPr>
        <w:t>="PricedItems"</w:t>
      </w:r>
    </w:p>
    <w:p w14:paraId="533DDD26" w14:textId="5B73EAB9" w:rsidR="00153222" w:rsidRDefault="00575FF3" w:rsidP="00575FF3">
      <w:r>
        <w:rPr>
          <w:rFonts w:ascii="Consolas" w:hAnsi="Consolas" w:cs="Consolas"/>
          <w:color w:val="000000"/>
          <w:sz w:val="19"/>
          <w:szCs w:val="19"/>
        </w:rPr>
        <w:t xml:space="preserve">           </w:t>
      </w:r>
      <w:r>
        <w:rPr>
          <w:rFonts w:ascii="Consolas" w:hAnsi="Consolas" w:cs="Consolas"/>
          <w:color w:val="FF0000"/>
          <w:sz w:val="19"/>
          <w:szCs w:val="19"/>
        </w:rPr>
        <w:t xml:space="preserve"> </w:t>
      </w:r>
      <w:bookmarkStart w:id="4" w:name="OLE_LINK28"/>
      <w:bookmarkStart w:id="5" w:name="OLE_LINK29"/>
      <w:r>
        <w:rPr>
          <w:rFonts w:ascii="Consolas" w:hAnsi="Consolas" w:cs="Consolas"/>
          <w:color w:val="FF0000"/>
          <w:sz w:val="19"/>
          <w:szCs w:val="19"/>
        </w:rPr>
        <w:t>cal</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Copied] = [Action SetClipboardDataFormat()]; [Event SelectionChanged] = [Action PricedItemsSelectionChanged(PricedItems.SelectedItems)]"</w:t>
      </w:r>
      <w:bookmarkEnd w:id="4"/>
      <w:bookmarkEnd w:id="5"/>
    </w:p>
    <w:p w14:paraId="14E4730A" w14:textId="0BC800A1" w:rsidR="00153222" w:rsidRDefault="00153222"/>
    <w:p w14:paraId="12CCE81F" w14:textId="07B9238A" w:rsidR="00153222" w:rsidRPr="0083523C" w:rsidRDefault="0083523C" w:rsidP="006556EF">
      <w:pPr>
        <w:pStyle w:val="Nadpis1"/>
        <w15:collapsed/>
      </w:pPr>
      <w:r>
        <w:t>Kdyz chci dostat gridView do datacontextu :</w:t>
      </w:r>
    </w:p>
    <w:p w14:paraId="53F67FAD" w14:textId="77777777" w:rsidR="0083523C" w:rsidRDefault="0083523C" w:rsidP="0083523C">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telerik</w:t>
      </w:r>
      <w:r>
        <w:rPr>
          <w:rFonts w:ascii="Consolas" w:hAnsi="Consolas" w:cs="Consolas"/>
          <w:color w:val="0000FF"/>
          <w:sz w:val="19"/>
          <w:szCs w:val="19"/>
        </w:rPr>
        <w:t>:</w:t>
      </w:r>
      <w:r>
        <w:rPr>
          <w:rFonts w:ascii="Consolas" w:hAnsi="Consolas" w:cs="Consolas"/>
          <w:color w:val="A31515"/>
          <w:sz w:val="19"/>
          <w:szCs w:val="19"/>
        </w:rPr>
        <w:t>RadGridView</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="RadGridView"</w:t>
      </w:r>
    </w:p>
    <w:p w14:paraId="328CFB25" w14:textId="77777777" w:rsidR="0083523C" w:rsidRDefault="0083523C" w:rsidP="0083523C">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Margin</w:t>
      </w:r>
      <w:r>
        <w:rPr>
          <w:rFonts w:ascii="Consolas" w:hAnsi="Consolas" w:cs="Consolas"/>
          <w:color w:val="0000FF"/>
          <w:sz w:val="19"/>
          <w:szCs w:val="19"/>
        </w:rPr>
        <w:t>="5"</w:t>
      </w:r>
    </w:p>
    <w:p w14:paraId="362D54FE" w14:textId="58936301" w:rsidR="00153222" w:rsidRDefault="0083523C" w:rsidP="0083523C">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Micro</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MouseRightButtonUp] = [Action ClickToGridView($source, $eventArgs)];</w:t>
      </w:r>
    </w:p>
    <w:p w14:paraId="294A0A63" w14:textId="19846A9E" w:rsidR="00C754E0" w:rsidRDefault="00C754E0" w:rsidP="0083523C">
      <w:pPr>
        <w:rPr>
          <w:rFonts w:ascii="Consolas" w:hAnsi="Consolas" w:cs="Consolas"/>
          <w:color w:val="0000FF"/>
          <w:sz w:val="19"/>
          <w:szCs w:val="19"/>
        </w:rPr>
      </w:pPr>
    </w:p>
    <w:p w14:paraId="07FAE833" w14:textId="27D90CBD" w:rsidR="00C754E0" w:rsidRDefault="00C754E0" w:rsidP="0083523C">
      <w:pPr>
        <w:rPr>
          <w:rFonts w:ascii="Consolas" w:hAnsi="Consolas" w:cs="Consolas"/>
          <w:color w:val="0000FF"/>
          <w:sz w:val="19"/>
          <w:szCs w:val="19"/>
        </w:rPr>
      </w:pPr>
    </w:p>
    <w:p w14:paraId="2EE6D32A"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ClickToGridView(</w:t>
      </w:r>
      <w:bookmarkStart w:id="6" w:name="OLE_LINK3"/>
      <w:bookmarkStart w:id="7" w:name="OLE_LINK4"/>
      <w:r>
        <w:rPr>
          <w:rFonts w:ascii="Consolas" w:hAnsi="Consolas" w:cs="Consolas"/>
          <w:color w:val="0000FF"/>
          <w:sz w:val="19"/>
          <w:szCs w:val="19"/>
        </w:rPr>
        <w:t>object</w:t>
      </w:r>
      <w:r>
        <w:rPr>
          <w:rFonts w:ascii="Consolas" w:hAnsi="Consolas" w:cs="Consolas"/>
          <w:color w:val="000000"/>
          <w:sz w:val="19"/>
          <w:szCs w:val="19"/>
        </w:rPr>
        <w:t xml:space="preserve"> sender, MouseButtonEventArgs e</w:t>
      </w:r>
      <w:bookmarkEnd w:id="6"/>
      <w:bookmarkEnd w:id="7"/>
      <w:r>
        <w:rPr>
          <w:rFonts w:ascii="Consolas" w:hAnsi="Consolas" w:cs="Consolas"/>
          <w:color w:val="000000"/>
          <w:sz w:val="19"/>
          <w:szCs w:val="19"/>
        </w:rPr>
        <w:t>)</w:t>
      </w:r>
    </w:p>
    <w:p w14:paraId="683FC07B"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ab/>
        <w:t xml:space="preserve">    {</w:t>
      </w:r>
    </w:p>
    <w:p w14:paraId="70C820CC"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FrameworkElement originalSender = e.OriginalSource </w:t>
      </w:r>
      <w:r>
        <w:rPr>
          <w:rFonts w:ascii="Consolas" w:hAnsi="Consolas" w:cs="Consolas"/>
          <w:color w:val="0000FF"/>
          <w:sz w:val="19"/>
          <w:szCs w:val="19"/>
        </w:rPr>
        <w:t>as</w:t>
      </w:r>
      <w:r>
        <w:rPr>
          <w:rFonts w:ascii="Consolas" w:hAnsi="Consolas" w:cs="Consolas"/>
          <w:color w:val="000000"/>
          <w:sz w:val="19"/>
          <w:szCs w:val="19"/>
        </w:rPr>
        <w:t xml:space="preserve"> FrameworkElement;</w:t>
      </w:r>
    </w:p>
    <w:p w14:paraId="489F2473"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(originalSender != </w:t>
      </w:r>
      <w:r>
        <w:rPr>
          <w:rFonts w:ascii="Consolas" w:hAnsi="Consolas" w:cs="Consolas"/>
          <w:color w:val="0000FF"/>
          <w:sz w:val="19"/>
          <w:szCs w:val="19"/>
        </w:rPr>
        <w:t>null</w:t>
      </w:r>
      <w:r>
        <w:rPr>
          <w:rFonts w:ascii="Consolas" w:hAnsi="Consolas" w:cs="Consolas"/>
          <w:color w:val="000000"/>
          <w:sz w:val="19"/>
          <w:szCs w:val="19"/>
        </w:rPr>
        <w:t>)</w:t>
      </w:r>
    </w:p>
    <w:p w14:paraId="1C4630D0"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BCB57A8"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row = originalSender.ParentOfType&lt;GridViewRow&gt;();</w:t>
      </w:r>
    </w:p>
    <w:p w14:paraId="52EE956E"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(row != </w:t>
      </w:r>
      <w:r>
        <w:rPr>
          <w:rFonts w:ascii="Consolas" w:hAnsi="Consolas" w:cs="Consolas"/>
          <w:color w:val="0000FF"/>
          <w:sz w:val="19"/>
          <w:szCs w:val="19"/>
        </w:rPr>
        <w:t>null</w:t>
      </w:r>
      <w:r>
        <w:rPr>
          <w:rFonts w:ascii="Consolas" w:hAnsi="Consolas" w:cs="Consolas"/>
          <w:color w:val="000000"/>
          <w:sz w:val="19"/>
          <w:szCs w:val="19"/>
        </w:rPr>
        <w:t>)</w:t>
      </w:r>
    </w:p>
    <w:p w14:paraId="25E78F2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F6B9E1D"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ITranslationEntity tran = row.Item </w:t>
      </w:r>
      <w:r>
        <w:rPr>
          <w:rFonts w:ascii="Consolas" w:hAnsi="Consolas" w:cs="Consolas"/>
          <w:color w:val="0000FF"/>
          <w:sz w:val="19"/>
          <w:szCs w:val="19"/>
        </w:rPr>
        <w:t>as</w:t>
      </w:r>
      <w:r>
        <w:rPr>
          <w:rFonts w:ascii="Consolas" w:hAnsi="Consolas" w:cs="Consolas"/>
          <w:color w:val="000000"/>
          <w:sz w:val="19"/>
          <w:szCs w:val="19"/>
        </w:rPr>
        <w:t xml:space="preserve"> ITranslationEntity;</w:t>
      </w:r>
    </w:p>
    <w:p w14:paraId="1E9D9B4C"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(tran != </w:t>
      </w:r>
      <w:r>
        <w:rPr>
          <w:rFonts w:ascii="Consolas" w:hAnsi="Consolas" w:cs="Consolas"/>
          <w:color w:val="0000FF"/>
          <w:sz w:val="19"/>
          <w:szCs w:val="19"/>
        </w:rPr>
        <w:t>null</w:t>
      </w:r>
      <w:r>
        <w:rPr>
          <w:rFonts w:ascii="Consolas" w:hAnsi="Consolas" w:cs="Consolas"/>
          <w:color w:val="000000"/>
          <w:sz w:val="19"/>
          <w:szCs w:val="19"/>
        </w:rPr>
        <w:t>)</w:t>
      </w:r>
    </w:p>
    <w:p w14:paraId="1F5B8781"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SelectedTranslationEntity = tran;</w:t>
      </w:r>
    </w:p>
    <w:p w14:paraId="156A31FD"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260C6D63"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CD247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9FCB73B"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Pokud se kontext menu otevira v zahlavi, musim jej zneaktivnit. Jinak pada na nullexception pri kliknuti na polozku menu.</w:t>
      </w:r>
    </w:p>
    <w:p w14:paraId="1F0E2FA6"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originalSender.ContextMenuOpening += (o, args) =&gt; { args.Handled = </w:t>
      </w:r>
      <w:r>
        <w:rPr>
          <w:rFonts w:ascii="Consolas" w:hAnsi="Consolas" w:cs="Consolas"/>
          <w:color w:val="0000FF"/>
          <w:sz w:val="19"/>
          <w:szCs w:val="19"/>
        </w:rPr>
        <w:t>true</w:t>
      </w:r>
      <w:r>
        <w:rPr>
          <w:rFonts w:ascii="Consolas" w:hAnsi="Consolas" w:cs="Consolas"/>
          <w:color w:val="000000"/>
          <w:sz w:val="19"/>
          <w:szCs w:val="19"/>
        </w:rPr>
        <w:t>; };</w:t>
      </w:r>
    </w:p>
    <w:p w14:paraId="7E46A54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73F9AE9"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CCA7B16" w14:textId="5E26E23D" w:rsidR="00C754E0" w:rsidRDefault="00C754E0" w:rsidP="00C754E0">
      <w:pPr>
        <w:rPr>
          <w:rFonts w:ascii="Consolas" w:hAnsi="Consolas" w:cs="Consolas"/>
          <w:color w:val="0000FF"/>
          <w:sz w:val="19"/>
          <w:szCs w:val="19"/>
        </w:rPr>
      </w:pPr>
      <w:r>
        <w:rPr>
          <w:rFonts w:ascii="Consolas" w:hAnsi="Consolas" w:cs="Consolas"/>
          <w:color w:val="000000"/>
          <w:sz w:val="19"/>
          <w:szCs w:val="19"/>
        </w:rPr>
        <w:t xml:space="preserve">        }</w:t>
      </w:r>
    </w:p>
    <w:p w14:paraId="1580012D" w14:textId="3AD3B4F7" w:rsidR="00C754E0" w:rsidRDefault="00C754E0" w:rsidP="0083523C">
      <w:pPr>
        <w:rPr>
          <w:rFonts w:ascii="Consolas" w:hAnsi="Consolas" w:cs="Consolas"/>
          <w:color w:val="0000FF"/>
          <w:sz w:val="19"/>
          <w:szCs w:val="19"/>
        </w:rPr>
      </w:pPr>
    </w:p>
    <w:p w14:paraId="66D24DB5" w14:textId="6A1C3803" w:rsidR="00C754E0" w:rsidRDefault="00C754E0" w:rsidP="0083523C">
      <w:pPr>
        <w:rPr>
          <w:rFonts w:ascii="Consolas" w:hAnsi="Consolas" w:cs="Consolas"/>
          <w:color w:val="0000FF"/>
          <w:sz w:val="19"/>
          <w:szCs w:val="19"/>
        </w:rPr>
      </w:pPr>
    </w:p>
    <w:p w14:paraId="5101D508" w14:textId="52C2D537" w:rsidR="00F551A5" w:rsidRDefault="00F551A5" w:rsidP="006556EF">
      <w:pPr>
        <w:pStyle w:val="Nadpis1"/>
        <w:contextualSpacing/>
        <w15:collapsed/>
      </w:pPr>
      <w:r>
        <w:t>Zavirani oken:</w:t>
      </w:r>
    </w:p>
    <w:p w14:paraId="177A7CDE" w14:textId="6B6CAECC" w:rsidR="00F551A5" w:rsidRDefault="00F551A5" w:rsidP="00F551A5">
      <w:r>
        <w:rPr>
          <w:color w:val="FF0000"/>
        </w:rPr>
        <w:t xml:space="preserve"> cal</w:t>
      </w:r>
      <w:r>
        <w:t>:</w:t>
      </w:r>
      <w:r>
        <w:rPr>
          <w:color w:val="FF0000"/>
        </w:rPr>
        <w:t>Message.Attach</w:t>
      </w:r>
      <w:r w:rsidR="001662AF">
        <w:t>="</w:t>
      </w:r>
      <w:r>
        <w:t>[Event Closing] = [Action Close()]"</w:t>
      </w:r>
      <w:r w:rsidR="00F95486">
        <w:t xml:space="preserve">           pripadne jeste $eventArgs a pak metoda</w:t>
      </w:r>
      <w:r w:rsidR="00AB6C65">
        <w:t xml:space="preserve">:  </w:t>
      </w:r>
      <w:r w:rsidR="00F95486">
        <w:t xml:space="preserve"> Close(CancelEventArgs eventArgs)</w:t>
      </w:r>
    </w:p>
    <w:p w14:paraId="1B838A5B" w14:textId="737E57F9" w:rsidR="00910DB3" w:rsidRDefault="00910DB3" w:rsidP="006556EF">
      <w:pPr>
        <w:pStyle w:val="Nadpis1"/>
        <w:contextualSpacing/>
        <w15:collapsed/>
      </w:pPr>
      <w:r>
        <w:t>Datacontext v codeBehindu</w:t>
      </w:r>
    </w:p>
    <w:p w14:paraId="1C00B01D" w14:textId="7F33AB98" w:rsidR="00910DB3" w:rsidRDefault="00910DB3" w:rsidP="00910DB3">
      <w:r>
        <w:t>Normovadlo:</w:t>
      </w:r>
    </w:p>
    <w:p w14:paraId="6392542C" w14:textId="559B7F58" w:rsidR="00910DB3" w:rsidRDefault="00943F51" w:rsidP="00943F51">
      <w:pPr>
        <w:rPr>
          <w:rFonts w:ascii="Consolas" w:hAnsi="Consolas" w:cs="Consolas"/>
          <w:color w:val="0000FF"/>
          <w:sz w:val="19"/>
          <w:szCs w:val="19"/>
        </w:rPr>
      </w:pPr>
      <w:r>
        <w:rPr>
          <w:rFonts w:ascii="Consolas" w:hAnsi="Consolas" w:cs="Consolas"/>
          <w:color w:val="FF0000"/>
          <w:sz w:val="19"/>
          <w:szCs w:val="19"/>
        </w:rPr>
        <w:t xml:space="preserve"> Loaded</w:t>
      </w:r>
      <w:r>
        <w:rPr>
          <w:rFonts w:ascii="Consolas" w:hAnsi="Consolas" w:cs="Consolas"/>
          <w:color w:val="0000FF"/>
          <w:sz w:val="19"/>
          <w:szCs w:val="19"/>
        </w:rPr>
        <w:t>="HandleViewLoaded"</w:t>
      </w:r>
    </w:p>
    <w:p w14:paraId="49714502" w14:textId="77777777" w:rsidR="00943F51" w:rsidRDefault="00943F51" w:rsidP="00943F51"/>
    <w:p w14:paraId="77A7F1A9"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HandleViewLoaded(</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00EED729"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9315687" w14:textId="78FA2734" w:rsidR="00910DB3" w:rsidRDefault="00353C19"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var</w:t>
      </w:r>
    </w:p>
    <w:p w14:paraId="74D17113"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p>
    <w:p w14:paraId="21EBE5CF"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menu = AlliedMessagesRadGridView.ContextMenu;</w:t>
      </w:r>
    </w:p>
    <w:p w14:paraId="71DBEC12"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p>
    <w:p w14:paraId="1CFC5F62"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(menu != </w:t>
      </w:r>
      <w:r>
        <w:rPr>
          <w:rFonts w:ascii="Consolas" w:hAnsi="Consolas" w:cs="Consolas"/>
          <w:color w:val="0000FF"/>
          <w:sz w:val="19"/>
          <w:szCs w:val="19"/>
        </w:rPr>
        <w:t>null</w:t>
      </w:r>
      <w:r>
        <w:rPr>
          <w:rFonts w:ascii="Consolas" w:hAnsi="Consolas" w:cs="Consolas"/>
          <w:color w:val="000000"/>
          <w:sz w:val="19"/>
          <w:szCs w:val="19"/>
        </w:rPr>
        <w:t>)</w:t>
      </w:r>
    </w:p>
    <w:p w14:paraId="18E3FB5C"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D2EBA35"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bChangeTvAdvertisementType = LogicalTreeHelper.FindLogicalNode(menu, </w:t>
      </w:r>
      <w:r>
        <w:rPr>
          <w:rFonts w:ascii="Consolas" w:hAnsi="Consolas" w:cs="Consolas"/>
          <w:color w:val="A31515"/>
          <w:sz w:val="19"/>
          <w:szCs w:val="19"/>
        </w:rPr>
        <w:t>"bChangeTvAdvertisementType"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MenuItem;</w:t>
      </w:r>
    </w:p>
    <w:p w14:paraId="04AA6F87"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miChangePlacement = LogicalTreeHelper.FindLogicalNode(menu, </w:t>
      </w:r>
      <w:r>
        <w:rPr>
          <w:rFonts w:ascii="Consolas" w:hAnsi="Consolas" w:cs="Consolas"/>
          <w:color w:val="A31515"/>
          <w:sz w:val="19"/>
          <w:szCs w:val="19"/>
        </w:rPr>
        <w:t>"miChangePlacement"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MenuItem;</w:t>
      </w:r>
    </w:p>
    <w:p w14:paraId="198553A7"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p>
    <w:p w14:paraId="2AE6FDB1"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viewModel.HandleOnViewLoaded(AlliedMessagesRadGridView, bChangeTvAdvertisementType, Popup, miChangePlacement);</w:t>
      </w:r>
    </w:p>
    <w:p w14:paraId="7A9F48D6"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97FFDF8" w14:textId="4BBA3C44" w:rsidR="00910DB3" w:rsidRDefault="00910DB3" w:rsidP="000D7EC1">
      <w:r>
        <w:t xml:space="preserve">        }</w:t>
      </w:r>
    </w:p>
    <w:p w14:paraId="269EB69E" w14:textId="56D098D2" w:rsidR="005A0B1F" w:rsidRDefault="005A0B1F" w:rsidP="006556EF">
      <w:pPr>
        <w:pStyle w:val="Nadpis1"/>
        <w:contextualSpacing/>
        <w15:collapsed/>
      </w:pPr>
      <w:r>
        <w:t>Button obsluha</w:t>
      </w:r>
    </w:p>
    <w:p w14:paraId="3633FD50" w14:textId="233E312D" w:rsidR="005A0B1F" w:rsidRDefault="005A0B1F" w:rsidP="00ED11A3">
      <w:r>
        <w:t>Naprosto jednoduche, nepotrebuju v xamlu dokonce ani namespace caliburnu. Staci dat buttonu name stejny jako se jmenuje metoda do ktere chceme skocit:</w:t>
      </w:r>
    </w:p>
    <w:p w14:paraId="18EA7490" w14:textId="728E1F98" w:rsidR="005A0B1F" w:rsidRDefault="005350DC" w:rsidP="005A0B1F">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sidR="005A0B1F">
        <w:rPr>
          <w:rFonts w:ascii="Consolas" w:hAnsi="Consolas" w:cs="Consolas"/>
          <w:color w:val="0000FF"/>
          <w:sz w:val="19"/>
          <w:szCs w:val="19"/>
        </w:rPr>
        <w:t>&lt;</w:t>
      </w:r>
      <w:r w:rsidR="005A0B1F">
        <w:rPr>
          <w:rFonts w:ascii="Consolas" w:hAnsi="Consolas" w:cs="Consolas"/>
          <w:color w:val="A31515"/>
          <w:sz w:val="19"/>
          <w:szCs w:val="19"/>
        </w:rPr>
        <w:t>Button</w:t>
      </w:r>
      <w:r w:rsidR="005A0B1F">
        <w:rPr>
          <w:rFonts w:ascii="Consolas" w:hAnsi="Consolas" w:cs="Consolas"/>
          <w:color w:val="FF0000"/>
          <w:sz w:val="19"/>
          <w:szCs w:val="19"/>
        </w:rPr>
        <w:t xml:space="preserve"> Grid.Column</w:t>
      </w:r>
      <w:r w:rsidR="005A0B1F">
        <w:rPr>
          <w:rFonts w:ascii="Consolas" w:hAnsi="Consolas" w:cs="Consolas"/>
          <w:color w:val="0000FF"/>
          <w:sz w:val="19"/>
          <w:szCs w:val="19"/>
        </w:rPr>
        <w:t>="1"</w:t>
      </w:r>
      <w:r w:rsidR="005A0B1F">
        <w:rPr>
          <w:rFonts w:ascii="Consolas" w:hAnsi="Consolas" w:cs="Consolas"/>
          <w:color w:val="FF0000"/>
          <w:sz w:val="19"/>
          <w:szCs w:val="19"/>
        </w:rPr>
        <w:t xml:space="preserve"> Content</w:t>
      </w:r>
      <w:r w:rsidR="005A0B1F">
        <w:rPr>
          <w:rFonts w:ascii="Consolas" w:hAnsi="Consolas" w:cs="Consolas"/>
          <w:color w:val="0000FF"/>
          <w:sz w:val="19"/>
          <w:szCs w:val="19"/>
        </w:rPr>
        <w:t>="refresh"</w:t>
      </w:r>
    </w:p>
    <w:p w14:paraId="7CD1BE70" w14:textId="515F09BF" w:rsidR="005A0B1F" w:rsidRDefault="005A0B1F" w:rsidP="005A0B1F">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="RefreshMedia"/&gt;</w:t>
      </w:r>
    </w:p>
    <w:p w14:paraId="0F717AC4" w14:textId="77777777" w:rsidR="005A0B1F" w:rsidRDefault="005A0B1F" w:rsidP="005A0B1F"/>
    <w:p w14:paraId="593E5FE6" w14:textId="5370D84B" w:rsidR="005A0B1F" w:rsidRDefault="005A0B1F" w:rsidP="005A0B1F">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RefreshMedia(){..}</w:t>
      </w:r>
    </w:p>
    <w:p w14:paraId="6AC426B3" w14:textId="77777777" w:rsidR="005A0B1F" w:rsidRDefault="005A0B1F" w:rsidP="00ED11A3"/>
    <w:p w14:paraId="47430CB8" w14:textId="1AF78065" w:rsidR="00553C69" w:rsidRDefault="00553C69" w:rsidP="006556EF">
      <w:pPr>
        <w:pStyle w:val="Nadpis1"/>
        <w:contextualSpacing/>
        <w15:collapsed/>
      </w:pPr>
      <w:r>
        <w:t>Predani tagu jako string</w:t>
      </w:r>
    </w:p>
    <w:p w14:paraId="41E20199"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FF0000"/>
          <w:sz w:val="19"/>
          <w:szCs w:val="19"/>
        </w:rPr>
        <w:t xml:space="preserve"> Name</w:t>
      </w:r>
      <w:r>
        <w:rPr>
          <w:rFonts w:ascii="Consolas" w:hAnsi="Consolas" w:cs="Consolas"/>
          <w:color w:val="0000FF"/>
          <w:sz w:val="19"/>
          <w:szCs w:val="19"/>
        </w:rPr>
        <w:t>="MedialHouseStackPanel"</w:t>
      </w:r>
      <w:r>
        <w:rPr>
          <w:rFonts w:ascii="Consolas" w:hAnsi="Consolas" w:cs="Consolas"/>
          <w:color w:val="FF0000"/>
          <w:sz w:val="19"/>
          <w:szCs w:val="19"/>
        </w:rPr>
        <w:t xml:space="preserve"> Margin</w:t>
      </w:r>
      <w:r>
        <w:rPr>
          <w:rFonts w:ascii="Consolas" w:hAnsi="Consolas" w:cs="Consolas"/>
          <w:color w:val="0000FF"/>
          <w:sz w:val="19"/>
          <w:szCs w:val="19"/>
        </w:rPr>
        <w:t>="20,3"&gt;</w:t>
      </w:r>
    </w:p>
    <w:p w14:paraId="16641164"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RadioButton</w:t>
      </w:r>
    </w:p>
    <w:p w14:paraId="17FBF5C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553C69">
        <w:rPr>
          <w:rFonts w:ascii="Consolas" w:hAnsi="Consolas" w:cs="Consolas"/>
          <w:color w:val="FF0000"/>
          <w:sz w:val="19"/>
          <w:szCs w:val="19"/>
          <w:highlight w:val="yellow"/>
        </w:rPr>
        <w:t>Micro</w:t>
      </w:r>
      <w:r w:rsidRPr="00553C69">
        <w:rPr>
          <w:rFonts w:ascii="Consolas" w:hAnsi="Consolas" w:cs="Consolas"/>
          <w:color w:val="0000FF"/>
          <w:sz w:val="19"/>
          <w:szCs w:val="19"/>
          <w:highlight w:val="yellow"/>
        </w:rPr>
        <w:t>:</w:t>
      </w:r>
      <w:r w:rsidRPr="00553C69">
        <w:rPr>
          <w:rFonts w:ascii="Consolas" w:hAnsi="Consolas" w:cs="Consolas"/>
          <w:color w:val="FF0000"/>
          <w:sz w:val="19"/>
          <w:szCs w:val="19"/>
          <w:highlight w:val="yellow"/>
        </w:rPr>
        <w:t>Message.Attach</w:t>
      </w:r>
      <w:r w:rsidRPr="00553C69">
        <w:rPr>
          <w:rFonts w:ascii="Consolas" w:hAnsi="Consolas" w:cs="Consolas"/>
          <w:color w:val="0000FF"/>
          <w:sz w:val="19"/>
          <w:szCs w:val="19"/>
          <w:highlight w:val="yellow"/>
        </w:rPr>
        <w:t>="[Event Checked]=[Action ByMediumRepricing($this.Tag)]"</w:t>
      </w:r>
    </w:p>
    <w:p w14:paraId="380FD171"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Name</w:t>
      </w:r>
      <w:r>
        <w:rPr>
          <w:rFonts w:ascii="Consolas" w:hAnsi="Consolas" w:cs="Consolas"/>
          <w:color w:val="0000FF"/>
          <w:sz w:val="19"/>
          <w:szCs w:val="19"/>
        </w:rPr>
        <w:t>="ByMediumRadioButton"</w:t>
      </w:r>
    </w:p>
    <w:p w14:paraId="51E2BE35"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Resources</w:t>
      </w:r>
      <w:r>
        <w:rPr>
          <w:rFonts w:ascii="Consolas" w:hAnsi="Consolas" w:cs="Consolas"/>
          <w:color w:val="0000FF"/>
          <w:sz w:val="19"/>
          <w:szCs w:val="19"/>
        </w:rPr>
        <w:t>:</w:t>
      </w:r>
      <w:r>
        <w:rPr>
          <w:rFonts w:ascii="Consolas" w:hAnsi="Consolas" w:cs="Consolas"/>
          <w:color w:val="FF0000"/>
          <w:sz w:val="19"/>
          <w:szCs w:val="19"/>
        </w:rPr>
        <w:t>Localisation</w:t>
      </w:r>
      <w:r>
        <w:rPr>
          <w:rFonts w:ascii="Consolas" w:hAnsi="Consolas" w:cs="Consolas"/>
          <w:color w:val="0000FF"/>
          <w:sz w:val="19"/>
          <w:szCs w:val="19"/>
        </w:rPr>
        <w:t>.ByMedium}"</w:t>
      </w:r>
    </w:p>
    <w:p w14:paraId="02A7CF2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GroupName</w:t>
      </w:r>
      <w:r>
        <w:rPr>
          <w:rFonts w:ascii="Consolas" w:hAnsi="Consolas" w:cs="Consolas"/>
          <w:color w:val="0000FF"/>
          <w:sz w:val="19"/>
          <w:szCs w:val="19"/>
        </w:rPr>
        <w:t>="MedialHouseType"</w:t>
      </w:r>
    </w:p>
    <w:p w14:paraId="7AC29AC0"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IsChecked</w:t>
      </w:r>
      <w:r>
        <w:rPr>
          <w:rFonts w:ascii="Consolas" w:hAnsi="Consolas" w:cs="Consolas"/>
          <w:color w:val="0000FF"/>
          <w:sz w:val="19"/>
          <w:szCs w:val="19"/>
        </w:rPr>
        <w:t>="True" /&gt;</w:t>
      </w:r>
    </w:p>
    <w:p w14:paraId="7DFA9DD2" w14:textId="2B4BAC67" w:rsidR="00553C69" w:rsidRDefault="00553C69" w:rsidP="00553C69">
      <w:pPr>
        <w:rPr>
          <w:sz w:val="20"/>
        </w:rPr>
      </w:pPr>
    </w:p>
    <w:p w14:paraId="053802F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SelectRepricingControl(</w:t>
      </w:r>
      <w:r>
        <w:rPr>
          <w:rFonts w:ascii="Consolas" w:hAnsi="Consolas" w:cs="Consolas"/>
          <w:color w:val="0000FF"/>
          <w:sz w:val="19"/>
          <w:szCs w:val="19"/>
        </w:rPr>
        <w:t>string</w:t>
      </w:r>
      <w:r>
        <w:rPr>
          <w:rFonts w:ascii="Consolas" w:hAnsi="Consolas" w:cs="Consolas"/>
          <w:color w:val="000000"/>
          <w:sz w:val="19"/>
          <w:szCs w:val="19"/>
        </w:rPr>
        <w:t xml:space="preserve"> mediaTypeName)</w:t>
      </w:r>
    </w:p>
    <w:p w14:paraId="50D5B330"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14817E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(Controls == </w:t>
      </w:r>
      <w:r>
        <w:rPr>
          <w:rFonts w:ascii="Consolas" w:hAnsi="Consolas" w:cs="Consolas"/>
          <w:color w:val="0000FF"/>
          <w:sz w:val="19"/>
          <w:szCs w:val="19"/>
        </w:rPr>
        <w:t>null</w:t>
      </w:r>
      <w:r>
        <w:rPr>
          <w:rFonts w:ascii="Consolas" w:hAnsi="Consolas" w:cs="Consolas"/>
          <w:color w:val="000000"/>
          <w:sz w:val="19"/>
          <w:szCs w:val="19"/>
        </w:rPr>
        <w:t>)</w:t>
      </w:r>
    </w:p>
    <w:p w14:paraId="35C995C4"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183576C"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p>
    <w:p w14:paraId="76BD8E31"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sidRPr="00553C69">
        <w:rPr>
          <w:rFonts w:ascii="Consolas" w:hAnsi="Consolas" w:cs="Consolas"/>
          <w:color w:val="0000FF"/>
          <w:sz w:val="19"/>
          <w:szCs w:val="19"/>
          <w:highlight w:val="yellow"/>
        </w:rPr>
        <w:t>if</w:t>
      </w:r>
      <w:r w:rsidRPr="00553C69">
        <w:rPr>
          <w:rFonts w:ascii="Consolas" w:hAnsi="Consolas" w:cs="Consolas"/>
          <w:color w:val="000000"/>
          <w:sz w:val="19"/>
          <w:szCs w:val="19"/>
          <w:highlight w:val="yellow"/>
        </w:rPr>
        <w:t xml:space="preserve"> (!Enum.TryParse(mediaTypeName, </w:t>
      </w:r>
      <w:r w:rsidRPr="00553C69">
        <w:rPr>
          <w:rFonts w:ascii="Consolas" w:hAnsi="Consolas" w:cs="Consolas"/>
          <w:color w:val="0000FF"/>
          <w:sz w:val="19"/>
          <w:szCs w:val="19"/>
          <w:highlight w:val="yellow"/>
        </w:rPr>
        <w:t>out</w:t>
      </w:r>
      <w:r w:rsidRPr="00553C69">
        <w:rPr>
          <w:rFonts w:ascii="Consolas" w:hAnsi="Consolas" w:cs="Consolas"/>
          <w:color w:val="000000"/>
          <w:sz w:val="19"/>
          <w:szCs w:val="19"/>
          <w:highlight w:val="yellow"/>
        </w:rPr>
        <w:t xml:space="preserve"> MediaType.Values type))</w:t>
      </w:r>
    </w:p>
    <w:p w14:paraId="6104E45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3B89EDF"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p>
    <w:p w14:paraId="2CB38C8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SelectRepricingControl(type);</w:t>
      </w:r>
    </w:p>
    <w:p w14:paraId="1121B47A" w14:textId="7F22133E" w:rsidR="00553C69" w:rsidRDefault="00553C69" w:rsidP="00553C69">
      <w:r>
        <w:rPr>
          <w:rFonts w:ascii="Consolas" w:hAnsi="Consolas" w:cs="Consolas"/>
          <w:color w:val="000000"/>
          <w:sz w:val="19"/>
          <w:szCs w:val="19"/>
        </w:rPr>
        <w:t xml:space="preserve">        }</w:t>
      </w:r>
    </w:p>
    <w:p w14:paraId="38E2B1E0" w14:textId="77777777" w:rsidR="00553C69" w:rsidRDefault="00553C69" w:rsidP="006C00B5"/>
    <w:p w14:paraId="38B82FFA" w14:textId="107A84BD" w:rsidR="003F06CD" w:rsidRDefault="003F06CD" w:rsidP="006556EF">
      <w:pPr>
        <w:pStyle w:val="Nadpis1"/>
        <w:contextualSpacing/>
        <w15:collapsed/>
      </w:pPr>
      <w:r>
        <w:t>Attach nefunguje na radGridView kdyz je selectionUnit nastaveno na cell</w:t>
      </w:r>
    </w:p>
    <w:p w14:paraId="29CE0393" w14:textId="3857E7E1" w:rsidR="003F06CD" w:rsidRPr="00CA7236" w:rsidRDefault="003F06CD" w:rsidP="00CA7236">
      <w:pPr>
        <w:spacing w:line="360" w:lineRule="auto"/>
        <w:rPr>
          <w:b/>
        </w:rPr>
      </w:pPr>
      <w:r w:rsidRPr="00CA7236">
        <w:rPr>
          <w:b/>
        </w:rPr>
        <w:t>Admin – Prekladovadlo</w:t>
      </w:r>
    </w:p>
    <w:p w14:paraId="3C204226" w14:textId="5199B63A" w:rsidR="003F06CD" w:rsidRDefault="003F06CD" w:rsidP="003F06CD">
      <w:pPr>
        <w:rPr>
          <w:rFonts w:ascii="Consolas" w:hAnsi="Consolas" w:cs="Consolas"/>
          <w:color w:val="0000FF"/>
          <w:sz w:val="19"/>
          <w:szCs w:val="19"/>
        </w:rPr>
      </w:pPr>
      <w:r>
        <w:t xml:space="preserve">Nemohl jsem se dostat pomoci attachu do metody v datacontextu protoze byl   </w:t>
      </w:r>
      <w:r>
        <w:rPr>
          <w:rFonts w:ascii="Consolas" w:hAnsi="Consolas" w:cs="Consolas"/>
          <w:color w:val="FF0000"/>
          <w:sz w:val="19"/>
          <w:szCs w:val="19"/>
        </w:rPr>
        <w:t>SelectionUnit</w:t>
      </w:r>
      <w:r>
        <w:rPr>
          <w:rFonts w:ascii="Consolas" w:hAnsi="Consolas" w:cs="Consolas"/>
          <w:color w:val="0000FF"/>
          <w:sz w:val="19"/>
          <w:szCs w:val="19"/>
        </w:rPr>
        <w:t xml:space="preserve">="Cell" </w:t>
      </w:r>
    </w:p>
    <w:p w14:paraId="10F0C1A4" w14:textId="39A6D586" w:rsidR="003F06CD" w:rsidRDefault="003F06CD" w:rsidP="003F06CD">
      <w:pPr>
        <w:rPr>
          <w:rFonts w:ascii="Consolas" w:hAnsi="Consolas" w:cs="Consolas"/>
          <w:color w:val="0000FF"/>
          <w:sz w:val="19"/>
          <w:szCs w:val="19"/>
        </w:rPr>
      </w:pPr>
      <w:r>
        <w:rPr>
          <w:rFonts w:ascii="Calibri" w:hAnsi="Calibri" w:cs="Calibri"/>
          <w:color w:val="000000"/>
          <w:szCs w:val="19"/>
        </w:rPr>
        <w:t xml:space="preserve">Je nutne mit nastaveno  </w:t>
      </w:r>
      <w:r>
        <w:rPr>
          <w:rFonts w:ascii="Consolas" w:hAnsi="Consolas" w:cs="Consolas"/>
          <w:color w:val="FF0000"/>
          <w:sz w:val="19"/>
          <w:szCs w:val="19"/>
        </w:rPr>
        <w:t>SelectionUnit</w:t>
      </w:r>
      <w:r>
        <w:rPr>
          <w:rFonts w:ascii="Consolas" w:hAnsi="Consolas" w:cs="Consolas"/>
          <w:color w:val="0000FF"/>
          <w:sz w:val="19"/>
          <w:szCs w:val="19"/>
        </w:rPr>
        <w:t>="FullRow"</w:t>
      </w:r>
    </w:p>
    <w:p w14:paraId="505A5417" w14:textId="5355E1ED" w:rsidR="003F06CD" w:rsidRDefault="003F06CD" w:rsidP="003F06CD">
      <w:r>
        <w:rPr>
          <w:rFonts w:ascii="Calibri" w:hAnsi="Calibri" w:cs="Calibri"/>
          <w:color w:val="000000"/>
          <w:szCs w:val="19"/>
        </w:rPr>
        <w:t>Jeden item je v tomto pripade cely radek</w:t>
      </w:r>
    </w:p>
    <w:p w14:paraId="3BC66AC6" w14:textId="684E7321" w:rsidR="00C754E0" w:rsidRDefault="00C754E0" w:rsidP="0083523C">
      <w:pPr>
        <w:rPr>
          <w:rFonts w:ascii="Consolas" w:hAnsi="Consolas" w:cs="Consolas"/>
          <w:color w:val="0000FF"/>
          <w:sz w:val="19"/>
          <w:szCs w:val="19"/>
        </w:rPr>
      </w:pPr>
    </w:p>
    <w:p w14:paraId="1C44CDC4" w14:textId="77777777" w:rsidR="003F06CD" w:rsidRDefault="003F06CD" w:rsidP="003F06CD">
      <w:pPr>
        <w:autoSpaceDE w:val="0"/>
        <w:autoSpaceDN w:val="0"/>
        <w:spacing w:line="240" w:lineRule="auto"/>
        <w:rPr>
          <w:sz w:val="22"/>
        </w:rPr>
      </w:pPr>
      <w:r>
        <w:rPr>
          <w:sz w:val="20"/>
          <w:szCs w:val="20"/>
          <w:lang w:val="cs-CZ"/>
        </w:rPr>
        <w:t xml:space="preserve">[‎6/‎20/‎2018 1:03 PM] Petr Dobeš: </w:t>
      </w:r>
    </w:p>
    <w:p w14:paraId="1696A6E1" w14:textId="77777777" w:rsidR="003F06CD" w:rsidRDefault="003F06CD" w:rsidP="003F06CD">
      <w:pPr>
        <w:autoSpaceDE w:val="0"/>
        <w:autoSpaceDN w:val="0"/>
        <w:spacing w:after="40" w:line="240" w:lineRule="auto"/>
      </w:pPr>
      <w:r>
        <w:rPr>
          <w:rFonts w:ascii="Segoe UI" w:hAnsi="Segoe UI" w:cs="Segoe UI"/>
          <w:color w:val="000000"/>
          <w:sz w:val="20"/>
          <w:szCs w:val="20"/>
          <w:lang w:val="cs-CZ"/>
        </w:rPr>
        <w:t>nevím přesně, ale hádám, že interně ten grid pokud má nastavenou jen cell jako mód, tak nevyhodnotí, že uživatel vybral jiný item. SelectedItem vlastně představuje celý řádek</w:t>
      </w:r>
    </w:p>
    <w:p w14:paraId="2C8CD4F0" w14:textId="77777777" w:rsidR="003F06CD" w:rsidRDefault="003F06CD" w:rsidP="003F06CD">
      <w:pPr>
        <w:autoSpaceDE w:val="0"/>
        <w:autoSpaceDN w:val="0"/>
        <w:spacing w:line="240" w:lineRule="auto"/>
      </w:pPr>
      <w:r>
        <w:rPr>
          <w:sz w:val="20"/>
          <w:szCs w:val="20"/>
          <w:lang w:val="cs-CZ"/>
        </w:rPr>
        <w:t> </w:t>
      </w:r>
    </w:p>
    <w:p w14:paraId="24A3B5AC" w14:textId="0A761AC5" w:rsidR="00C754E0" w:rsidRDefault="00C754E0" w:rsidP="0083523C">
      <w:pPr>
        <w:rPr>
          <w:rFonts w:ascii="Consolas" w:hAnsi="Consolas" w:cs="Consolas"/>
          <w:color w:val="0000FF"/>
          <w:sz w:val="19"/>
          <w:szCs w:val="19"/>
        </w:rPr>
      </w:pPr>
    </w:p>
    <w:p w14:paraId="6FEDA6C5" w14:textId="7700CCCC" w:rsidR="00C754E0" w:rsidRDefault="00C754E0" w:rsidP="0083523C">
      <w:pPr>
        <w:rPr>
          <w:rFonts w:ascii="Consolas" w:hAnsi="Consolas" w:cs="Consolas"/>
          <w:color w:val="0000FF"/>
          <w:sz w:val="19"/>
          <w:szCs w:val="19"/>
        </w:rPr>
      </w:pPr>
    </w:p>
    <w:p w14:paraId="74BD9AC1" w14:textId="47A4DD6D" w:rsidR="00C754E0" w:rsidRDefault="00C754E0" w:rsidP="0083523C">
      <w:pPr>
        <w:rPr>
          <w:rFonts w:ascii="Consolas" w:hAnsi="Consolas" w:cs="Consolas"/>
          <w:color w:val="0000FF"/>
          <w:sz w:val="19"/>
          <w:szCs w:val="19"/>
        </w:rPr>
      </w:pPr>
    </w:p>
    <w:p w14:paraId="1ACF82EE" w14:textId="6FED4B97" w:rsidR="00C754E0" w:rsidRDefault="00C754E0" w:rsidP="0083523C">
      <w:pPr>
        <w:rPr>
          <w:rFonts w:ascii="Consolas" w:hAnsi="Consolas" w:cs="Consolas"/>
          <w:color w:val="0000FF"/>
          <w:sz w:val="19"/>
          <w:szCs w:val="19"/>
        </w:rPr>
      </w:pPr>
    </w:p>
    <w:p w14:paraId="7D79E0CE" w14:textId="7ED92B99" w:rsidR="00C754E0" w:rsidRDefault="00C754E0" w:rsidP="0083523C">
      <w:pPr>
        <w:rPr>
          <w:rFonts w:ascii="Consolas" w:hAnsi="Consolas" w:cs="Consolas"/>
          <w:color w:val="0000FF"/>
          <w:sz w:val="19"/>
          <w:szCs w:val="19"/>
        </w:rPr>
      </w:pPr>
    </w:p>
    <w:p w14:paraId="6C6A9566" w14:textId="4B7FF458" w:rsidR="00C754E0" w:rsidRDefault="00C754E0" w:rsidP="0083523C">
      <w:pPr>
        <w:rPr>
          <w:rFonts w:ascii="Consolas" w:hAnsi="Consolas" w:cs="Consolas"/>
          <w:color w:val="0000FF"/>
          <w:sz w:val="19"/>
          <w:szCs w:val="19"/>
        </w:rPr>
      </w:pPr>
    </w:p>
    <w:p w14:paraId="06CDA6B2" w14:textId="09290D88" w:rsidR="00C754E0" w:rsidRDefault="00C754E0" w:rsidP="0083523C">
      <w:pPr>
        <w:rPr>
          <w:rFonts w:ascii="Consolas" w:hAnsi="Consolas" w:cs="Consolas"/>
          <w:color w:val="0000FF"/>
          <w:sz w:val="19"/>
          <w:szCs w:val="19"/>
        </w:rPr>
      </w:pPr>
    </w:p>
    <w:p w14:paraId="06F8E2CB" w14:textId="61CA6AB9" w:rsidR="00C754E0" w:rsidRDefault="00C754E0" w:rsidP="0083523C">
      <w:pPr>
        <w:rPr>
          <w:rFonts w:ascii="Consolas" w:hAnsi="Consolas" w:cs="Consolas"/>
          <w:color w:val="0000FF"/>
          <w:sz w:val="19"/>
          <w:szCs w:val="19"/>
        </w:rPr>
      </w:pPr>
    </w:p>
    <w:p w14:paraId="2D6D2C5A" w14:textId="553368E3" w:rsidR="00C754E0" w:rsidRDefault="00C754E0" w:rsidP="0083523C">
      <w:pPr>
        <w:rPr>
          <w:rFonts w:ascii="Consolas" w:hAnsi="Consolas" w:cs="Consolas"/>
          <w:color w:val="0000FF"/>
          <w:sz w:val="19"/>
          <w:szCs w:val="19"/>
        </w:rPr>
      </w:pPr>
    </w:p>
    <w:p w14:paraId="304BB07F" w14:textId="6EDDBE7D" w:rsidR="00C754E0" w:rsidRDefault="00C754E0" w:rsidP="0083523C">
      <w:pPr>
        <w:rPr>
          <w:rFonts w:ascii="Consolas" w:hAnsi="Consolas" w:cs="Consolas"/>
          <w:color w:val="0000FF"/>
          <w:sz w:val="19"/>
          <w:szCs w:val="19"/>
        </w:rPr>
      </w:pPr>
    </w:p>
    <w:p w14:paraId="4BE1BADE" w14:textId="6FEED124" w:rsidR="00C754E0" w:rsidRDefault="00C754E0" w:rsidP="0083523C">
      <w:pPr>
        <w:rPr>
          <w:rFonts w:ascii="Consolas" w:hAnsi="Consolas" w:cs="Consolas"/>
          <w:color w:val="0000FF"/>
          <w:sz w:val="19"/>
          <w:szCs w:val="19"/>
        </w:rPr>
      </w:pPr>
    </w:p>
    <w:p w14:paraId="37DA3595" w14:textId="77777777" w:rsidR="00C754E0" w:rsidRDefault="00C754E0" w:rsidP="0083523C"/>
    <w:sectPr w:rsidR="00C754E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0A"/>
    <w:rsid w:val="000259E1"/>
    <w:rsid w:val="00051139"/>
    <w:rsid w:val="000D7EC1"/>
    <w:rsid w:val="00153222"/>
    <w:rsid w:val="001662AF"/>
    <w:rsid w:val="001A313F"/>
    <w:rsid w:val="0034455E"/>
    <w:rsid w:val="00353C19"/>
    <w:rsid w:val="00353D48"/>
    <w:rsid w:val="003B4337"/>
    <w:rsid w:val="003C300A"/>
    <w:rsid w:val="003F06CD"/>
    <w:rsid w:val="004148F6"/>
    <w:rsid w:val="00487288"/>
    <w:rsid w:val="0051254C"/>
    <w:rsid w:val="005350DC"/>
    <w:rsid w:val="00553C69"/>
    <w:rsid w:val="00575FF3"/>
    <w:rsid w:val="0058042A"/>
    <w:rsid w:val="005A0B1F"/>
    <w:rsid w:val="005B31EB"/>
    <w:rsid w:val="00637408"/>
    <w:rsid w:val="006556EF"/>
    <w:rsid w:val="006C00B5"/>
    <w:rsid w:val="006C2568"/>
    <w:rsid w:val="00711EF3"/>
    <w:rsid w:val="007325A4"/>
    <w:rsid w:val="007479F4"/>
    <w:rsid w:val="00805075"/>
    <w:rsid w:val="00813102"/>
    <w:rsid w:val="0083523C"/>
    <w:rsid w:val="008976E8"/>
    <w:rsid w:val="00910DB3"/>
    <w:rsid w:val="00943F51"/>
    <w:rsid w:val="00996327"/>
    <w:rsid w:val="009F5B2F"/>
    <w:rsid w:val="00A374B0"/>
    <w:rsid w:val="00A865A4"/>
    <w:rsid w:val="00AB6C65"/>
    <w:rsid w:val="00AE4C8D"/>
    <w:rsid w:val="00B0078B"/>
    <w:rsid w:val="00B0383F"/>
    <w:rsid w:val="00B234B8"/>
    <w:rsid w:val="00B36057"/>
    <w:rsid w:val="00BE1001"/>
    <w:rsid w:val="00C754E0"/>
    <w:rsid w:val="00C86882"/>
    <w:rsid w:val="00CA7236"/>
    <w:rsid w:val="00CC27B5"/>
    <w:rsid w:val="00CE2864"/>
    <w:rsid w:val="00D63F9F"/>
    <w:rsid w:val="00DB4ABF"/>
    <w:rsid w:val="00E253C6"/>
    <w:rsid w:val="00E34E5D"/>
    <w:rsid w:val="00EB7834"/>
    <w:rsid w:val="00ED11A3"/>
    <w:rsid w:val="00F15FF3"/>
    <w:rsid w:val="00F551A5"/>
    <w:rsid w:val="00F665AD"/>
    <w:rsid w:val="00F82D88"/>
    <w:rsid w:val="00F95486"/>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6DF3"/>
  <w15:chartTrackingRefBased/>
  <w15:docId w15:val="{EAC223FF-227F-418B-B0D0-CD401C6E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87288"/>
    <w:rPr>
      <w:sz w:val="26"/>
    </w:rPr>
  </w:style>
  <w:style w:type="paragraph" w:styleId="Nadpis1">
    <w:name w:val="heading 1"/>
    <w:basedOn w:val="Nadpis2"/>
    <w:link w:val="Nadpis1Char"/>
    <w:uiPriority w:val="9"/>
    <w:qFormat/>
    <w:rsid w:val="00153222"/>
    <w:pPr>
      <w:outlineLvl w:val="0"/>
    </w:pPr>
    <w:rPr>
      <w:sz w:val="32"/>
    </w:rPr>
  </w:style>
  <w:style w:type="paragraph" w:styleId="Nadpis2">
    <w:name w:val="heading 2"/>
    <w:basedOn w:val="Normln"/>
    <w:next w:val="Normln"/>
    <w:link w:val="Nadpis2Char"/>
    <w:uiPriority w:val="9"/>
    <w:unhideWhenUsed/>
    <w:qFormat/>
    <w:rsid w:val="00153222"/>
    <w:pPr>
      <w:keepNext/>
      <w:keepLines/>
      <w:outlineLvl w:val="1"/>
    </w:pPr>
    <w:rPr>
      <w:rFonts w:asciiTheme="majorHAnsi" w:eastAsiaTheme="majorEastAsia" w:hAnsiTheme="majorHAnsi" w:cstheme="majorBidi"/>
      <w:color w:val="2E74B5" w:themeColor="accent1" w:themeShade="BF"/>
      <w:szCs w:val="26"/>
    </w:rPr>
  </w:style>
  <w:style w:type="paragraph" w:styleId="Nadpis3">
    <w:name w:val="heading 3"/>
    <w:basedOn w:val="Normln"/>
    <w:link w:val="Nadpis3Char"/>
    <w:uiPriority w:val="9"/>
    <w:qFormat/>
    <w:rsid w:val="003C300A"/>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paragraph" w:styleId="Nadpis4">
    <w:name w:val="heading 4"/>
    <w:basedOn w:val="Normln"/>
    <w:link w:val="Nadpis4Char"/>
    <w:uiPriority w:val="9"/>
    <w:qFormat/>
    <w:rsid w:val="003C300A"/>
    <w:pPr>
      <w:spacing w:before="100" w:beforeAutospacing="1" w:after="100" w:afterAutospacing="1" w:line="240" w:lineRule="auto"/>
      <w:jc w:val="left"/>
      <w:outlineLvl w:val="3"/>
    </w:pPr>
    <w:rPr>
      <w:rFonts w:ascii="Times New Roman" w:eastAsia="Times New Roman" w:hAnsi="Times New Roman" w:cs="Times New Roman"/>
      <w:b/>
      <w:bCs/>
      <w:sz w:val="24"/>
      <w:szCs w:val="24"/>
    </w:rPr>
  </w:style>
  <w:style w:type="paragraph" w:styleId="Nadpis5">
    <w:name w:val="heading 5"/>
    <w:basedOn w:val="Normln"/>
    <w:link w:val="Nadpis5Char"/>
    <w:uiPriority w:val="9"/>
    <w:qFormat/>
    <w:rsid w:val="003C300A"/>
    <w:pPr>
      <w:spacing w:before="100" w:beforeAutospacing="1" w:after="100" w:afterAutospacing="1" w:line="240" w:lineRule="auto"/>
      <w:jc w:val="left"/>
      <w:outlineLvl w:val="4"/>
    </w:pPr>
    <w:rPr>
      <w:rFonts w:ascii="Times New Roman" w:eastAsia="Times New Roman" w:hAnsi="Times New Roman" w:cs="Times New Roman"/>
      <w:b/>
      <w:bCs/>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character" w:styleId="Hypertextovodkaz">
    <w:name w:val="Hyperlink"/>
    <w:basedOn w:val="Standardnpsmoodstavce"/>
    <w:uiPriority w:val="99"/>
    <w:unhideWhenUsed/>
    <w:rsid w:val="003C300A"/>
    <w:rPr>
      <w:color w:val="0563C1" w:themeColor="hyperlink"/>
      <w:u w:val="single"/>
    </w:rPr>
  </w:style>
  <w:style w:type="character" w:customStyle="1" w:styleId="Nadpis1Char">
    <w:name w:val="Nadpis 1 Char"/>
    <w:basedOn w:val="Standardnpsmoodstavce"/>
    <w:link w:val="Nadpis1"/>
    <w:uiPriority w:val="9"/>
    <w:rsid w:val="00153222"/>
    <w:rPr>
      <w:rFonts w:asciiTheme="majorHAnsi" w:eastAsiaTheme="majorEastAsia" w:hAnsiTheme="majorHAnsi" w:cstheme="majorBidi"/>
      <w:color w:val="2E74B5" w:themeColor="accent1" w:themeShade="BF"/>
      <w:sz w:val="32"/>
      <w:szCs w:val="26"/>
    </w:rPr>
  </w:style>
  <w:style w:type="character" w:customStyle="1" w:styleId="Nadpis3Char">
    <w:name w:val="Nadpis 3 Char"/>
    <w:basedOn w:val="Standardnpsmoodstavce"/>
    <w:link w:val="Nadpis3"/>
    <w:uiPriority w:val="9"/>
    <w:rsid w:val="003C300A"/>
    <w:rPr>
      <w:rFonts w:ascii="Times New Roman" w:eastAsia="Times New Roman" w:hAnsi="Times New Roman" w:cs="Times New Roman"/>
      <w:b/>
      <w:bCs/>
      <w:sz w:val="27"/>
      <w:szCs w:val="27"/>
    </w:rPr>
  </w:style>
  <w:style w:type="character" w:customStyle="1" w:styleId="Nadpis4Char">
    <w:name w:val="Nadpis 4 Char"/>
    <w:basedOn w:val="Standardnpsmoodstavce"/>
    <w:link w:val="Nadpis4"/>
    <w:uiPriority w:val="9"/>
    <w:rsid w:val="003C300A"/>
    <w:rPr>
      <w:rFonts w:ascii="Times New Roman" w:eastAsia="Times New Roman" w:hAnsi="Times New Roman" w:cs="Times New Roman"/>
      <w:b/>
      <w:bCs/>
      <w:sz w:val="24"/>
      <w:szCs w:val="24"/>
    </w:rPr>
  </w:style>
  <w:style w:type="character" w:customStyle="1" w:styleId="Nadpis5Char">
    <w:name w:val="Nadpis 5 Char"/>
    <w:basedOn w:val="Standardnpsmoodstavce"/>
    <w:link w:val="Nadpis5"/>
    <w:uiPriority w:val="9"/>
    <w:rsid w:val="003C300A"/>
    <w:rPr>
      <w:rFonts w:ascii="Times New Roman" w:eastAsia="Times New Roman" w:hAnsi="Times New Roman" w:cs="Times New Roman"/>
      <w:b/>
      <w:bCs/>
      <w:sz w:val="20"/>
      <w:szCs w:val="20"/>
    </w:rPr>
  </w:style>
  <w:style w:type="paragraph" w:customStyle="1" w:styleId="msonormal0">
    <w:name w:val="msonormal"/>
    <w:basedOn w:val="Normln"/>
    <w:rsid w:val="003C300A"/>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ledovanodkaz">
    <w:name w:val="FollowedHyperlink"/>
    <w:basedOn w:val="Standardnpsmoodstavce"/>
    <w:uiPriority w:val="99"/>
    <w:semiHidden/>
    <w:unhideWhenUsed/>
    <w:rsid w:val="003C300A"/>
    <w:rPr>
      <w:color w:val="800080"/>
      <w:u w:val="single"/>
    </w:rPr>
  </w:style>
  <w:style w:type="paragraph" w:styleId="Normlnweb">
    <w:name w:val="Normal (Web)"/>
    <w:basedOn w:val="Normln"/>
    <w:uiPriority w:val="99"/>
    <w:semiHidden/>
    <w:unhideWhenUsed/>
    <w:rsid w:val="003C300A"/>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FormtovanvHTML">
    <w:name w:val="HTML Preformatted"/>
    <w:basedOn w:val="Normln"/>
    <w:link w:val="FormtovanvHTMLChar"/>
    <w:uiPriority w:val="99"/>
    <w:semiHidden/>
    <w:unhideWhenUsed/>
    <w:rsid w:val="003C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semiHidden/>
    <w:rsid w:val="003C300A"/>
    <w:rPr>
      <w:rFonts w:ascii="Courier New" w:eastAsia="Times New Roman" w:hAnsi="Courier New" w:cs="Courier New"/>
      <w:sz w:val="20"/>
      <w:szCs w:val="20"/>
    </w:rPr>
  </w:style>
  <w:style w:type="character" w:styleId="KdHTML">
    <w:name w:val="HTML Code"/>
    <w:basedOn w:val="Standardnpsmoodstavce"/>
    <w:uiPriority w:val="99"/>
    <w:semiHidden/>
    <w:unhideWhenUsed/>
    <w:rsid w:val="003C300A"/>
    <w:rPr>
      <w:rFonts w:ascii="Courier New" w:eastAsia="Times New Roman" w:hAnsi="Courier New" w:cs="Courier New"/>
      <w:sz w:val="20"/>
      <w:szCs w:val="20"/>
    </w:rPr>
  </w:style>
  <w:style w:type="character" w:customStyle="1" w:styleId="nt">
    <w:name w:val="nt"/>
    <w:basedOn w:val="Standardnpsmoodstavce"/>
    <w:rsid w:val="003C300A"/>
  </w:style>
  <w:style w:type="character" w:customStyle="1" w:styleId="hljs-tag">
    <w:name w:val="hljs-tag"/>
    <w:basedOn w:val="Standardnpsmoodstavce"/>
    <w:rsid w:val="003C300A"/>
  </w:style>
  <w:style w:type="character" w:customStyle="1" w:styleId="hljs-title">
    <w:name w:val="hljs-title"/>
    <w:basedOn w:val="Standardnpsmoodstavce"/>
    <w:rsid w:val="003C300A"/>
  </w:style>
  <w:style w:type="character" w:customStyle="1" w:styleId="na">
    <w:name w:val="na"/>
    <w:basedOn w:val="Standardnpsmoodstavce"/>
    <w:rsid w:val="003C300A"/>
  </w:style>
  <w:style w:type="character" w:customStyle="1" w:styleId="hljs-attribute">
    <w:name w:val="hljs-attribute"/>
    <w:basedOn w:val="Standardnpsmoodstavce"/>
    <w:rsid w:val="003C300A"/>
  </w:style>
  <w:style w:type="character" w:customStyle="1" w:styleId="s">
    <w:name w:val="s"/>
    <w:basedOn w:val="Standardnpsmoodstavce"/>
    <w:rsid w:val="003C300A"/>
  </w:style>
  <w:style w:type="character" w:customStyle="1" w:styleId="hljs-value">
    <w:name w:val="hljs-value"/>
    <w:basedOn w:val="Standardnpsmoodstavce"/>
    <w:rsid w:val="003C300A"/>
  </w:style>
  <w:style w:type="character" w:customStyle="1" w:styleId="k">
    <w:name w:val="k"/>
    <w:basedOn w:val="Standardnpsmoodstavce"/>
    <w:rsid w:val="003C300A"/>
  </w:style>
  <w:style w:type="character" w:customStyle="1" w:styleId="hljs-keyword">
    <w:name w:val="hljs-keyword"/>
    <w:basedOn w:val="Standardnpsmoodstavce"/>
    <w:rsid w:val="003C300A"/>
  </w:style>
  <w:style w:type="character" w:customStyle="1" w:styleId="nc">
    <w:name w:val="nc"/>
    <w:basedOn w:val="Standardnpsmoodstavce"/>
    <w:rsid w:val="003C300A"/>
  </w:style>
  <w:style w:type="character" w:customStyle="1" w:styleId="p">
    <w:name w:val="p"/>
    <w:basedOn w:val="Standardnpsmoodstavce"/>
    <w:rsid w:val="003C300A"/>
  </w:style>
  <w:style w:type="character" w:customStyle="1" w:styleId="n">
    <w:name w:val="n"/>
    <w:basedOn w:val="Standardnpsmoodstavce"/>
    <w:rsid w:val="003C300A"/>
  </w:style>
  <w:style w:type="character" w:customStyle="1" w:styleId="c1">
    <w:name w:val="c1"/>
    <w:basedOn w:val="Standardnpsmoodstavce"/>
    <w:rsid w:val="003C300A"/>
  </w:style>
  <w:style w:type="character" w:customStyle="1" w:styleId="hljs-comment">
    <w:name w:val="hljs-comment"/>
    <w:basedOn w:val="Standardnpsmoodstavce"/>
    <w:rsid w:val="003C300A"/>
  </w:style>
  <w:style w:type="character" w:customStyle="1" w:styleId="nf">
    <w:name w:val="nf"/>
    <w:basedOn w:val="Standardnpsmoodstavce"/>
    <w:rsid w:val="003C300A"/>
  </w:style>
  <w:style w:type="character" w:customStyle="1" w:styleId="kt">
    <w:name w:val="kt"/>
    <w:basedOn w:val="Standardnpsmoodstavce"/>
    <w:rsid w:val="003C300A"/>
  </w:style>
  <w:style w:type="character" w:customStyle="1" w:styleId="hljs-string">
    <w:name w:val="hljs-string"/>
    <w:basedOn w:val="Standardnpsmoodstavce"/>
    <w:rsid w:val="003C300A"/>
  </w:style>
  <w:style w:type="character" w:customStyle="1" w:styleId="nn">
    <w:name w:val="nn"/>
    <w:basedOn w:val="Standardnpsmoodstavce"/>
    <w:rsid w:val="003C300A"/>
  </w:style>
  <w:style w:type="paragraph" w:styleId="Odstavecseseznamem">
    <w:name w:val="List Paragraph"/>
    <w:basedOn w:val="Normln"/>
    <w:uiPriority w:val="34"/>
    <w:qFormat/>
    <w:rsid w:val="00153222"/>
    <w:pPr>
      <w:spacing w:before="0" w:after="160"/>
      <w:ind w:left="720"/>
      <w:contextualSpacing/>
    </w:pPr>
  </w:style>
  <w:style w:type="character" w:customStyle="1" w:styleId="Nadpis2Char">
    <w:name w:val="Nadpis 2 Char"/>
    <w:basedOn w:val="Standardnpsmoodstavce"/>
    <w:link w:val="Nadpis2"/>
    <w:uiPriority w:val="9"/>
    <w:rsid w:val="00153222"/>
    <w:rPr>
      <w:rFonts w:asciiTheme="majorHAnsi" w:eastAsiaTheme="majorEastAsia" w:hAnsiTheme="majorHAnsi" w:cstheme="majorBidi"/>
      <w:color w:val="2E74B5" w:themeColor="accent1" w:themeShade="BF"/>
      <w:sz w:val="26"/>
      <w:szCs w:val="26"/>
    </w:rPr>
  </w:style>
  <w:style w:type="paragraph" w:styleId="Textbubliny">
    <w:name w:val="Balloon Text"/>
    <w:basedOn w:val="Normln"/>
    <w:link w:val="TextbublinyChar"/>
    <w:uiPriority w:val="99"/>
    <w:semiHidden/>
    <w:unhideWhenUsed/>
    <w:rsid w:val="00553C69"/>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553C69"/>
    <w:rPr>
      <w:rFonts w:ascii="Segoe UI" w:hAnsi="Segoe UI" w:cs="Segoe UI"/>
      <w:sz w:val="18"/>
      <w:szCs w:val="18"/>
    </w:rPr>
  </w:style>
  <w:style w:type="character" w:customStyle="1" w:styleId="tag">
    <w:name w:val="tag"/>
    <w:basedOn w:val="Standardnpsmoodstavce"/>
    <w:rsid w:val="00BE1001"/>
  </w:style>
  <w:style w:type="character" w:customStyle="1" w:styleId="pln">
    <w:name w:val="pln"/>
    <w:basedOn w:val="Standardnpsmoodstavce"/>
    <w:rsid w:val="00BE1001"/>
  </w:style>
  <w:style w:type="character" w:customStyle="1" w:styleId="atn">
    <w:name w:val="atn"/>
    <w:basedOn w:val="Standardnpsmoodstavce"/>
    <w:rsid w:val="00BE1001"/>
  </w:style>
  <w:style w:type="character" w:customStyle="1" w:styleId="pun">
    <w:name w:val="pun"/>
    <w:basedOn w:val="Standardnpsmoodstavce"/>
    <w:rsid w:val="00BE1001"/>
  </w:style>
  <w:style w:type="character" w:customStyle="1" w:styleId="atv">
    <w:name w:val="atv"/>
    <w:basedOn w:val="Standardnpsmoodstavce"/>
    <w:rsid w:val="00BE1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815743">
      <w:bodyDiv w:val="1"/>
      <w:marLeft w:val="0"/>
      <w:marRight w:val="0"/>
      <w:marTop w:val="0"/>
      <w:marBottom w:val="0"/>
      <w:divBdr>
        <w:top w:val="none" w:sz="0" w:space="0" w:color="auto"/>
        <w:left w:val="none" w:sz="0" w:space="0" w:color="auto"/>
        <w:bottom w:val="none" w:sz="0" w:space="0" w:color="auto"/>
        <w:right w:val="none" w:sz="0" w:space="0" w:color="auto"/>
      </w:divBdr>
    </w:div>
    <w:div w:id="802583637">
      <w:bodyDiv w:val="1"/>
      <w:marLeft w:val="0"/>
      <w:marRight w:val="0"/>
      <w:marTop w:val="0"/>
      <w:marBottom w:val="0"/>
      <w:divBdr>
        <w:top w:val="none" w:sz="0" w:space="0" w:color="auto"/>
        <w:left w:val="none" w:sz="0" w:space="0" w:color="auto"/>
        <w:bottom w:val="none" w:sz="0" w:space="0" w:color="auto"/>
        <w:right w:val="none" w:sz="0" w:space="0" w:color="auto"/>
      </w:divBdr>
    </w:div>
    <w:div w:id="1932739918">
      <w:bodyDiv w:val="1"/>
      <w:marLeft w:val="0"/>
      <w:marRight w:val="0"/>
      <w:marTop w:val="0"/>
      <w:marBottom w:val="0"/>
      <w:divBdr>
        <w:top w:val="none" w:sz="0" w:space="0" w:color="auto"/>
        <w:left w:val="none" w:sz="0" w:space="0" w:color="auto"/>
        <w:bottom w:val="none" w:sz="0" w:space="0" w:color="auto"/>
        <w:right w:val="none" w:sz="0" w:space="0" w:color="auto"/>
      </w:divBdr>
      <w:divsChild>
        <w:div w:id="614144624">
          <w:marLeft w:val="0"/>
          <w:marRight w:val="0"/>
          <w:marTop w:val="0"/>
          <w:marBottom w:val="0"/>
          <w:divBdr>
            <w:top w:val="none" w:sz="0" w:space="0" w:color="auto"/>
            <w:left w:val="none" w:sz="0" w:space="0" w:color="auto"/>
            <w:bottom w:val="single" w:sz="6" w:space="0" w:color="EEEEEE"/>
            <w:right w:val="none" w:sz="0" w:space="0" w:color="auto"/>
          </w:divBdr>
          <w:divsChild>
            <w:div w:id="2119835217">
              <w:marLeft w:val="0"/>
              <w:marRight w:val="0"/>
              <w:marTop w:val="0"/>
              <w:marBottom w:val="0"/>
              <w:divBdr>
                <w:top w:val="none" w:sz="0" w:space="0" w:color="auto"/>
                <w:left w:val="none" w:sz="0" w:space="0" w:color="auto"/>
                <w:bottom w:val="none" w:sz="0" w:space="0" w:color="auto"/>
                <w:right w:val="none" w:sz="0" w:space="0" w:color="auto"/>
              </w:divBdr>
              <w:divsChild>
                <w:div w:id="202867541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93873603">
          <w:marLeft w:val="0"/>
          <w:marRight w:val="0"/>
          <w:marTop w:val="0"/>
          <w:marBottom w:val="0"/>
          <w:divBdr>
            <w:top w:val="none" w:sz="0" w:space="0" w:color="auto"/>
            <w:left w:val="none" w:sz="0" w:space="0" w:color="auto"/>
            <w:bottom w:val="none" w:sz="0" w:space="0" w:color="auto"/>
            <w:right w:val="none" w:sz="0" w:space="0" w:color="auto"/>
          </w:divBdr>
          <w:divsChild>
            <w:div w:id="1412005687">
              <w:marLeft w:val="0"/>
              <w:marRight w:val="0"/>
              <w:marTop w:val="0"/>
              <w:marBottom w:val="960"/>
              <w:divBdr>
                <w:top w:val="none" w:sz="0" w:space="0" w:color="auto"/>
                <w:left w:val="none" w:sz="0" w:space="0" w:color="auto"/>
                <w:bottom w:val="none" w:sz="0" w:space="0" w:color="auto"/>
                <w:right w:val="none" w:sz="0" w:space="0" w:color="auto"/>
              </w:divBdr>
              <w:divsChild>
                <w:div w:id="1424109765">
                  <w:marLeft w:val="0"/>
                  <w:marRight w:val="0"/>
                  <w:marTop w:val="0"/>
                  <w:marBottom w:val="0"/>
                  <w:divBdr>
                    <w:top w:val="none" w:sz="0" w:space="0" w:color="auto"/>
                    <w:left w:val="none" w:sz="0" w:space="0" w:color="auto"/>
                    <w:bottom w:val="none" w:sz="0" w:space="0" w:color="auto"/>
                    <w:right w:val="none" w:sz="0" w:space="0" w:color="auto"/>
                  </w:divBdr>
                  <w:divsChild>
                    <w:div w:id="1404259255">
                      <w:marLeft w:val="0"/>
                      <w:marRight w:val="0"/>
                      <w:marTop w:val="0"/>
                      <w:marBottom w:val="0"/>
                      <w:divBdr>
                        <w:top w:val="none" w:sz="0" w:space="0" w:color="auto"/>
                        <w:left w:val="none" w:sz="0" w:space="0" w:color="auto"/>
                        <w:bottom w:val="none" w:sz="0" w:space="0" w:color="auto"/>
                        <w:right w:val="none" w:sz="0" w:space="0" w:color="auto"/>
                      </w:divBdr>
                    </w:div>
                  </w:divsChild>
                </w:div>
                <w:div w:id="1346201991">
                  <w:marLeft w:val="0"/>
                  <w:marRight w:val="0"/>
                  <w:marTop w:val="0"/>
                  <w:marBottom w:val="0"/>
                  <w:divBdr>
                    <w:top w:val="none" w:sz="0" w:space="0" w:color="auto"/>
                    <w:left w:val="none" w:sz="0" w:space="0" w:color="auto"/>
                    <w:bottom w:val="none" w:sz="0" w:space="0" w:color="auto"/>
                    <w:right w:val="none" w:sz="0" w:space="0" w:color="auto"/>
                  </w:divBdr>
                  <w:divsChild>
                    <w:div w:id="268321612">
                      <w:marLeft w:val="0"/>
                      <w:marRight w:val="0"/>
                      <w:marTop w:val="0"/>
                      <w:marBottom w:val="0"/>
                      <w:divBdr>
                        <w:top w:val="none" w:sz="0" w:space="0" w:color="auto"/>
                        <w:left w:val="none" w:sz="0" w:space="0" w:color="auto"/>
                        <w:bottom w:val="none" w:sz="0" w:space="0" w:color="auto"/>
                        <w:right w:val="none" w:sz="0" w:space="0" w:color="auto"/>
                      </w:divBdr>
                    </w:div>
                  </w:divsChild>
                </w:div>
                <w:div w:id="1221209443">
                  <w:marLeft w:val="0"/>
                  <w:marRight w:val="0"/>
                  <w:marTop w:val="0"/>
                  <w:marBottom w:val="0"/>
                  <w:divBdr>
                    <w:top w:val="none" w:sz="0" w:space="0" w:color="auto"/>
                    <w:left w:val="none" w:sz="0" w:space="0" w:color="auto"/>
                    <w:bottom w:val="none" w:sz="0" w:space="0" w:color="auto"/>
                    <w:right w:val="none" w:sz="0" w:space="0" w:color="auto"/>
                  </w:divBdr>
                  <w:divsChild>
                    <w:div w:id="310448898">
                      <w:marLeft w:val="0"/>
                      <w:marRight w:val="0"/>
                      <w:marTop w:val="0"/>
                      <w:marBottom w:val="0"/>
                      <w:divBdr>
                        <w:top w:val="none" w:sz="0" w:space="0" w:color="auto"/>
                        <w:left w:val="none" w:sz="0" w:space="0" w:color="auto"/>
                        <w:bottom w:val="none" w:sz="0" w:space="0" w:color="auto"/>
                        <w:right w:val="none" w:sz="0" w:space="0" w:color="auto"/>
                      </w:divBdr>
                    </w:div>
                  </w:divsChild>
                </w:div>
                <w:div w:id="1306159604">
                  <w:marLeft w:val="0"/>
                  <w:marRight w:val="0"/>
                  <w:marTop w:val="0"/>
                  <w:marBottom w:val="0"/>
                  <w:divBdr>
                    <w:top w:val="none" w:sz="0" w:space="0" w:color="auto"/>
                    <w:left w:val="none" w:sz="0" w:space="0" w:color="auto"/>
                    <w:bottom w:val="none" w:sz="0" w:space="0" w:color="auto"/>
                    <w:right w:val="none" w:sz="0" w:space="0" w:color="auto"/>
                  </w:divBdr>
                  <w:divsChild>
                    <w:div w:id="1178085034">
                      <w:marLeft w:val="0"/>
                      <w:marRight w:val="0"/>
                      <w:marTop w:val="0"/>
                      <w:marBottom w:val="0"/>
                      <w:divBdr>
                        <w:top w:val="none" w:sz="0" w:space="0" w:color="auto"/>
                        <w:left w:val="none" w:sz="0" w:space="0" w:color="auto"/>
                        <w:bottom w:val="none" w:sz="0" w:space="0" w:color="auto"/>
                        <w:right w:val="none" w:sz="0" w:space="0" w:color="auto"/>
                      </w:divBdr>
                    </w:div>
                  </w:divsChild>
                </w:div>
                <w:div w:id="1130172361">
                  <w:marLeft w:val="0"/>
                  <w:marRight w:val="0"/>
                  <w:marTop w:val="0"/>
                  <w:marBottom w:val="0"/>
                  <w:divBdr>
                    <w:top w:val="none" w:sz="0" w:space="0" w:color="auto"/>
                    <w:left w:val="none" w:sz="0" w:space="0" w:color="auto"/>
                    <w:bottom w:val="none" w:sz="0" w:space="0" w:color="auto"/>
                    <w:right w:val="none" w:sz="0" w:space="0" w:color="auto"/>
                  </w:divBdr>
                  <w:divsChild>
                    <w:div w:id="1454325549">
                      <w:marLeft w:val="0"/>
                      <w:marRight w:val="0"/>
                      <w:marTop w:val="0"/>
                      <w:marBottom w:val="0"/>
                      <w:divBdr>
                        <w:top w:val="none" w:sz="0" w:space="0" w:color="auto"/>
                        <w:left w:val="none" w:sz="0" w:space="0" w:color="auto"/>
                        <w:bottom w:val="none" w:sz="0" w:space="0" w:color="auto"/>
                        <w:right w:val="none" w:sz="0" w:space="0" w:color="auto"/>
                      </w:divBdr>
                    </w:div>
                  </w:divsChild>
                </w:div>
                <w:div w:id="619410692">
                  <w:marLeft w:val="0"/>
                  <w:marRight w:val="0"/>
                  <w:marTop w:val="0"/>
                  <w:marBottom w:val="0"/>
                  <w:divBdr>
                    <w:top w:val="none" w:sz="0" w:space="0" w:color="auto"/>
                    <w:left w:val="none" w:sz="0" w:space="0" w:color="auto"/>
                    <w:bottom w:val="none" w:sz="0" w:space="0" w:color="auto"/>
                    <w:right w:val="none" w:sz="0" w:space="0" w:color="auto"/>
                  </w:divBdr>
                  <w:divsChild>
                    <w:div w:id="817846289">
                      <w:marLeft w:val="0"/>
                      <w:marRight w:val="0"/>
                      <w:marTop w:val="0"/>
                      <w:marBottom w:val="0"/>
                      <w:divBdr>
                        <w:top w:val="none" w:sz="0" w:space="0" w:color="auto"/>
                        <w:left w:val="none" w:sz="0" w:space="0" w:color="auto"/>
                        <w:bottom w:val="none" w:sz="0" w:space="0" w:color="auto"/>
                        <w:right w:val="none" w:sz="0" w:space="0" w:color="auto"/>
                      </w:divBdr>
                    </w:div>
                  </w:divsChild>
                </w:div>
                <w:div w:id="1292590259">
                  <w:marLeft w:val="0"/>
                  <w:marRight w:val="0"/>
                  <w:marTop w:val="0"/>
                  <w:marBottom w:val="0"/>
                  <w:divBdr>
                    <w:top w:val="none" w:sz="0" w:space="0" w:color="auto"/>
                    <w:left w:val="none" w:sz="0" w:space="0" w:color="auto"/>
                    <w:bottom w:val="none" w:sz="0" w:space="0" w:color="auto"/>
                    <w:right w:val="none" w:sz="0" w:space="0" w:color="auto"/>
                  </w:divBdr>
                  <w:divsChild>
                    <w:div w:id="1335916518">
                      <w:marLeft w:val="0"/>
                      <w:marRight w:val="0"/>
                      <w:marTop w:val="0"/>
                      <w:marBottom w:val="0"/>
                      <w:divBdr>
                        <w:top w:val="none" w:sz="0" w:space="0" w:color="auto"/>
                        <w:left w:val="none" w:sz="0" w:space="0" w:color="auto"/>
                        <w:bottom w:val="none" w:sz="0" w:space="0" w:color="auto"/>
                        <w:right w:val="none" w:sz="0" w:space="0" w:color="auto"/>
                      </w:divBdr>
                    </w:div>
                  </w:divsChild>
                </w:div>
                <w:div w:id="837117782">
                  <w:marLeft w:val="0"/>
                  <w:marRight w:val="0"/>
                  <w:marTop w:val="0"/>
                  <w:marBottom w:val="0"/>
                  <w:divBdr>
                    <w:top w:val="none" w:sz="0" w:space="0" w:color="auto"/>
                    <w:left w:val="none" w:sz="0" w:space="0" w:color="auto"/>
                    <w:bottom w:val="none" w:sz="0" w:space="0" w:color="auto"/>
                    <w:right w:val="none" w:sz="0" w:space="0" w:color="auto"/>
                  </w:divBdr>
                  <w:divsChild>
                    <w:div w:id="1493327266">
                      <w:marLeft w:val="0"/>
                      <w:marRight w:val="0"/>
                      <w:marTop w:val="0"/>
                      <w:marBottom w:val="0"/>
                      <w:divBdr>
                        <w:top w:val="none" w:sz="0" w:space="0" w:color="auto"/>
                        <w:left w:val="none" w:sz="0" w:space="0" w:color="auto"/>
                        <w:bottom w:val="none" w:sz="0" w:space="0" w:color="auto"/>
                        <w:right w:val="none" w:sz="0" w:space="0" w:color="auto"/>
                      </w:divBdr>
                    </w:div>
                  </w:divsChild>
                </w:div>
                <w:div w:id="1400790293">
                  <w:marLeft w:val="0"/>
                  <w:marRight w:val="0"/>
                  <w:marTop w:val="0"/>
                  <w:marBottom w:val="0"/>
                  <w:divBdr>
                    <w:top w:val="none" w:sz="0" w:space="0" w:color="auto"/>
                    <w:left w:val="none" w:sz="0" w:space="0" w:color="auto"/>
                    <w:bottom w:val="none" w:sz="0" w:space="0" w:color="auto"/>
                    <w:right w:val="none" w:sz="0" w:space="0" w:color="auto"/>
                  </w:divBdr>
                  <w:divsChild>
                    <w:div w:id="1690833099">
                      <w:marLeft w:val="0"/>
                      <w:marRight w:val="0"/>
                      <w:marTop w:val="0"/>
                      <w:marBottom w:val="0"/>
                      <w:divBdr>
                        <w:top w:val="none" w:sz="0" w:space="0" w:color="auto"/>
                        <w:left w:val="none" w:sz="0" w:space="0" w:color="auto"/>
                        <w:bottom w:val="none" w:sz="0" w:space="0" w:color="auto"/>
                        <w:right w:val="none" w:sz="0" w:space="0" w:color="auto"/>
                      </w:divBdr>
                    </w:div>
                  </w:divsChild>
                </w:div>
                <w:div w:id="1737312149">
                  <w:marLeft w:val="0"/>
                  <w:marRight w:val="0"/>
                  <w:marTop w:val="0"/>
                  <w:marBottom w:val="0"/>
                  <w:divBdr>
                    <w:top w:val="none" w:sz="0" w:space="0" w:color="auto"/>
                    <w:left w:val="none" w:sz="0" w:space="0" w:color="auto"/>
                    <w:bottom w:val="none" w:sz="0" w:space="0" w:color="auto"/>
                    <w:right w:val="none" w:sz="0" w:space="0" w:color="auto"/>
                  </w:divBdr>
                  <w:divsChild>
                    <w:div w:id="550962102">
                      <w:marLeft w:val="0"/>
                      <w:marRight w:val="0"/>
                      <w:marTop w:val="0"/>
                      <w:marBottom w:val="0"/>
                      <w:divBdr>
                        <w:top w:val="none" w:sz="0" w:space="0" w:color="auto"/>
                        <w:left w:val="none" w:sz="0" w:space="0" w:color="auto"/>
                        <w:bottom w:val="none" w:sz="0" w:space="0" w:color="auto"/>
                        <w:right w:val="none" w:sz="0" w:space="0" w:color="auto"/>
                      </w:divBdr>
                    </w:div>
                  </w:divsChild>
                </w:div>
                <w:div w:id="1002001785">
                  <w:marLeft w:val="0"/>
                  <w:marRight w:val="0"/>
                  <w:marTop w:val="0"/>
                  <w:marBottom w:val="0"/>
                  <w:divBdr>
                    <w:top w:val="none" w:sz="0" w:space="0" w:color="auto"/>
                    <w:left w:val="none" w:sz="0" w:space="0" w:color="auto"/>
                    <w:bottom w:val="none" w:sz="0" w:space="0" w:color="auto"/>
                    <w:right w:val="none" w:sz="0" w:space="0" w:color="auto"/>
                  </w:divBdr>
                  <w:divsChild>
                    <w:div w:id="1245263147">
                      <w:marLeft w:val="0"/>
                      <w:marRight w:val="0"/>
                      <w:marTop w:val="0"/>
                      <w:marBottom w:val="0"/>
                      <w:divBdr>
                        <w:top w:val="none" w:sz="0" w:space="0" w:color="auto"/>
                        <w:left w:val="none" w:sz="0" w:space="0" w:color="auto"/>
                        <w:bottom w:val="none" w:sz="0" w:space="0" w:color="auto"/>
                        <w:right w:val="none" w:sz="0" w:space="0" w:color="auto"/>
                      </w:divBdr>
                    </w:div>
                  </w:divsChild>
                </w:div>
                <w:div w:id="2092266281">
                  <w:marLeft w:val="0"/>
                  <w:marRight w:val="0"/>
                  <w:marTop w:val="0"/>
                  <w:marBottom w:val="0"/>
                  <w:divBdr>
                    <w:top w:val="none" w:sz="0" w:space="0" w:color="auto"/>
                    <w:left w:val="none" w:sz="0" w:space="0" w:color="auto"/>
                    <w:bottom w:val="none" w:sz="0" w:space="0" w:color="auto"/>
                    <w:right w:val="none" w:sz="0" w:space="0" w:color="auto"/>
                  </w:divBdr>
                  <w:divsChild>
                    <w:div w:id="578635594">
                      <w:marLeft w:val="0"/>
                      <w:marRight w:val="0"/>
                      <w:marTop w:val="0"/>
                      <w:marBottom w:val="0"/>
                      <w:divBdr>
                        <w:top w:val="none" w:sz="0" w:space="0" w:color="auto"/>
                        <w:left w:val="none" w:sz="0" w:space="0" w:color="auto"/>
                        <w:bottom w:val="none" w:sz="0" w:space="0" w:color="auto"/>
                        <w:right w:val="none" w:sz="0" w:space="0" w:color="auto"/>
                      </w:divBdr>
                    </w:div>
                  </w:divsChild>
                </w:div>
                <w:div w:id="649285343">
                  <w:marLeft w:val="0"/>
                  <w:marRight w:val="0"/>
                  <w:marTop w:val="0"/>
                  <w:marBottom w:val="0"/>
                  <w:divBdr>
                    <w:top w:val="none" w:sz="0" w:space="0" w:color="auto"/>
                    <w:left w:val="none" w:sz="0" w:space="0" w:color="auto"/>
                    <w:bottom w:val="none" w:sz="0" w:space="0" w:color="auto"/>
                    <w:right w:val="none" w:sz="0" w:space="0" w:color="auto"/>
                  </w:divBdr>
                  <w:divsChild>
                    <w:div w:id="502627741">
                      <w:marLeft w:val="0"/>
                      <w:marRight w:val="0"/>
                      <w:marTop w:val="0"/>
                      <w:marBottom w:val="0"/>
                      <w:divBdr>
                        <w:top w:val="none" w:sz="0" w:space="0" w:color="auto"/>
                        <w:left w:val="none" w:sz="0" w:space="0" w:color="auto"/>
                        <w:bottom w:val="none" w:sz="0" w:space="0" w:color="auto"/>
                        <w:right w:val="none" w:sz="0" w:space="0" w:color="auto"/>
                      </w:divBdr>
                    </w:div>
                  </w:divsChild>
                </w:div>
                <w:div w:id="1537766335">
                  <w:marLeft w:val="0"/>
                  <w:marRight w:val="0"/>
                  <w:marTop w:val="0"/>
                  <w:marBottom w:val="0"/>
                  <w:divBdr>
                    <w:top w:val="none" w:sz="0" w:space="0" w:color="auto"/>
                    <w:left w:val="none" w:sz="0" w:space="0" w:color="auto"/>
                    <w:bottom w:val="none" w:sz="0" w:space="0" w:color="auto"/>
                    <w:right w:val="none" w:sz="0" w:space="0" w:color="auto"/>
                  </w:divBdr>
                  <w:divsChild>
                    <w:div w:id="1758139122">
                      <w:marLeft w:val="0"/>
                      <w:marRight w:val="0"/>
                      <w:marTop w:val="0"/>
                      <w:marBottom w:val="0"/>
                      <w:divBdr>
                        <w:top w:val="none" w:sz="0" w:space="0" w:color="auto"/>
                        <w:left w:val="none" w:sz="0" w:space="0" w:color="auto"/>
                        <w:bottom w:val="none" w:sz="0" w:space="0" w:color="auto"/>
                        <w:right w:val="none" w:sz="0" w:space="0" w:color="auto"/>
                      </w:divBdr>
                    </w:div>
                  </w:divsChild>
                </w:div>
                <w:div w:id="389772845">
                  <w:marLeft w:val="0"/>
                  <w:marRight w:val="0"/>
                  <w:marTop w:val="0"/>
                  <w:marBottom w:val="0"/>
                  <w:divBdr>
                    <w:top w:val="none" w:sz="0" w:space="0" w:color="auto"/>
                    <w:left w:val="none" w:sz="0" w:space="0" w:color="auto"/>
                    <w:bottom w:val="none" w:sz="0" w:space="0" w:color="auto"/>
                    <w:right w:val="none" w:sz="0" w:space="0" w:color="auto"/>
                  </w:divBdr>
                  <w:divsChild>
                    <w:div w:id="451561664">
                      <w:marLeft w:val="0"/>
                      <w:marRight w:val="0"/>
                      <w:marTop w:val="0"/>
                      <w:marBottom w:val="0"/>
                      <w:divBdr>
                        <w:top w:val="none" w:sz="0" w:space="0" w:color="auto"/>
                        <w:left w:val="none" w:sz="0" w:space="0" w:color="auto"/>
                        <w:bottom w:val="none" w:sz="0" w:space="0" w:color="auto"/>
                        <w:right w:val="none" w:sz="0" w:space="0" w:color="auto"/>
                      </w:divBdr>
                    </w:div>
                  </w:divsChild>
                </w:div>
                <w:div w:id="944652935">
                  <w:marLeft w:val="0"/>
                  <w:marRight w:val="0"/>
                  <w:marTop w:val="0"/>
                  <w:marBottom w:val="0"/>
                  <w:divBdr>
                    <w:top w:val="none" w:sz="0" w:space="0" w:color="auto"/>
                    <w:left w:val="none" w:sz="0" w:space="0" w:color="auto"/>
                    <w:bottom w:val="none" w:sz="0" w:space="0" w:color="auto"/>
                    <w:right w:val="none" w:sz="0" w:space="0" w:color="auto"/>
                  </w:divBdr>
                  <w:divsChild>
                    <w:div w:id="9811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aliburnmicro.com/documentation/configuration" TargetMode="External"/><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winrt42.rssing.com/chan-5489174/all_p77.html" TargetMode="External"/><Relationship Id="rId11" Type="http://schemas.openxmlformats.org/officeDocument/2006/relationships/image" Target="media/image5.png"/><Relationship Id="rId24" Type="http://schemas.openxmlformats.org/officeDocument/2006/relationships/image" Target="media/image17.tmp"/><Relationship Id="rId5" Type="http://schemas.openxmlformats.org/officeDocument/2006/relationships/hyperlink" Target="http://www.caliburnproject.org" TargetMode="External"/><Relationship Id="rId15" Type="http://schemas.openxmlformats.org/officeDocument/2006/relationships/image" Target="media/image9.png"/><Relationship Id="rId23" Type="http://schemas.openxmlformats.org/officeDocument/2006/relationships/image" Target="media/image16.tmp"/><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hyperlink" Target="https://caliburnmicro.com/documentation/actions"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tmp"/></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10109</TotalTime>
  <Pages>1</Pages>
  <Words>3954</Words>
  <Characters>22544</Characters>
  <Application>Microsoft Office Word</Application>
  <DocSecurity>0</DocSecurity>
  <Lines>187</Lines>
  <Paragraphs>52</Paragraphs>
  <ScaleCrop>false</ScaleCrop>
  <HeadingPairs>
    <vt:vector size="4" baseType="variant">
      <vt:variant>
        <vt:lpstr>Název</vt:lpstr>
      </vt:variant>
      <vt:variant>
        <vt:i4>1</vt:i4>
      </vt:variant>
      <vt:variant>
        <vt:lpstr>Nadpisy</vt:lpstr>
      </vt:variant>
      <vt:variant>
        <vt:i4>16</vt:i4>
      </vt:variant>
    </vt:vector>
  </HeadingPairs>
  <TitlesOfParts>
    <vt:vector size="17" baseType="lpstr">
      <vt:lpstr/>
      <vt:lpstr>DoubleClickHandler jen pro datagridRow, ne pro cely Datagrid (scrollbar vyvolava</vt:lpstr>
      <vt:lpstr>Can DoMethod aneb boolean urcujici zda je mozne vykonat metodu</vt:lpstr>
      <vt:lpstr>Parametry z view </vt:lpstr>
      <vt:lpstr>All About Actions  Dokumentace</vt:lpstr>
      <vt:lpstr>        Action Targets</vt:lpstr>
      <vt:lpstr>        Action Parameters</vt:lpstr>
      <vt:lpstr>        Action Bubbling</vt:lpstr>
      <vt:lpstr>        Message.Attach</vt:lpstr>
      <vt:lpstr>Bug #44124 "Ceníkovadlo - Nejde vybrat konkrétní médium" souvislost s attachem =</vt:lpstr>
      <vt:lpstr>Vice eventu naraz:</vt:lpstr>
      <vt:lpstr>Kdyz chci dostat gridView do datacontextu :</vt:lpstr>
      <vt:lpstr>Zavirani oken:</vt:lpstr>
      <vt:lpstr>Datacontext v codeBehindu</vt:lpstr>
      <vt:lpstr>Button obsluha</vt:lpstr>
      <vt:lpstr>Predani tagu jako string</vt:lpstr>
      <vt:lpstr>Attach nefunguje na radGridView kdyz je selectionUnit nastaveno na cell</vt:lpstr>
    </vt:vector>
  </TitlesOfParts>
  <Company/>
  <LinksUpToDate>false</LinksUpToDate>
  <CharactersWithSpaces>26446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Attach;Caliburn</cp:keywords>
  <dc:description/>
  <cp:lastModifiedBy>Peter Hlavenka</cp:lastModifiedBy>
  <cp:revision>44</cp:revision>
  <dcterms:created xsi:type="dcterms:W3CDTF">2018-05-31T11:31:00Z</dcterms:created>
  <dcterms:modified xsi:type="dcterms:W3CDTF">2019-12-05T12:41:00Z</dcterms:modified>
</cp:coreProperties>
</file>