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434446" w:rsidRPr="00311067" w:rsidRDefault="00434446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434446" w:rsidRPr="00311067" w:rsidRDefault="00434446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434446" w:rsidRDefault="00434446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434446" w:rsidRDefault="00434446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A18" w14:textId="7415FA72" w:rsidR="005425C5" w:rsidRDefault="005425C5" w:rsidP="00216832">
      <w:pPr>
        <w:pStyle w:val="Nadpis1"/>
        <w:contextualSpacing/>
        <w15:collapsed/>
      </w:pPr>
      <w:r>
        <w:t xml:space="preserve">Automaticka kontrola ceneni – sluzba </w:t>
      </w:r>
    </w:p>
    <w:p w14:paraId="0A35CBF9" w14:textId="378EA584" w:rsidR="005425C5" w:rsidRPr="005425C5" w:rsidRDefault="005425C5" w:rsidP="005425C5">
      <w:r>
        <w:t xml:space="preserve">Viz </w:t>
      </w:r>
      <w:r w:rsidRPr="005425C5">
        <w:t>Multimatrix, Sluzby jejich debugging a nasazeni.docx</w:t>
      </w:r>
      <w:bookmarkStart w:id="7" w:name="_GoBack"/>
      <w:bookmarkEnd w:id="7"/>
    </w:p>
    <w:p w14:paraId="0C6E560F" w14:textId="26E58B35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5425C5" w:rsidP="003E5875">
      <w:hyperlink r:id="rId9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3F2AA1EA" w14:textId="77777777" w:rsidR="008F2736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  <w:r w:rsidR="008F2736">
        <w:rPr>
          <w:b/>
        </w:rPr>
        <w:t xml:space="preserve">   </w:t>
      </w:r>
    </w:p>
    <w:p w14:paraId="10EBC3C9" w14:textId="09D08913" w:rsidR="0011300F" w:rsidRDefault="008F2736" w:rsidP="00EC0476">
      <w:pPr>
        <w:rPr>
          <w:b/>
          <w:color w:val="FF0000"/>
        </w:rPr>
      </w:pPr>
      <w:r w:rsidRPr="008F2736">
        <w:rPr>
          <w:b/>
          <w:color w:val="FF0000"/>
        </w:rPr>
        <w:t xml:space="preserve">Pozor view  ma  nazev DialogView a to, ke kteremu VM se priradi, zalezi na tom, v jake je slozce </w:t>
      </w:r>
    </w:p>
    <w:p w14:paraId="202747B7" w14:textId="48CB9FB6" w:rsidR="00C85420" w:rsidRPr="008F2736" w:rsidRDefault="00C85420" w:rsidP="00EC047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6BAE4D4" wp14:editId="0AE97F72">
            <wp:extent cx="2009775" cy="514350"/>
            <wp:effectExtent l="0" t="0" r="952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5425C5" w:rsidP="00EC0476">
      <w:pPr>
        <w:rPr>
          <w:b/>
        </w:rPr>
      </w:pPr>
      <w:hyperlink r:id="rId15" w:history="1">
        <w:r w:rsidR="006B2C3C" w:rsidRPr="006B2C3C">
          <w:rPr>
            <w:rStyle w:val="Hypertextovodkaz"/>
            <w:b/>
          </w:rPr>
          <w:t>https://www.telerik.com/blogs/how-to-add-minimum-populate-delay-in-radautocompletebox-for-wpf-sliverlight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600BDFA7" w:rsidR="000A131F" w:rsidRDefault="000A131F" w:rsidP="00EC0476">
      <w:r>
        <w:t>Tyto dva VM jsou stejne jako itemy v hlavnim grid</w:t>
      </w:r>
      <w:r w:rsidR="00F763BF">
        <w:t>u, proto staci jen upravit view.</w:t>
      </w:r>
    </w:p>
    <w:p w14:paraId="44C603B9" w14:textId="77777777" w:rsidR="000A131F" w:rsidRPr="000A131F" w:rsidRDefault="000A131F" w:rsidP="00EC0476"/>
    <w:p w14:paraId="4A53DB9A" w14:textId="674DBD90" w:rsidR="000A131F" w:rsidRDefault="005A57F8" w:rsidP="00EC0476">
      <w:pPr>
        <w:rPr>
          <w:b/>
        </w:rPr>
      </w:pPr>
      <w:r>
        <w:rPr>
          <w:b/>
        </w:rPr>
        <w:t xml:space="preserve">Zobrazovani celeho ToString() </w:t>
      </w:r>
    </w:p>
    <w:p w14:paraId="00F36FD6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13:26]  Peter Hlavenka:  </w:t>
      </w:r>
    </w:p>
    <w:p w14:paraId="1616288E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https://tfs.mediaresearch.cz/AdIntel/AdIntel/_workitems/edit/51899  Puvodni  textBox z FW umel zobrazovat pro itemy v popupu jejich ToString() a pokud user vybral nejaky item, tak pro ten vybrany uz se zobrazil jen Name.   To Telerik neumi, a proto jsem mu dal zobrazit DisplayMemberPath="Name"  Muzu tam dat  cely to String ? Resi to ten problem ?</w:t>
      </w:r>
    </w:p>
    <w:p w14:paraId="6B1E91D2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 </w:t>
      </w:r>
    </w:p>
    <w:p w14:paraId="0ECD2083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13:29]  Miroslav Špaček:  </w:t>
      </w:r>
    </w:p>
    <w:p w14:paraId="6E64FD28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asi jo...C pak porovnává jen podle Name, takže je asi jedno, jak to tam bude zobrazeno...díky</w:t>
      </w:r>
    </w:p>
    <w:p w14:paraId="3041273F" w14:textId="3E6A3090" w:rsidR="005A57F8" w:rsidRDefault="005A57F8" w:rsidP="005A57F8">
      <w:pPr>
        <w:rPr>
          <w:b/>
        </w:rPr>
      </w:pPr>
      <w:r w:rsidRPr="005A57F8">
        <w:rPr>
          <w:b/>
        </w:rPr>
        <w:t xml:space="preserve"> </w:t>
      </w:r>
    </w:p>
    <w:p w14:paraId="0AD5E293" w14:textId="5D1B0AC6" w:rsidR="005A57F8" w:rsidRPr="005A57F8" w:rsidRDefault="005A57F8" w:rsidP="005A57F8">
      <w:pPr>
        <w:pStyle w:val="Odstavecseseznamem"/>
        <w:numPr>
          <w:ilvl w:val="0"/>
          <w:numId w:val="14"/>
        </w:numPr>
        <w:rPr>
          <w:rFonts w:ascii="Calibri" w:hAnsi="Calibri" w:cs="Calibri"/>
          <w:color w:val="000000"/>
        </w:rPr>
      </w:pPr>
      <w:r w:rsidRPr="005A57F8">
        <w:rPr>
          <w:rFonts w:ascii="Calibri" w:hAnsi="Calibri" w:cs="Calibri"/>
          <w:color w:val="000000"/>
        </w:rPr>
        <w:t>Neumeli vybrat jen podle jmena, protoze meli vice stejnych itemu:</w:t>
      </w:r>
    </w:p>
    <w:p w14:paraId="7179304F" w14:textId="32EAEECB" w:rsidR="005A57F8" w:rsidRDefault="005A57F8" w:rsidP="005A57F8">
      <w:pPr>
        <w:ind w:left="72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FC53674" wp14:editId="1BC6C11B">
            <wp:extent cx="2266950" cy="186690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AE3F" w14:textId="17D80EA1" w:rsidR="005A57F8" w:rsidRDefault="005A57F8" w:rsidP="005A57F8">
      <w:pPr>
        <w:rPr>
          <w:rFonts w:ascii="Calibri" w:hAnsi="Calibri" w:cs="Calibri"/>
          <w:color w:val="000000"/>
        </w:rPr>
      </w:pPr>
    </w:p>
    <w:p w14:paraId="56B60144" w14:textId="5C567826" w:rsidR="005A57F8" w:rsidRPr="00106D82" w:rsidRDefault="005A57F8" w:rsidP="005A57F8">
      <w:pPr>
        <w:rPr>
          <w:rFonts w:ascii="Calibri" w:hAnsi="Calibri" w:cs="Calibri"/>
          <w:strike/>
          <w:color w:val="000000"/>
        </w:rPr>
      </w:pPr>
      <w:r w:rsidRPr="00106D82">
        <w:rPr>
          <w:rFonts w:ascii="Calibri" w:hAnsi="Calibri" w:cs="Calibri"/>
          <w:strike/>
          <w:color w:val="000000"/>
        </w:rPr>
        <w:t>Zobrazeni celeho ToStringu udelam odstranenim DisplayMemberPath:</w:t>
      </w:r>
    </w:p>
    <w:p w14:paraId="7C4C3121" w14:textId="77777777" w:rsidR="005A57F8" w:rsidRPr="005A57F8" w:rsidRDefault="005A57F8" w:rsidP="005A57F8">
      <w:pPr>
        <w:rPr>
          <w:rFonts w:ascii="Calibri" w:hAnsi="Calibri" w:cs="Calibri"/>
          <w:color w:val="000000"/>
        </w:rPr>
      </w:pPr>
    </w:p>
    <w:p w14:paraId="783C220C" w14:textId="2F5CD168" w:rsidR="000A131F" w:rsidRDefault="00106D82" w:rsidP="00EC0476">
      <w:pPr>
        <w:rPr>
          <w:b/>
        </w:rPr>
      </w:pPr>
      <w:r>
        <w:rPr>
          <w:b/>
        </w:rPr>
        <w:t xml:space="preserve">ItemsSource celeho radgridu je  </w:t>
      </w:r>
    </w:p>
    <w:p w14:paraId="16DA56A1" w14:textId="15DD206F" w:rsidR="008F0E71" w:rsidRDefault="008F0E71" w:rsidP="00EC0476">
      <w:pPr>
        <w:rPr>
          <w:b/>
        </w:rPr>
      </w:pPr>
      <w:r>
        <w:rPr>
          <w:noProof/>
        </w:rPr>
        <w:drawing>
          <wp:inline distT="0" distB="0" distL="0" distR="0" wp14:anchorId="2221105B" wp14:editId="697D446E">
            <wp:extent cx="3390900" cy="49530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6E2" w14:textId="5F85CA6F" w:rsidR="00434446" w:rsidRDefault="00434446" w:rsidP="00434446">
      <w:pPr>
        <w:pStyle w:val="Nzev"/>
        <w:jc w:val="center"/>
      </w:pPr>
      <w:r>
        <w:t>Puvodni AutoCompleteBox (Pricing repozitar)</w:t>
      </w:r>
    </w:p>
    <w:p w14:paraId="5B80FDD0" w14:textId="4AC5FE33" w:rsidR="008F0E71" w:rsidRDefault="008F0E71" w:rsidP="00EC0476">
      <w:pPr>
        <w:rPr>
          <w:b/>
        </w:rPr>
      </w:pPr>
    </w:p>
    <w:p w14:paraId="28B5CF15" w14:textId="77DAD406" w:rsidR="009266B7" w:rsidRDefault="009266B7" w:rsidP="00EC0476">
      <w:pPr>
        <w:rPr>
          <w:b/>
        </w:rPr>
      </w:pPr>
      <w:r>
        <w:rPr>
          <w:b/>
        </w:rPr>
        <w:t>Puvodni nas autocompletebox:</w:t>
      </w:r>
      <w:r w:rsidR="009E603A">
        <w:rPr>
          <w:b/>
        </w:rPr>
        <w:t xml:space="preserve">  Text je bindovany na SponsoredProgrammeName, ale ValueMemberPath je Name.. </w:t>
      </w:r>
    </w:p>
    <w:p w14:paraId="4D6BAA18" w14:textId="2D113774" w:rsidR="009266B7" w:rsidRDefault="009266B7" w:rsidP="00EC0476">
      <w:pPr>
        <w:rPr>
          <w:b/>
        </w:rPr>
      </w:pPr>
      <w:r>
        <w:rPr>
          <w:noProof/>
        </w:rPr>
        <w:drawing>
          <wp:inline distT="0" distB="0" distL="0" distR="0" wp14:anchorId="3D0D6B13" wp14:editId="46D17EA2">
            <wp:extent cx="6029325" cy="1447800"/>
            <wp:effectExtent l="0" t="0" r="952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1BA2" w14:textId="77777777" w:rsidR="00434446" w:rsidRDefault="00434446" w:rsidP="00EC0476">
      <w:pPr>
        <w:rPr>
          <w:b/>
        </w:rPr>
      </w:pPr>
    </w:p>
    <w:p w14:paraId="4B4C3D5F" w14:textId="7D07232B" w:rsidR="000A131F" w:rsidRDefault="00434446" w:rsidP="00EC0476">
      <w:pPr>
        <w:rPr>
          <w:b/>
        </w:rPr>
      </w:pPr>
      <w:r>
        <w:rPr>
          <w:b/>
        </w:rPr>
        <w:t xml:space="preserve">Pri selectnuti itemu, se z objektu SelectedItem dostane properta Name. </w:t>
      </w:r>
    </w:p>
    <w:p w14:paraId="676B2831" w14:textId="5A18D909" w:rsidR="00434446" w:rsidRPr="00EC0476" w:rsidRDefault="00434446" w:rsidP="00EC0476">
      <w:pPr>
        <w:rPr>
          <w:b/>
        </w:rPr>
      </w:pPr>
      <w:r>
        <w:rPr>
          <w:noProof/>
        </w:rPr>
        <w:drawing>
          <wp:inline distT="0" distB="0" distL="0" distR="0" wp14:anchorId="064B04F7" wp14:editId="070A3147">
            <wp:extent cx="4791075" cy="2209800"/>
            <wp:effectExtent l="0" t="0" r="9525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23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5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40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6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64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B1238"/>
    <w:multiLevelType w:val="hybridMultilevel"/>
    <w:tmpl w:val="259C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2"/>
  </w:num>
  <w:num w:numId="9">
    <w:abstractNumId w:val="9"/>
  </w:num>
  <w:num w:numId="10">
    <w:abstractNumId w:val="3"/>
  </w:num>
  <w:num w:numId="11">
    <w:abstractNumId w:val="13"/>
  </w:num>
  <w:num w:numId="12">
    <w:abstractNumId w:val="7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31F"/>
    <w:rsid w:val="000A1BA0"/>
    <w:rsid w:val="000A29AA"/>
    <w:rsid w:val="000A4DD1"/>
    <w:rsid w:val="000A57C2"/>
    <w:rsid w:val="000E699F"/>
    <w:rsid w:val="00102191"/>
    <w:rsid w:val="00106D82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B0EC7"/>
    <w:rsid w:val="002D1B18"/>
    <w:rsid w:val="002E124C"/>
    <w:rsid w:val="002E1552"/>
    <w:rsid w:val="002E1ECE"/>
    <w:rsid w:val="002F0199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34446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25C5"/>
    <w:rsid w:val="005454DD"/>
    <w:rsid w:val="00551AF6"/>
    <w:rsid w:val="0055736E"/>
    <w:rsid w:val="00563F42"/>
    <w:rsid w:val="00586828"/>
    <w:rsid w:val="00597ACE"/>
    <w:rsid w:val="005A0ACD"/>
    <w:rsid w:val="005A57F8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0E71"/>
    <w:rsid w:val="008F1DCE"/>
    <w:rsid w:val="008F2736"/>
    <w:rsid w:val="00907C2F"/>
    <w:rsid w:val="00914139"/>
    <w:rsid w:val="009266B7"/>
    <w:rsid w:val="00930AF6"/>
    <w:rsid w:val="00951A04"/>
    <w:rsid w:val="009722D9"/>
    <w:rsid w:val="009B1E0C"/>
    <w:rsid w:val="009B344E"/>
    <w:rsid w:val="009E3839"/>
    <w:rsid w:val="009E603A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E7C4D"/>
    <w:rsid w:val="00BF6DAC"/>
    <w:rsid w:val="00C07394"/>
    <w:rsid w:val="00C260E0"/>
    <w:rsid w:val="00C37E71"/>
    <w:rsid w:val="00C603B7"/>
    <w:rsid w:val="00C64687"/>
    <w:rsid w:val="00C66618"/>
    <w:rsid w:val="00C67D43"/>
    <w:rsid w:val="00C85420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763BF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8F2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42" Type="http://schemas.openxmlformats.org/officeDocument/2006/relationships/image" Target="media/image33.tmp"/><Relationship Id="rId47" Type="http://schemas.openxmlformats.org/officeDocument/2006/relationships/image" Target="media/image37.tmp"/><Relationship Id="rId63" Type="http://schemas.openxmlformats.org/officeDocument/2006/relationships/image" Target="media/image53.tmp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tmp"/><Relationship Id="rId11" Type="http://schemas.openxmlformats.org/officeDocument/2006/relationships/image" Target="media/image6.png"/><Relationship Id="rId24" Type="http://schemas.openxmlformats.org/officeDocument/2006/relationships/image" Target="media/image17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5" Type="http://schemas.openxmlformats.org/officeDocument/2006/relationships/image" Target="media/image36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66" Type="http://schemas.openxmlformats.org/officeDocument/2006/relationships/image" Target="media/image55.tmp"/><Relationship Id="rId5" Type="http://schemas.openxmlformats.org/officeDocument/2006/relationships/image" Target="media/image1.tmp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4.tmp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hyperlink" Target="file:///C:\Users\phlavenka\OneDrive\Nielsen%20%20prace\Moje%20poznamky%20Nielsen\Telerik%20GridView%20Export%20do%20excelu.docx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1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tp.mediaresearch.cz/RestUI/Board.aspx?acid=6C17D8319C81AC3D36AFAD64CAE08A28" TargetMode="External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59" Type="http://schemas.openxmlformats.org/officeDocument/2006/relationships/image" Target="media/image49.tmp"/><Relationship Id="rId67" Type="http://schemas.openxmlformats.org/officeDocument/2006/relationships/image" Target="media/image56.tmp"/><Relationship Id="rId20" Type="http://schemas.openxmlformats.org/officeDocument/2006/relationships/image" Target="media/image14.png"/><Relationship Id="rId41" Type="http://schemas.openxmlformats.org/officeDocument/2006/relationships/image" Target="media/image32.tmp"/><Relationship Id="rId54" Type="http://schemas.openxmlformats.org/officeDocument/2006/relationships/image" Target="media/image44.tmp"/><Relationship Id="rId62" Type="http://schemas.openxmlformats.org/officeDocument/2006/relationships/image" Target="media/image5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hyperlink" Target="https://www.telerik.com/blogs/how-to-add-minimum-populate-delay-in-radautocompletebox-for-wpf-sliverlight" TargetMode="External"/><Relationship Id="rId23" Type="http://schemas.openxmlformats.org/officeDocument/2006/relationships/hyperlink" Target="https://d.docs.live.net/b22fb0fb09218bf0/Nielsen%20%20prace/Moje%20poznamky%20Nielsen/Sluzby%20jejich%20debugging%20a%20nasazeni.docx" TargetMode="External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5.png"/><Relationship Id="rId31" Type="http://schemas.openxmlformats.org/officeDocument/2006/relationships/image" Target="media/image23.tmp"/><Relationship Id="rId44" Type="http://schemas.openxmlformats.org/officeDocument/2006/relationships/image" Target="media/image35.tmp"/><Relationship Id="rId52" Type="http://schemas.openxmlformats.org/officeDocument/2006/relationships/image" Target="media/image42.tmp"/><Relationship Id="rId60" Type="http://schemas.openxmlformats.org/officeDocument/2006/relationships/image" Target="media/image50.tmp"/><Relationship Id="rId65" Type="http://schemas.openxmlformats.org/officeDocument/2006/relationships/image" Target="media/image54.tmp"/><Relationship Id="rId4" Type="http://schemas.openxmlformats.org/officeDocument/2006/relationships/webSettings" Target="webSettings.xml"/><Relationship Id="rId9" Type="http://schemas.openxmlformats.org/officeDocument/2006/relationships/hyperlink" Target="https://tfs.mediaresearch.cz/AdIntel/AdIntel/_workitems/edit/51452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tmp"/><Relationship Id="rId34" Type="http://schemas.openxmlformats.org/officeDocument/2006/relationships/image" Target="media/image26.tmp"/><Relationship Id="rId50" Type="http://schemas.openxmlformats.org/officeDocument/2006/relationships/image" Target="media/image40.tmp"/><Relationship Id="rId55" Type="http://schemas.openxmlformats.org/officeDocument/2006/relationships/image" Target="media/image45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27319</TotalTime>
  <Pages>1</Pages>
  <Words>9890</Words>
  <Characters>56378</Characters>
  <Application>Microsoft Office Word</Application>
  <DocSecurity>0</DocSecurity>
  <Lines>469</Lines>
  <Paragraphs>132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Uvod </vt:lpstr>
      <vt:lpstr>Jak cenit / nacenit v cenikovadle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43</cp:revision>
  <dcterms:created xsi:type="dcterms:W3CDTF">2018-03-28T13:29:00Z</dcterms:created>
  <dcterms:modified xsi:type="dcterms:W3CDTF">2020-01-20T09:26:00Z</dcterms:modified>
</cp:coreProperties>
</file>