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6EB23" w14:textId="77777777" w:rsidR="00F957B7" w:rsidRDefault="003D5A54">
      <w:pPr>
        <w:rPr>
          <w:lang w:val="en-US"/>
        </w:rPr>
      </w:pPr>
      <w:r>
        <w:rPr>
          <w:lang w:val="en-US"/>
        </w:rPr>
        <w:t xml:space="preserve">Vkladani slopcu Created / By , Modified / By  ma na starosti rozhrani ktere vytvoril Mitros – viz mail .  Pokud je problem pri insertu a updatu, je to nejspise tim , ze entita </w:t>
      </w:r>
      <w:r w:rsidRPr="003D5A54">
        <w:rPr>
          <w:b/>
          <w:lang w:val="en-US"/>
        </w:rPr>
        <w:t>neimplementuje</w:t>
      </w:r>
      <w:r>
        <w:rPr>
          <w:lang w:val="en-US"/>
        </w:rPr>
        <w:t xml:space="preserve"> rozhrani Iauditable:</w:t>
      </w:r>
    </w:p>
    <w:p w14:paraId="30F7A663" w14:textId="77777777" w:rsidR="003D5A54" w:rsidRDefault="003D5A54">
      <w:pPr>
        <w:rPr>
          <w:lang w:val="en-US"/>
        </w:rPr>
      </w:pPr>
      <w:bookmarkStart w:id="0" w:name="_GoBack"/>
      <w:bookmarkEnd w:id="0"/>
    </w:p>
    <w:p w14:paraId="27B6E36E" w14:textId="77777777" w:rsidR="003D5A54" w:rsidRPr="003D5A54" w:rsidRDefault="003D5A54" w:rsidP="003D5A54">
      <w:pPr>
        <w:rPr>
          <w:color w:val="FF0000"/>
          <w:sz w:val="36"/>
          <w:u w:val="single"/>
          <w:lang w:val="en-US"/>
        </w:rPr>
      </w:pPr>
      <w:r w:rsidRPr="003D5A54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3D5A54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3D5A54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r w:rsidRPr="003D5A54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3D5A54">
        <w:rPr>
          <w:rFonts w:ascii="Consolas" w:hAnsi="Consolas" w:cs="Consolas"/>
          <w:color w:val="2B91AF"/>
          <w:sz w:val="22"/>
          <w:szCs w:val="19"/>
          <w:lang w:val="en-US"/>
        </w:rPr>
        <w:t>PartName</w:t>
      </w:r>
      <w:r w:rsidRPr="003D5A54">
        <w:rPr>
          <w:rFonts w:ascii="Consolas" w:hAnsi="Consolas" w:cs="Consolas"/>
          <w:color w:val="000000"/>
          <w:sz w:val="22"/>
          <w:szCs w:val="19"/>
          <w:lang w:val="en-US"/>
        </w:rPr>
        <w:t xml:space="preserve"> : </w:t>
      </w:r>
      <w:r w:rsidRPr="003D5A54">
        <w:rPr>
          <w:rFonts w:ascii="Consolas" w:hAnsi="Consolas" w:cs="Consolas"/>
          <w:color w:val="2B91AF"/>
          <w:sz w:val="22"/>
          <w:szCs w:val="19"/>
          <w:lang w:val="en-US"/>
        </w:rPr>
        <w:t>LightDatabaseEntityIdentityByteKey</w:t>
      </w:r>
      <w:r w:rsidRPr="003D5A54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3D5A54">
        <w:rPr>
          <w:rFonts w:ascii="Consolas" w:hAnsi="Consolas" w:cs="Consolas"/>
          <w:color w:val="2B91AF"/>
          <w:sz w:val="22"/>
          <w:szCs w:val="19"/>
          <w:lang w:val="en-US"/>
        </w:rPr>
        <w:t>PartName</w:t>
      </w:r>
      <w:r w:rsidRPr="003D5A54">
        <w:rPr>
          <w:rFonts w:ascii="Consolas" w:hAnsi="Consolas" w:cs="Consolas"/>
          <w:color w:val="000000"/>
          <w:sz w:val="22"/>
          <w:szCs w:val="19"/>
          <w:lang w:val="en-US"/>
        </w:rPr>
        <w:t xml:space="preserve">&gt;, </w:t>
      </w:r>
      <w:r w:rsidRPr="003D5A54">
        <w:rPr>
          <w:rFonts w:ascii="Consolas" w:hAnsi="Consolas" w:cs="Consolas"/>
          <w:color w:val="2B91AF"/>
          <w:sz w:val="22"/>
          <w:szCs w:val="19"/>
          <w:lang w:val="en-US"/>
        </w:rPr>
        <w:t>IEnumerableTableWithDescriptionAndOrder</w:t>
      </w:r>
      <w:r w:rsidRPr="003D5A54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3D5A54">
        <w:rPr>
          <w:rFonts w:ascii="Consolas" w:hAnsi="Consolas" w:cs="Consolas"/>
          <w:color w:val="0000FF"/>
          <w:sz w:val="22"/>
          <w:szCs w:val="19"/>
          <w:lang w:val="en-US"/>
        </w:rPr>
        <w:t>byte</w:t>
      </w:r>
      <w:r w:rsidRPr="003D5A54">
        <w:rPr>
          <w:rFonts w:ascii="Consolas" w:hAnsi="Consolas" w:cs="Consolas"/>
          <w:color w:val="000000"/>
          <w:sz w:val="22"/>
          <w:szCs w:val="19"/>
          <w:lang w:val="en-US"/>
        </w:rPr>
        <w:t xml:space="preserve">&gt;, </w:t>
      </w:r>
      <w:r w:rsidRPr="003D5A54">
        <w:rPr>
          <w:rFonts w:ascii="Consolas" w:hAnsi="Consolas" w:cs="Consolas"/>
          <w:color w:val="FF0000"/>
          <w:sz w:val="22"/>
          <w:szCs w:val="19"/>
          <w:u w:val="single"/>
          <w:lang w:val="en-US"/>
        </w:rPr>
        <w:t>IAuditable</w:t>
      </w:r>
    </w:p>
    <w:sectPr w:rsidR="003D5A54" w:rsidRPr="003D5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54"/>
    <w:rsid w:val="00107CE6"/>
    <w:rsid w:val="003D5A54"/>
    <w:rsid w:val="005E4364"/>
    <w:rsid w:val="0064279F"/>
    <w:rsid w:val="00674503"/>
    <w:rsid w:val="006B5335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9026"/>
  <w15:chartTrackingRefBased/>
  <w15:docId w15:val="{82CB3ECE-D607-4541-B906-674815BD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2017-09-26T09:37:00Z</dcterms:created>
  <dcterms:modified xsi:type="dcterms:W3CDTF">2017-09-26T09:44:00Z</dcterms:modified>
</cp:coreProperties>
</file>