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E6E13A" w14:textId="3A166DE3" w:rsidR="008976E8" w:rsidRDefault="00290149" w:rsidP="00B7260C">
      <w:pPr>
        <w:pStyle w:val="Nzev"/>
      </w:pPr>
      <w:r>
        <w:t>Slovnik pojmu</w:t>
      </w:r>
    </w:p>
    <w:p w14:paraId="3AFDD7D3" w14:textId="77777777" w:rsidR="00B7260C" w:rsidRDefault="00B7260C" w:rsidP="00B7260C">
      <w:pPr>
        <w:pStyle w:val="Nadpis1"/>
        <w:rPr>
          <w:rStyle w:val="Nadpis1Char"/>
        </w:rPr>
      </w:pPr>
      <w:r w:rsidRPr="00B7260C">
        <w:rPr>
          <w:rStyle w:val="Nadpis1Char"/>
        </w:rPr>
        <w:t>Splitnuta hodina –</w:t>
      </w:r>
    </w:p>
    <w:p w14:paraId="4174C406" w14:textId="2BD58FE4" w:rsidR="00B7260C" w:rsidRPr="00B7260C" w:rsidRDefault="00B7260C" w:rsidP="004337FD">
      <w:pPr>
        <w:rPr>
          <w:rStyle w:val="Nadpis1Char"/>
          <w:rFonts w:ascii="Calibri" w:hAnsi="Calibri" w:cs="Calibri"/>
          <w:color w:val="000000"/>
          <w:sz w:val="26"/>
        </w:rPr>
      </w:pPr>
      <w:r w:rsidRPr="00B7260C">
        <w:rPr>
          <w:rStyle w:val="Nadpis1Char"/>
          <w:rFonts w:ascii="Calibri" w:hAnsi="Calibri" w:cs="Calibri"/>
          <w:color w:val="000000"/>
          <w:sz w:val="26"/>
        </w:rPr>
        <w:t xml:space="preserve"> Zachytavadlo, kdyz je vypadek ve vysilani, vysilaci hodina se rozdeli na dva samostatne streamy. V Zachytavadle maji streamy delku 1h 15min, z duvodu presahu reklam pres celou hodinu. Pokud je vypadek v presahujicich minutach muze se splitnuty stream tvarit jako ze patri do nasledujici hodiny. Na zjisteni splitnute hodiny slouzi software TvStorageManager. Streamy se drzi na TvStorage max dva tydny.</w:t>
      </w:r>
    </w:p>
    <w:p w14:paraId="3790E45C" w14:textId="77777777" w:rsidR="00B7260C" w:rsidRPr="00B7260C" w:rsidRDefault="00B7260C" w:rsidP="004337FD">
      <w:pPr>
        <w:rPr>
          <w:rStyle w:val="Nadpis1Char"/>
          <w:rFonts w:ascii="Calibri" w:hAnsi="Calibri" w:cs="Calibri"/>
          <w:color w:val="000000"/>
          <w:sz w:val="26"/>
        </w:rPr>
      </w:pPr>
      <w:r w:rsidRPr="00B7260C">
        <w:rPr>
          <w:rStyle w:val="Nadpis1Char"/>
          <w:rFonts w:ascii="Calibri" w:hAnsi="Calibri" w:cs="Calibri"/>
          <w:color w:val="000000"/>
          <w:sz w:val="26"/>
        </w:rPr>
        <w:t>i:\Software\OTHER\TvStorage2Manager.ClickOnce\Production\TvStorage2Manager_CZ.application</w:t>
      </w:r>
    </w:p>
    <w:p w14:paraId="33C4759B" w14:textId="0BD0BF14" w:rsidR="00B7260C" w:rsidRDefault="00B7260C" w:rsidP="00B7260C">
      <w:pPr>
        <w:pStyle w:val="Nadpis1"/>
        <w:rPr>
          <w:rStyle w:val="Nadpis1Char"/>
        </w:rPr>
      </w:pPr>
      <w:r>
        <w:rPr>
          <w:rStyle w:val="Nadpis1Char"/>
        </w:rPr>
        <w:t xml:space="preserve">Shift </w:t>
      </w:r>
    </w:p>
    <w:p w14:paraId="4C957084" w14:textId="374D83C2" w:rsidR="00B7260C" w:rsidRPr="00B7260C" w:rsidRDefault="00B7260C" w:rsidP="004337FD">
      <w:pPr>
        <w:rPr>
          <w:rStyle w:val="Nadpis1Char"/>
          <w:rFonts w:ascii="Calibri" w:hAnsi="Calibri" w:cs="Calibri"/>
          <w:color w:val="000000"/>
          <w:sz w:val="26"/>
        </w:rPr>
      </w:pPr>
      <w:r w:rsidRPr="00B7260C">
        <w:rPr>
          <w:rStyle w:val="Nadpis1Char"/>
          <w:rFonts w:ascii="Calibri" w:hAnsi="Calibri" w:cs="Calibri"/>
          <w:color w:val="000000"/>
          <w:sz w:val="26"/>
        </w:rPr>
        <w:t>je posun videa proti casu ve ktery ho odvysilala televize.</w:t>
      </w:r>
    </w:p>
    <w:p w14:paraId="3C909A76" w14:textId="2CD2B567" w:rsidR="00B7260C" w:rsidRDefault="00B7260C" w:rsidP="00B7260C">
      <w:pPr>
        <w:pStyle w:val="Nadpis1"/>
        <w:rPr>
          <w:rStyle w:val="Nadpis1Char"/>
        </w:rPr>
      </w:pPr>
      <w:r>
        <w:rPr>
          <w:rStyle w:val="Nadpis1Char"/>
        </w:rPr>
        <w:t>Tv</w:t>
      </w:r>
      <w:r w:rsidRPr="00B7260C">
        <w:rPr>
          <w:rStyle w:val="Nadpis1Char"/>
        </w:rPr>
        <w:t xml:space="preserve">Log </w:t>
      </w:r>
      <w:r>
        <w:rPr>
          <w:rStyle w:val="Nadpis1Char"/>
        </w:rPr>
        <w:t>– TvImportItem</w:t>
      </w:r>
    </w:p>
    <w:p w14:paraId="2A85EE3C" w14:textId="43DF41FB" w:rsidR="00B7260C" w:rsidRPr="00B7260C" w:rsidRDefault="00B7260C" w:rsidP="00B7260C">
      <w:r>
        <w:t xml:space="preserve">Nektere zpravy jsou </w:t>
      </w:r>
      <w:r w:rsidRPr="00B7260C">
        <w:t>deklarovane televizemi.</w:t>
      </w:r>
    </w:p>
    <w:p w14:paraId="16511BFC" w14:textId="77777777" w:rsidR="00B7260C" w:rsidRDefault="00B7260C" w:rsidP="00B7260C">
      <w:pPr>
        <w:pStyle w:val="Nadpis1"/>
        <w:rPr>
          <w:rStyle w:val="Nadpis1Char"/>
        </w:rPr>
      </w:pPr>
      <w:r w:rsidRPr="00B7260C">
        <w:rPr>
          <w:rStyle w:val="Nadpis1Char"/>
        </w:rPr>
        <w:t xml:space="preserve">MatchingDefinition </w:t>
      </w:r>
    </w:p>
    <w:p w14:paraId="55776D52" w14:textId="08C7A3A8" w:rsidR="00B7260C" w:rsidRPr="00B7260C" w:rsidRDefault="00B7260C" w:rsidP="00B7260C">
      <w:pPr>
        <w:rPr>
          <w:rStyle w:val="Nadpis1Char"/>
          <w:color w:val="auto"/>
          <w:sz w:val="28"/>
        </w:rPr>
      </w:pPr>
      <w:r w:rsidRPr="00B7260C">
        <w:rPr>
          <w:rStyle w:val="Nadpis1Char"/>
          <w:color w:val="auto"/>
          <w:sz w:val="28"/>
        </w:rPr>
        <w:t>nastaveni ve Spravovadle, ktere kanaly - stanice (televize) jdou do Zachytavadla</w:t>
      </w:r>
    </w:p>
    <w:p w14:paraId="7CFEFEF9" w14:textId="77777777" w:rsidR="00B7260C" w:rsidRDefault="00B7260C" w:rsidP="00B7260C">
      <w:pPr>
        <w:pStyle w:val="Nadpis1"/>
        <w:rPr>
          <w:rStyle w:val="Nadpis1Char"/>
        </w:rPr>
      </w:pPr>
      <w:r w:rsidRPr="00B7260C">
        <w:rPr>
          <w:rStyle w:val="Nadpis1Char"/>
        </w:rPr>
        <w:t>Reprocessing</w:t>
      </w:r>
    </w:p>
    <w:p w14:paraId="61A9B5A8" w14:textId="25952DF1" w:rsidR="00B7260C" w:rsidRPr="00B7260C" w:rsidRDefault="00B7260C" w:rsidP="00B7260C">
      <w:pPr>
        <w:rPr>
          <w:rStyle w:val="Nadpis1Char"/>
          <w:color w:val="auto"/>
          <w:sz w:val="28"/>
        </w:rPr>
      </w:pPr>
      <w:r>
        <w:rPr>
          <w:rStyle w:val="Nadpis1Char"/>
          <w:color w:val="auto"/>
          <w:sz w:val="28"/>
        </w:rPr>
        <w:t xml:space="preserve"> </w:t>
      </w:r>
      <w:r w:rsidR="004337FD">
        <w:rPr>
          <w:rStyle w:val="Nadpis1Char"/>
          <w:color w:val="auto"/>
          <w:sz w:val="28"/>
        </w:rPr>
        <w:t>J</w:t>
      </w:r>
      <w:r w:rsidRPr="00B7260C">
        <w:rPr>
          <w:rStyle w:val="Nadpis1Char"/>
          <w:color w:val="auto"/>
          <w:sz w:val="28"/>
        </w:rPr>
        <w:t>elikoz nejdou vsechny hodiny do Z. (jdou tam jen hlavni stanice) tak vsechny hodiny holky nevidi.  Kdyz strihnou novou reklamu a videoMatching uz projel nektere hodiny, tak je potreba, aby ty hodiny projel znova jen proti ty strihnuty norme.</w:t>
      </w:r>
    </w:p>
    <w:p w14:paraId="40E45F48" w14:textId="77777777" w:rsidR="004337FD" w:rsidRDefault="00B7260C" w:rsidP="00B7260C">
      <w:pPr>
        <w:pStyle w:val="Nadpis1"/>
        <w:rPr>
          <w:rStyle w:val="Nadpis1Char"/>
        </w:rPr>
      </w:pPr>
      <w:r w:rsidRPr="00B7260C">
        <w:rPr>
          <w:rStyle w:val="Nadpis1Char"/>
        </w:rPr>
        <w:t>Inprocessing</w:t>
      </w:r>
    </w:p>
    <w:p w14:paraId="46AAEA30" w14:textId="284CC687" w:rsidR="00B7260C" w:rsidRPr="004337FD" w:rsidRDefault="004337FD" w:rsidP="004337FD">
      <w:pPr>
        <w:rPr>
          <w:rStyle w:val="Nadpis1Char"/>
          <w:sz w:val="28"/>
        </w:rPr>
      </w:pPr>
      <w:r w:rsidRPr="004337FD">
        <w:rPr>
          <w:rStyle w:val="Nadpis1Char"/>
          <w:sz w:val="28"/>
        </w:rPr>
        <w:t xml:space="preserve"> </w:t>
      </w:r>
      <w:r w:rsidR="00B7260C" w:rsidRPr="004337FD">
        <w:rPr>
          <w:rStyle w:val="Nadpis1Char"/>
          <w:color w:val="auto"/>
          <w:sz w:val="28"/>
        </w:rPr>
        <w:t xml:space="preserve">kdyz holka strihne na zacatku streamu reklamu, je potreba, aby se ji dostrihla na konci streamu. Takze se ji projedou i nasledujici dva streamy </w:t>
      </w:r>
    </w:p>
    <w:p w14:paraId="0A65DB9C" w14:textId="77777777" w:rsidR="004337FD" w:rsidRDefault="004337FD" w:rsidP="00B7260C">
      <w:pPr>
        <w:pStyle w:val="Nadpis1"/>
        <w:rPr>
          <w:rStyle w:val="Nadpis1Char"/>
        </w:rPr>
      </w:pPr>
      <w:r>
        <w:rPr>
          <w:rStyle w:val="Nadpis1Char"/>
        </w:rPr>
        <w:t xml:space="preserve">Preprocessing </w:t>
      </w:r>
      <w:bookmarkStart w:id="0" w:name="_GoBack"/>
      <w:bookmarkEnd w:id="0"/>
    </w:p>
    <w:p w14:paraId="49AE5A0B" w14:textId="0F855DA2" w:rsidR="00B7260C" w:rsidRDefault="00B7260C" w:rsidP="004337FD">
      <w:pPr>
        <w:rPr>
          <w:rStyle w:val="Nadpis1Char"/>
        </w:rPr>
      </w:pPr>
      <w:r w:rsidRPr="004337FD">
        <w:rPr>
          <w:rStyle w:val="Nadpis1Char"/>
          <w:color w:val="auto"/>
          <w:sz w:val="28"/>
        </w:rPr>
        <w:t xml:space="preserve">kdyz holka otevre stream tak chce, aby se ji videoMatching podival na ten stream, jestli tam neni nejaky otevreny reprocessing. Ten by se vyridil prednostne pro tu hodinu.  </w:t>
      </w:r>
      <w:r w:rsidRPr="00B7260C">
        <w:rPr>
          <w:rStyle w:val="Nadpis1Char"/>
        </w:rPr>
        <w:t>.</w:t>
      </w:r>
    </w:p>
    <w:p w14:paraId="4355BD80" w14:textId="5BFE667B" w:rsidR="00771E96" w:rsidRDefault="00771E96" w:rsidP="00B7260C">
      <w:pPr>
        <w:pStyle w:val="Nadpis1"/>
        <w:rPr>
          <w:rStyle w:val="Nadpis1Char"/>
        </w:rPr>
      </w:pPr>
      <w:r>
        <w:rPr>
          <w:rStyle w:val="Nadpis1Char"/>
        </w:rPr>
        <w:t>OOH (patri sem outdoor)</w:t>
      </w:r>
    </w:p>
    <w:p w14:paraId="351E23C2" w14:textId="6D77E5DD" w:rsidR="00771E96" w:rsidRPr="00771E96" w:rsidRDefault="00771E96" w:rsidP="00B7260C">
      <w:r>
        <w:t>OutOfHome  zahrnuje OOHTv a Outdoor (moznosti v comboboxu v Kodovadle)</w:t>
      </w:r>
    </w:p>
    <w:p w14:paraId="4B8A1D85" w14:textId="02B3B5E5" w:rsidR="00FC2F15" w:rsidRDefault="00FC2F15" w:rsidP="00B7260C">
      <w:pPr>
        <w:pStyle w:val="Nadpis1"/>
        <w:rPr>
          <w:rStyle w:val="Nadpis1Char"/>
        </w:rPr>
      </w:pPr>
      <w:r>
        <w:rPr>
          <w:rStyle w:val="Nadpis1Char"/>
        </w:rPr>
        <w:t>Job na serveru:</w:t>
      </w:r>
    </w:p>
    <w:p w14:paraId="48593E89" w14:textId="11438395" w:rsidR="00FC2F15" w:rsidRDefault="00FC2F15" w:rsidP="00B7260C">
      <w:r>
        <w:rPr>
          <w:noProof/>
        </w:rPr>
        <w:drawing>
          <wp:inline distT="0" distB="0" distL="0" distR="0" wp14:anchorId="56B5583C" wp14:editId="0606C9B9">
            <wp:extent cx="4505325" cy="5276850"/>
            <wp:effectExtent l="0" t="0" r="9525"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05325" cy="5276850"/>
                    </a:xfrm>
                    <a:prstGeom prst="rect">
                      <a:avLst/>
                    </a:prstGeom>
                  </pic:spPr>
                </pic:pic>
              </a:graphicData>
            </a:graphic>
          </wp:inline>
        </w:drawing>
      </w:r>
    </w:p>
    <w:p w14:paraId="661BAF3D" w14:textId="4F1E9545" w:rsidR="00C3402F" w:rsidRDefault="00C3402F" w:rsidP="00B7260C"/>
    <w:p w14:paraId="6351574C" w14:textId="77777777" w:rsidR="00C3402F" w:rsidRPr="00FC2F15" w:rsidRDefault="00C3402F" w:rsidP="00B7260C"/>
    <w:p w14:paraId="16F95FD0" w14:textId="7B1764FC" w:rsidR="00204E24" w:rsidRDefault="00204E24" w:rsidP="00B7260C">
      <w:pPr>
        <w:pStyle w:val="Nadpis1"/>
        <w:rPr>
          <w:rStyle w:val="Nadpis1Char"/>
        </w:rPr>
      </w:pPr>
      <w:r>
        <w:rPr>
          <w:rStyle w:val="Nadpis1Char"/>
        </w:rPr>
        <w:t>Programovy blok na TvMedia messagi</w:t>
      </w:r>
    </w:p>
    <w:p w14:paraId="5C262F1C" w14:textId="60A84F29" w:rsidR="00204E24" w:rsidRDefault="00204E24" w:rsidP="00B7260C">
      <w:r>
        <w:t xml:space="preserve">TvMM ma ProgrammeBlockId.  Potrebujeme vedet pocty sponzoringu k celemu programu. Hokej ma x reklamnich bloku. Cely hokej, je programovy blok. Napocitany start a end , proste si tam napocitavam veci, ktere jsou spolecne pro tech 5 MM. Ja nebudu Start a End bloku davat na kazdou z tech messagi. </w:t>
      </w:r>
      <w:r w:rsidRPr="00204E24">
        <w:t xml:space="preserve">Je to ciste relacni zalezitost. </w:t>
      </w:r>
    </w:p>
    <w:p w14:paraId="33F1B75B" w14:textId="5B13E145" w:rsidR="00204E24" w:rsidRDefault="00204E24" w:rsidP="00B7260C"/>
    <w:p w14:paraId="24B5EB49" w14:textId="25633EF8" w:rsidR="00204E24" w:rsidRPr="00204E24" w:rsidRDefault="00204E24" w:rsidP="00B7260C">
      <w:r>
        <w:t>Programovy blok ma ted stringy – programmeBefore, programmeAfter atd.  Algoritmus ktery pocita porady pred a po veme atomy, atomy musi dat 24 hodin..   Ta message se bafne a rekne se: Porad pred je 1. Tretina, do after se napise 2</w:t>
      </w:r>
      <w:r w:rsidR="00567777">
        <w:t xml:space="preserve">.tretina a jeste je porad in a tam se napise 2. Tretina. V BG se ceni podle poradu. </w:t>
      </w:r>
    </w:p>
    <w:p w14:paraId="6DC825DB" w14:textId="77777777" w:rsidR="00204E24" w:rsidRPr="00204E24" w:rsidRDefault="00204E24" w:rsidP="00B7260C"/>
    <w:p w14:paraId="6DFBEA20" w14:textId="7B76C891" w:rsidR="002C1DD8" w:rsidRDefault="002C1DD8" w:rsidP="00B7260C">
      <w:pPr>
        <w:pStyle w:val="Nadpis1"/>
        <w:rPr>
          <w:rStyle w:val="Nadpis1Char"/>
        </w:rPr>
      </w:pPr>
      <w:r>
        <w:rPr>
          <w:rStyle w:val="Nadpis1Char"/>
        </w:rPr>
        <w:t>Kodovadlo – vysvetleni zkratek pro brandy - N, X, 0, Blize neurceno, nespecifikovany, nekomunikovana …</w:t>
      </w:r>
    </w:p>
    <w:p w14:paraId="6AF70B25" w14:textId="5F632C22" w:rsidR="002C1DD8" w:rsidRPr="002C1DD8" w:rsidRDefault="002C1DD8" w:rsidP="00B7260C">
      <w:r>
        <w:rPr>
          <w:noProof/>
        </w:rPr>
        <w:drawing>
          <wp:inline distT="0" distB="0" distL="0" distR="0" wp14:anchorId="7AA10D22" wp14:editId="0F81CA10">
            <wp:extent cx="5505450" cy="392430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05450" cy="3924300"/>
                    </a:xfrm>
                    <a:prstGeom prst="rect">
                      <a:avLst/>
                    </a:prstGeom>
                  </pic:spPr>
                </pic:pic>
              </a:graphicData>
            </a:graphic>
          </wp:inline>
        </w:drawing>
      </w:r>
    </w:p>
    <w:p w14:paraId="14FF152F" w14:textId="3EFC3EA4" w:rsidR="0048317E" w:rsidRPr="0048317E" w:rsidRDefault="0048317E" w:rsidP="00B7260C">
      <w:pPr>
        <w:pStyle w:val="Nadpis1"/>
        <w:rPr>
          <w:rStyle w:val="Nadpis1Char"/>
        </w:rPr>
      </w:pPr>
      <w:r w:rsidRPr="0048317E">
        <w:rPr>
          <w:rStyle w:val="Nadpis1Char"/>
        </w:rPr>
        <w:lastRenderedPageBreak/>
        <w:t>CMP = CreativeMatchingProcess (na CreativeItem)</w:t>
      </w:r>
    </w:p>
    <w:p w14:paraId="1C5F5C11" w14:textId="18DC627A" w:rsidR="0048317E" w:rsidRDefault="0048317E" w:rsidP="00B7260C">
      <w:pPr>
        <w:pStyle w:val="Nadpis1"/>
        <w:rPr>
          <w:rStyle w:val="Nadpis1Char"/>
        </w:rPr>
      </w:pPr>
      <w:r w:rsidRPr="0048317E">
        <w:rPr>
          <w:rStyle w:val="Nadpis1Char"/>
        </w:rPr>
        <w:t>CMS = CreativeMatchingStatus (na CreativeItem)</w:t>
      </w:r>
    </w:p>
    <w:p w14:paraId="12F58EDD" w14:textId="322DA6A8" w:rsidR="00422E21" w:rsidRDefault="00C22338" w:rsidP="00B7260C">
      <w:pPr>
        <w:pStyle w:val="Nadpis1"/>
        <w:rPr>
          <w:b/>
        </w:rPr>
      </w:pPr>
      <w:r w:rsidRPr="00422E21">
        <w:rPr>
          <w:rStyle w:val="Nadpis1Char"/>
        </w:rPr>
        <w:t>Propagace</w:t>
      </w:r>
      <w:r>
        <w:rPr>
          <w:b/>
        </w:rPr>
        <w:t xml:space="preserve"> </w:t>
      </w:r>
    </w:p>
    <w:p w14:paraId="61054E88" w14:textId="74CA60EE" w:rsidR="00C22338" w:rsidRDefault="00C22338" w:rsidP="00B7260C">
      <w:r>
        <w:rPr>
          <w:b/>
        </w:rPr>
        <w:t xml:space="preserve">– </w:t>
      </w:r>
      <w:r>
        <w:t xml:space="preserve">Mame tri internet MM ktere jsou pres creativu provazane s motivem. Vsechny tri MM maji stejnou kreativu. Na InternetMM (v BG) mame sloupec CampaignId. Do K. nacitame jen jednu, holka ji okoduje, pri save se zavola propagace, ta si nacte ty zbyle dve a nastavi jim plausibility sure. Jelikoz pres kreativu sdili vsechny motiv tak jsou vsechny okodovane. </w:t>
      </w:r>
    </w:p>
    <w:p w14:paraId="3A55D282" w14:textId="5BCF72FF" w:rsidR="00C22338" w:rsidRDefault="00C22338" w:rsidP="00B7260C">
      <w:r>
        <w:t>V cechach se propaguje jinak.</w:t>
      </w:r>
    </w:p>
    <w:p w14:paraId="407B7C93" w14:textId="2F9CDD7E" w:rsidR="007F7705" w:rsidRDefault="007F7705" w:rsidP="00B7260C">
      <w:r>
        <w:rPr>
          <w:noProof/>
        </w:rPr>
        <w:drawing>
          <wp:inline distT="0" distB="0" distL="0" distR="0" wp14:anchorId="2FE9EF8F" wp14:editId="78F65AF6">
            <wp:extent cx="2457450" cy="4962525"/>
            <wp:effectExtent l="4762" t="0" r="4763" b="4762"/>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16200000">
                      <a:off x="0" y="0"/>
                      <a:ext cx="2457450" cy="4962525"/>
                    </a:xfrm>
                    <a:prstGeom prst="rect">
                      <a:avLst/>
                    </a:prstGeom>
                  </pic:spPr>
                </pic:pic>
              </a:graphicData>
            </a:graphic>
          </wp:inline>
        </w:drawing>
      </w:r>
    </w:p>
    <w:p w14:paraId="0BB23EE8" w14:textId="0F5963E9" w:rsidR="00C22338" w:rsidRPr="00C22338" w:rsidRDefault="00C22338" w:rsidP="00B7260C">
      <w:r>
        <w:t xml:space="preserve">Pri savu internetu jestli se vola coding propagate storovka. Vola se ze dvou mist I dvoutransakcne. </w:t>
      </w:r>
    </w:p>
    <w:p w14:paraId="44585EA0" w14:textId="77777777" w:rsidR="00422E21" w:rsidRDefault="00112A39" w:rsidP="00B7260C">
      <w:pPr>
        <w:pStyle w:val="Nadpis1"/>
      </w:pPr>
      <w:r>
        <w:t xml:space="preserve">Transkripce </w:t>
      </w:r>
    </w:p>
    <w:p w14:paraId="09827596" w14:textId="5F9A7A72" w:rsidR="003706B2" w:rsidRDefault="00112A39" w:rsidP="00B7260C">
      <w:r>
        <w:rPr>
          <w:b/>
        </w:rPr>
        <w:t xml:space="preserve">– preklad description - </w:t>
      </w:r>
      <w:r>
        <w:t xml:space="preserve"> na tabulce Creative.Creative, pouziva se jen na BG</w:t>
      </w:r>
    </w:p>
    <w:p w14:paraId="779DEB0C" w14:textId="77777777" w:rsidR="00422E21" w:rsidRDefault="00C373A7" w:rsidP="00B7260C">
      <w:pPr>
        <w:pStyle w:val="Nadpis1"/>
      </w:pPr>
      <w:r>
        <w:t xml:space="preserve">Description </w:t>
      </w:r>
    </w:p>
    <w:p w14:paraId="3070551E" w14:textId="0D32F998" w:rsidR="00112A39" w:rsidRDefault="00C373A7" w:rsidP="00B7260C">
      <w:r>
        <w:rPr>
          <w:b/>
        </w:rPr>
        <w:t xml:space="preserve">– </w:t>
      </w:r>
      <w:r>
        <w:t xml:space="preserve">popis kreativy, najdeme na tabulce Creative.Creative.  Tabulka Creative.Creative ma na sobe CreativeDescriptionId (muze byt null) kterym muzeme prijoinovat jeste tabuli </w:t>
      </w:r>
      <w:r w:rsidR="00112A39">
        <w:t>CreativeDescription, kde jsou sloupce jako OriginalFileName, nebo CreativeDecriptionStatus, MediaTypeId a Footage</w:t>
      </w:r>
      <w:r>
        <w:t>.</w:t>
      </w:r>
    </w:p>
    <w:p w14:paraId="59D861A6" w14:textId="607E20DC" w:rsidR="00C373A7" w:rsidRDefault="00C373A7" w:rsidP="00B7260C">
      <w:r>
        <w:t xml:space="preserve"> V Normovadle – porovnani kreativ, zadam NormCreativeId = </w:t>
      </w:r>
      <w:r w:rsidRPr="00C373A7">
        <w:t>15971801</w:t>
      </w:r>
      <w:r>
        <w:t xml:space="preserve">. To je Id normy a zaroven kreativy. </w:t>
      </w:r>
    </w:p>
    <w:p w14:paraId="61BF8444" w14:textId="6D2F80AE" w:rsidR="00112A39" w:rsidRDefault="00112A39" w:rsidP="00B7260C">
      <w:r>
        <w:rPr>
          <w:noProof/>
        </w:rPr>
        <w:drawing>
          <wp:inline distT="0" distB="0" distL="0" distR="0" wp14:anchorId="3DB88613" wp14:editId="6AFC5400">
            <wp:extent cx="5429250" cy="253365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9250" cy="2533650"/>
                    </a:xfrm>
                    <a:prstGeom prst="rect">
                      <a:avLst/>
                    </a:prstGeom>
                  </pic:spPr>
                </pic:pic>
              </a:graphicData>
            </a:graphic>
          </wp:inline>
        </w:drawing>
      </w:r>
    </w:p>
    <w:p w14:paraId="526876A4" w14:textId="1438CD1D" w:rsidR="00112A39" w:rsidRDefault="00E962A5" w:rsidP="00B7260C">
      <w:r>
        <w:rPr>
          <w:noProof/>
        </w:rPr>
        <mc:AlternateContent>
          <mc:Choice Requires="wps">
            <w:drawing>
              <wp:anchor distT="0" distB="0" distL="114300" distR="114300" simplePos="0" relativeHeight="251659264" behindDoc="0" locked="0" layoutInCell="1" allowOverlap="1" wp14:anchorId="62217EA4" wp14:editId="26A0905A">
                <wp:simplePos x="0" y="0"/>
                <wp:positionH relativeFrom="column">
                  <wp:posOffset>3981450</wp:posOffset>
                </wp:positionH>
                <wp:positionV relativeFrom="paragraph">
                  <wp:posOffset>219075</wp:posOffset>
                </wp:positionV>
                <wp:extent cx="1971675" cy="514350"/>
                <wp:effectExtent l="19050" t="19050" r="28575" b="19050"/>
                <wp:wrapNone/>
                <wp:docPr id="3" name="Zaoblený obdélník 3"/>
                <wp:cNvGraphicFramePr/>
                <a:graphic xmlns:a="http://schemas.openxmlformats.org/drawingml/2006/main">
                  <a:graphicData uri="http://schemas.microsoft.com/office/word/2010/wordprocessingShape">
                    <wps:wsp>
                      <wps:cNvSpPr/>
                      <wps:spPr>
                        <a:xfrm>
                          <a:off x="0" y="0"/>
                          <a:ext cx="1971675" cy="514350"/>
                        </a:xfrm>
                        <a:prstGeom prst="round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78F1AED" id="Zaoblený obdélník 3" o:spid="_x0000_s1026" style="position:absolute;margin-left:313.5pt;margin-top:17.25pt;width:155.25pt;height:40.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" filled="f" strokecolor="#ed7d31 [3205]" strokeweight="2.25pt"/>
            </w:pict>
          </mc:Fallback>
        </mc:AlternateContent>
      </w:r>
      <w:r w:rsidR="00112A39">
        <w:rPr>
          <w:noProof/>
        </w:rPr>
        <w:drawing>
          <wp:inline distT="0" distB="0" distL="0" distR="0" wp14:anchorId="120E7B62" wp14:editId="50A015F9">
            <wp:extent cx="9191625" cy="733425"/>
            <wp:effectExtent l="0" t="0" r="9525"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191625" cy="733425"/>
                    </a:xfrm>
                    <a:prstGeom prst="rect">
                      <a:avLst/>
                    </a:prstGeom>
                  </pic:spPr>
                </pic:pic>
              </a:graphicData>
            </a:graphic>
          </wp:inline>
        </w:drawing>
      </w:r>
    </w:p>
    <w:p w14:paraId="758C8468" w14:textId="77777777" w:rsidR="00422E21" w:rsidRDefault="00C373A7" w:rsidP="00B7260C">
      <w:pPr>
        <w:pStyle w:val="Nadpis1"/>
      </w:pPr>
      <w:r w:rsidRPr="00C373A7">
        <w:t>CreativeDescriptionStatus</w:t>
      </w:r>
      <w:r>
        <w:t xml:space="preserve"> </w:t>
      </w:r>
    </w:p>
    <w:p w14:paraId="71DD90F0" w14:textId="004F195C" w:rsidR="00C373A7" w:rsidRPr="00C373A7" w:rsidRDefault="00C373A7" w:rsidP="00B7260C">
      <w:r>
        <w:t xml:space="preserve">– ciselnik - </w:t>
      </w:r>
      <w:r w:rsidRPr="00C373A7">
        <w:rPr>
          <w:b/>
        </w:rPr>
        <w:t xml:space="preserve"> </w:t>
      </w:r>
      <w:r>
        <w:t>muze byt  Novy nebo Zpracovany</w:t>
      </w:r>
    </w:p>
    <w:p w14:paraId="47769B70" w14:textId="77777777" w:rsidR="00C373A7" w:rsidRPr="00C373A7" w:rsidRDefault="00C373A7" w:rsidP="00B7260C"/>
    <w:p w14:paraId="4EE32DD4" w14:textId="6B4BE68B" w:rsidR="00C373A7" w:rsidRDefault="00C373A7" w:rsidP="00B7260C">
      <w:r>
        <w:t>Transkription</w:t>
      </w:r>
    </w:p>
    <w:p w14:paraId="38018287" w14:textId="77777777" w:rsidR="00422E21" w:rsidRDefault="003706B2" w:rsidP="00B7260C">
      <w:pPr>
        <w:pStyle w:val="Nadpis1"/>
      </w:pPr>
      <w:r>
        <w:t>Rating poradu</w:t>
      </w:r>
    </w:p>
    <w:p w14:paraId="2A2A7DA2" w14:textId="2AC08D82" w:rsidR="003706B2" w:rsidRDefault="003706B2" w:rsidP="00B7260C">
      <w:r>
        <w:rPr>
          <w:b/>
        </w:rPr>
        <w:t xml:space="preserve">- </w:t>
      </w:r>
      <w:r>
        <w:t xml:space="preserve"> kolik lidi se divalo</w:t>
      </w:r>
    </w:p>
    <w:p w14:paraId="7242F20E" w14:textId="77777777" w:rsidR="00422E21" w:rsidRDefault="00D35BDB" w:rsidP="00B7260C">
      <w:pPr>
        <w:pStyle w:val="Nadpis1"/>
      </w:pPr>
      <w:r w:rsidRPr="00D35BDB">
        <w:t>SlicedChannel</w:t>
      </w:r>
      <w:r>
        <w:t xml:space="preserve"> </w:t>
      </w:r>
    </w:p>
    <w:p w14:paraId="10D6C515" w14:textId="2CF947C4" w:rsidR="00D35BDB" w:rsidRPr="003706B2" w:rsidRDefault="00D35BDB" w:rsidP="00B7260C">
      <w:r>
        <w:t>– rozdeleny kanal napr CT-Decko a odpoledne Art</w:t>
      </w:r>
    </w:p>
    <w:p w14:paraId="7FED0722" w14:textId="303699E8" w:rsidR="003706B2" w:rsidRDefault="003706B2" w:rsidP="00B7260C"/>
    <w:p w14:paraId="39BB24BC" w14:textId="77777777" w:rsidR="003706B2" w:rsidRPr="003706B2" w:rsidRDefault="003706B2" w:rsidP="00B7260C"/>
    <w:p w14:paraId="5DCC88A6" w14:textId="74C4552B" w:rsidR="007E2796" w:rsidRDefault="007E2796" w:rsidP="00B7260C">
      <w:r w:rsidRPr="00F57502">
        <w:rPr>
          <w:rStyle w:val="Nadpis1Char"/>
        </w:rPr>
        <w:t>BulkInsert</w:t>
      </w:r>
      <w:r>
        <w:t xml:space="preserve"> neboli </w:t>
      </w:r>
      <w:r w:rsidRPr="007E2796">
        <w:rPr>
          <w:rStyle w:val="CittChar"/>
          <w:b w:val="0"/>
        </w:rPr>
        <w:t>Insert batch</w:t>
      </w:r>
      <w:r>
        <w:t xml:space="preserve"> v linq</w:t>
      </w:r>
    </w:p>
    <w:p w14:paraId="2B044D94" w14:textId="4C5D827D" w:rsidR="007E2796" w:rsidRDefault="007E2796" w:rsidP="00B7260C">
      <w:pPr>
        <w:rPr>
          <w:shd w:val="clear" w:color="auto" w:fill="FFFFFF"/>
        </w:rPr>
      </w:pPr>
      <w:r w:rsidRPr="00F57502">
        <w:rPr>
          <w:rStyle w:val="Nadpis1Char"/>
        </w:rPr>
        <w:t>BATCHSIZE =batch_size</w:t>
      </w:r>
      <w:r>
        <w:br/>
      </w:r>
      <w:r>
        <w:rPr>
          <w:shd w:val="clear" w:color="auto" w:fill="FFFFFF"/>
        </w:rPr>
        <w:t>Specifies the number of rows in a batch. Each batch is copied to the server as one transaction. If this fails, SQL Server commits or rolls back the transaction for every batch. By default, all data in the specified data file is one batch. For information about performance considerations, see "Remarks," later in this topic.</w:t>
      </w:r>
    </w:p>
    <w:p w14:paraId="3A63C7D5" w14:textId="5279335F" w:rsidR="000303D4" w:rsidRPr="00F57502" w:rsidRDefault="000303D4" w:rsidP="00B7260C">
      <w:pPr>
        <w:pStyle w:val="Nadpis1"/>
        <w:rPr>
          <w:rStyle w:val="Siln"/>
          <w:b w:val="0"/>
          <w:bCs w:val="0"/>
        </w:rPr>
      </w:pPr>
      <w:r w:rsidRPr="00F57502">
        <w:rPr>
          <w:rStyle w:val="Siln"/>
          <w:b w:val="0"/>
          <w:bCs w:val="0"/>
        </w:rPr>
        <w:t>Closure – uzaver, Disposed closure</w:t>
      </w:r>
    </w:p>
    <w:p w14:paraId="6105218C" w14:textId="02818EC8" w:rsidR="000303D4" w:rsidRDefault="000303D4" w:rsidP="00B7260C">
      <w:pPr>
        <w:rPr>
          <w:rStyle w:val="Siln"/>
          <w:b w:val="0"/>
        </w:rPr>
      </w:pPr>
      <w:r>
        <w:rPr>
          <w:rStyle w:val="Siln"/>
          <w:b w:val="0"/>
        </w:rPr>
        <w:t xml:space="preserve">Mame nejakou promennou ktera je mimo rozsah lambda vyrazu. Lambda vyrazy maji tzv odlozenou exekuci. Pokud je tato promenna objekt ktery se da disposnout, dostanu od Resharperu varovani na disposed closure. </w:t>
      </w:r>
    </w:p>
    <w:p w14:paraId="3F4F461B" w14:textId="3535C008" w:rsidR="000303D4" w:rsidRDefault="001A184E" w:rsidP="00B7260C">
      <w:pPr>
        <w:rPr>
          <w:rStyle w:val="Siln"/>
          <w:b w:val="0"/>
        </w:rPr>
      </w:pPr>
      <w:hyperlink r:id="rId9" w:history="1">
        <w:r w:rsidR="00182223" w:rsidRPr="00182223">
          <w:rPr>
            <w:rStyle w:val="Hypertextovodkaz"/>
          </w:rPr>
          <w:t>https://www.jetbrains.com/help/resharper/AccessToDisposedClosure.html</w:t>
        </w:r>
      </w:hyperlink>
    </w:p>
    <w:p w14:paraId="5A7655A3" w14:textId="77777777" w:rsidR="000303D4" w:rsidRPr="000303D4" w:rsidRDefault="000303D4" w:rsidP="00B7260C">
      <w:r w:rsidRPr="000303D4">
        <w:t>First of all, let's make sure that you understand what a </w:t>
      </w:r>
      <w:hyperlink r:id="rId10" w:tgtFrame="_blank" w:history="1">
        <w:r w:rsidRPr="000303D4">
          <w:rPr>
            <w:u w:val="single"/>
            <w:bdr w:val="none" w:sz="0" w:space="0" w:color="auto" w:frame="1"/>
          </w:rPr>
          <w:t>closure</w:t>
        </w:r>
      </w:hyperlink>
      <w:r w:rsidRPr="000303D4">
        <w:t> is. To put it simply, a closure in C# is a lambda expression or an anonymous method that captures some variables from an outer scope. Here is the simplest example:</w:t>
      </w:r>
    </w:p>
    <w:p w14:paraId="08C045BB" w14:textId="77777777" w:rsidR="000303D4" w:rsidRPr="000303D4" w:rsidRDefault="000303D4" w:rsidP="00B7260C">
      <w:pPr>
        <w:rPr>
          <w:bdr w:val="none" w:sz="0" w:space="0" w:color="auto" w:frame="1"/>
          <w:shd w:val="clear" w:color="auto" w:fill="FAFAFA"/>
        </w:rPr>
      </w:pPr>
      <w:r w:rsidRPr="000303D4">
        <w:rPr>
          <w:bdr w:val="none" w:sz="0" w:space="0" w:color="auto" w:frame="1"/>
          <w:shd w:val="clear" w:color="auto" w:fill="FAFAFA"/>
        </w:rPr>
        <w:t>// A self-contained lambda. Not a closure.</w:t>
      </w:r>
    </w:p>
    <w:p w14:paraId="533FBF8B" w14:textId="77777777" w:rsidR="000303D4" w:rsidRPr="000303D4" w:rsidRDefault="000303D4" w:rsidP="00B7260C">
      <w:pPr>
        <w:rPr>
          <w:color w:val="343434"/>
          <w:bdr w:val="none" w:sz="0" w:space="0" w:color="auto" w:frame="1"/>
          <w:shd w:val="clear" w:color="auto" w:fill="FAFAFA"/>
        </w:rPr>
      </w:pPr>
      <w:r w:rsidRPr="000303D4">
        <w:rPr>
          <w:bdr w:val="none" w:sz="0" w:space="0" w:color="auto" w:frame="1"/>
          <w:shd w:val="clear" w:color="auto" w:fill="FAFAFA"/>
        </w:rPr>
        <w:t>Action</w:t>
      </w:r>
      <w:r w:rsidRPr="000303D4">
        <w:rPr>
          <w:color w:val="343434"/>
          <w:bdr w:val="none" w:sz="0" w:space="0" w:color="auto" w:frame="1"/>
          <w:shd w:val="clear" w:color="auto" w:fill="FAFAFA"/>
        </w:rPr>
        <w:t xml:space="preserve"> </w:t>
      </w:r>
      <w:r w:rsidRPr="000303D4">
        <w:rPr>
          <w:bdr w:val="none" w:sz="0" w:space="0" w:color="auto" w:frame="1"/>
          <w:shd w:val="clear" w:color="auto" w:fill="FAFAFA"/>
        </w:rPr>
        <w:t>printOne</w:t>
      </w:r>
      <w:r w:rsidRPr="000303D4">
        <w:rPr>
          <w:color w:val="343434"/>
          <w:bdr w:val="none" w:sz="0" w:space="0" w:color="auto" w:frame="1"/>
          <w:shd w:val="clear" w:color="auto" w:fill="FAFAFA"/>
        </w:rPr>
        <w:t xml:space="preserve"> </w:t>
      </w:r>
      <w:r w:rsidRPr="000303D4">
        <w:rPr>
          <w:bdr w:val="none" w:sz="0" w:space="0" w:color="auto" w:frame="1"/>
          <w:shd w:val="clear" w:color="auto" w:fill="FAFAFA"/>
        </w:rPr>
        <w:t>=</w:t>
      </w:r>
      <w:r w:rsidRPr="000303D4">
        <w:rPr>
          <w:color w:val="343434"/>
          <w:bdr w:val="none" w:sz="0" w:space="0" w:color="auto" w:frame="1"/>
          <w:shd w:val="clear" w:color="auto" w:fill="FAFAFA"/>
        </w:rPr>
        <w:t xml:space="preserve"> </w:t>
      </w:r>
      <w:r w:rsidRPr="000303D4">
        <w:rPr>
          <w:bdr w:val="none" w:sz="0" w:space="0" w:color="auto" w:frame="1"/>
          <w:shd w:val="clear" w:color="auto" w:fill="FAFAFA"/>
        </w:rPr>
        <w:t>()</w:t>
      </w:r>
      <w:r w:rsidRPr="000303D4">
        <w:rPr>
          <w:color w:val="343434"/>
          <w:bdr w:val="none" w:sz="0" w:space="0" w:color="auto" w:frame="1"/>
          <w:shd w:val="clear" w:color="auto" w:fill="FAFAFA"/>
        </w:rPr>
        <w:t xml:space="preserve"> </w:t>
      </w:r>
      <w:r w:rsidRPr="000303D4">
        <w:rPr>
          <w:bdr w:val="none" w:sz="0" w:space="0" w:color="auto" w:frame="1"/>
          <w:shd w:val="clear" w:color="auto" w:fill="FAFAFA"/>
        </w:rPr>
        <w:t>=&gt;</w:t>
      </w:r>
      <w:r w:rsidRPr="000303D4">
        <w:rPr>
          <w:color w:val="343434"/>
          <w:bdr w:val="none" w:sz="0" w:space="0" w:color="auto" w:frame="1"/>
          <w:shd w:val="clear" w:color="auto" w:fill="FAFAFA"/>
        </w:rPr>
        <w:t xml:space="preserve"> </w:t>
      </w:r>
      <w:r w:rsidRPr="000303D4">
        <w:rPr>
          <w:bdr w:val="none" w:sz="0" w:space="0" w:color="auto" w:frame="1"/>
          <w:shd w:val="clear" w:color="auto" w:fill="FAFAFA"/>
        </w:rPr>
        <w:t>{</w:t>
      </w:r>
      <w:r w:rsidRPr="000303D4">
        <w:rPr>
          <w:color w:val="343434"/>
          <w:bdr w:val="none" w:sz="0" w:space="0" w:color="auto" w:frame="1"/>
          <w:shd w:val="clear" w:color="auto" w:fill="FAFAFA"/>
        </w:rPr>
        <w:t xml:space="preserve"> </w:t>
      </w:r>
      <w:r w:rsidRPr="000303D4">
        <w:rPr>
          <w:bdr w:val="none" w:sz="0" w:space="0" w:color="auto" w:frame="1"/>
          <w:shd w:val="clear" w:color="auto" w:fill="FAFAFA"/>
        </w:rPr>
        <w:t>Console.WriteLine(</w:t>
      </w:r>
      <w:r w:rsidRPr="000303D4">
        <w:rPr>
          <w:color w:val="009C00"/>
          <w:bdr w:val="none" w:sz="0" w:space="0" w:color="auto" w:frame="1"/>
          <w:shd w:val="clear" w:color="auto" w:fill="FAFAFA"/>
        </w:rPr>
        <w:t>"one"</w:t>
      </w:r>
      <w:r w:rsidRPr="000303D4">
        <w:rPr>
          <w:bdr w:val="none" w:sz="0" w:space="0" w:color="auto" w:frame="1"/>
          <w:shd w:val="clear" w:color="auto" w:fill="FAFAFA"/>
        </w:rPr>
        <w:t>);</w:t>
      </w:r>
      <w:r w:rsidRPr="000303D4">
        <w:rPr>
          <w:color w:val="343434"/>
          <w:bdr w:val="none" w:sz="0" w:space="0" w:color="auto" w:frame="1"/>
          <w:shd w:val="clear" w:color="auto" w:fill="FAFAFA"/>
        </w:rPr>
        <w:t xml:space="preserve"> </w:t>
      </w:r>
      <w:r w:rsidRPr="000303D4">
        <w:rPr>
          <w:bdr w:val="none" w:sz="0" w:space="0" w:color="auto" w:frame="1"/>
          <w:shd w:val="clear" w:color="auto" w:fill="FAFAFA"/>
        </w:rPr>
        <w:t>};</w:t>
      </w:r>
    </w:p>
    <w:p w14:paraId="4FA42291" w14:textId="77777777" w:rsidR="000303D4" w:rsidRPr="000303D4" w:rsidRDefault="000303D4" w:rsidP="00B7260C">
      <w:pPr>
        <w:rPr>
          <w:bdr w:val="none" w:sz="0" w:space="0" w:color="auto" w:frame="1"/>
          <w:shd w:val="clear" w:color="auto" w:fill="FAFAFA"/>
        </w:rPr>
      </w:pPr>
    </w:p>
    <w:p w14:paraId="66CF042B" w14:textId="77777777" w:rsidR="000303D4" w:rsidRPr="000303D4" w:rsidRDefault="000303D4" w:rsidP="00B7260C">
      <w:pPr>
        <w:rPr>
          <w:bdr w:val="none" w:sz="0" w:space="0" w:color="auto" w:frame="1"/>
          <w:shd w:val="clear" w:color="auto" w:fill="FAFAFA"/>
        </w:rPr>
      </w:pPr>
      <w:r w:rsidRPr="000303D4">
        <w:rPr>
          <w:bdr w:val="none" w:sz="0" w:space="0" w:color="auto" w:frame="1"/>
          <w:shd w:val="clear" w:color="auto" w:fill="FAFAFA"/>
        </w:rPr>
        <w:t>// A closure - a lambda that captures a variable from an outer scope.</w:t>
      </w:r>
    </w:p>
    <w:p w14:paraId="2EDFCA40" w14:textId="77777777" w:rsidR="000303D4" w:rsidRPr="000303D4" w:rsidRDefault="000303D4" w:rsidP="00B7260C">
      <w:pPr>
        <w:rPr>
          <w:color w:val="343434"/>
          <w:bdr w:val="none" w:sz="0" w:space="0" w:color="auto" w:frame="1"/>
          <w:shd w:val="clear" w:color="auto" w:fill="FAFAFA"/>
        </w:rPr>
      </w:pPr>
      <w:r w:rsidRPr="000303D4">
        <w:rPr>
          <w:color w:val="0037B3"/>
          <w:bdr w:val="none" w:sz="0" w:space="0" w:color="auto" w:frame="1"/>
          <w:shd w:val="clear" w:color="auto" w:fill="FAFAFA"/>
        </w:rPr>
        <w:t>string</w:t>
      </w:r>
      <w:r w:rsidRPr="000303D4">
        <w:rPr>
          <w:color w:val="343434"/>
          <w:bdr w:val="none" w:sz="0" w:space="0" w:color="auto" w:frame="1"/>
          <w:shd w:val="clear" w:color="auto" w:fill="FAFAFA"/>
        </w:rPr>
        <w:t xml:space="preserve"> </w:t>
      </w:r>
      <w:r w:rsidRPr="000303D4">
        <w:rPr>
          <w:bdr w:val="none" w:sz="0" w:space="0" w:color="auto" w:frame="1"/>
          <w:shd w:val="clear" w:color="auto" w:fill="FAFAFA"/>
        </w:rPr>
        <w:t>myStr</w:t>
      </w:r>
      <w:r w:rsidRPr="000303D4">
        <w:rPr>
          <w:color w:val="343434"/>
          <w:bdr w:val="none" w:sz="0" w:space="0" w:color="auto" w:frame="1"/>
          <w:shd w:val="clear" w:color="auto" w:fill="FAFAFA"/>
        </w:rPr>
        <w:t xml:space="preserve"> </w:t>
      </w:r>
      <w:r w:rsidRPr="000303D4">
        <w:rPr>
          <w:bdr w:val="none" w:sz="0" w:space="0" w:color="auto" w:frame="1"/>
          <w:shd w:val="clear" w:color="auto" w:fill="FAFAFA"/>
        </w:rPr>
        <w:t>=</w:t>
      </w:r>
      <w:r w:rsidRPr="000303D4">
        <w:rPr>
          <w:color w:val="343434"/>
          <w:bdr w:val="none" w:sz="0" w:space="0" w:color="auto" w:frame="1"/>
          <w:shd w:val="clear" w:color="auto" w:fill="FAFAFA"/>
        </w:rPr>
        <w:t xml:space="preserve"> </w:t>
      </w:r>
      <w:r w:rsidRPr="000303D4">
        <w:rPr>
          <w:color w:val="009C00"/>
          <w:bdr w:val="none" w:sz="0" w:space="0" w:color="auto" w:frame="1"/>
          <w:shd w:val="clear" w:color="auto" w:fill="FAFAFA"/>
        </w:rPr>
        <w:t>"one"</w:t>
      </w:r>
      <w:r w:rsidRPr="000303D4">
        <w:rPr>
          <w:bdr w:val="none" w:sz="0" w:space="0" w:color="auto" w:frame="1"/>
          <w:shd w:val="clear" w:color="auto" w:fill="FAFAFA"/>
        </w:rPr>
        <w:t>;</w:t>
      </w:r>
    </w:p>
    <w:p w14:paraId="5A5ED0EA" w14:textId="77777777" w:rsidR="000303D4" w:rsidRPr="000303D4" w:rsidRDefault="000303D4" w:rsidP="00B7260C">
      <w:pPr>
        <w:rPr>
          <w:rFonts w:ascii="Helvetica" w:hAnsi="Helvetica" w:cs="Helvetica"/>
          <w:color w:val="343434"/>
          <w:sz w:val="24"/>
          <w:szCs w:val="24"/>
        </w:rPr>
      </w:pPr>
      <w:r w:rsidRPr="000303D4">
        <w:rPr>
          <w:bdr w:val="none" w:sz="0" w:space="0" w:color="auto" w:frame="1"/>
          <w:shd w:val="clear" w:color="auto" w:fill="FAFAFA"/>
        </w:rPr>
        <w:t>Action</w:t>
      </w:r>
      <w:r w:rsidRPr="000303D4">
        <w:rPr>
          <w:color w:val="343434"/>
          <w:bdr w:val="none" w:sz="0" w:space="0" w:color="auto" w:frame="1"/>
          <w:shd w:val="clear" w:color="auto" w:fill="FAFAFA"/>
        </w:rPr>
        <w:t xml:space="preserve"> </w:t>
      </w:r>
      <w:r w:rsidRPr="000303D4">
        <w:rPr>
          <w:bdr w:val="none" w:sz="0" w:space="0" w:color="auto" w:frame="1"/>
          <w:shd w:val="clear" w:color="auto" w:fill="FAFAFA"/>
        </w:rPr>
        <w:t>print</w:t>
      </w:r>
      <w:r w:rsidRPr="000303D4">
        <w:rPr>
          <w:color w:val="343434"/>
          <w:bdr w:val="none" w:sz="0" w:space="0" w:color="auto" w:frame="1"/>
          <w:shd w:val="clear" w:color="auto" w:fill="FAFAFA"/>
        </w:rPr>
        <w:t xml:space="preserve"> </w:t>
      </w:r>
      <w:r w:rsidRPr="000303D4">
        <w:rPr>
          <w:bdr w:val="none" w:sz="0" w:space="0" w:color="auto" w:frame="1"/>
          <w:shd w:val="clear" w:color="auto" w:fill="FAFAFA"/>
        </w:rPr>
        <w:t>=</w:t>
      </w:r>
      <w:r w:rsidRPr="000303D4">
        <w:rPr>
          <w:color w:val="343434"/>
          <w:bdr w:val="none" w:sz="0" w:space="0" w:color="auto" w:frame="1"/>
          <w:shd w:val="clear" w:color="auto" w:fill="FAFAFA"/>
        </w:rPr>
        <w:t xml:space="preserve"> </w:t>
      </w:r>
      <w:r w:rsidRPr="000303D4">
        <w:rPr>
          <w:bdr w:val="none" w:sz="0" w:space="0" w:color="auto" w:frame="1"/>
          <w:shd w:val="clear" w:color="auto" w:fill="FAFAFA"/>
        </w:rPr>
        <w:t>()</w:t>
      </w:r>
      <w:r w:rsidRPr="000303D4">
        <w:rPr>
          <w:color w:val="343434"/>
          <w:bdr w:val="none" w:sz="0" w:space="0" w:color="auto" w:frame="1"/>
          <w:shd w:val="clear" w:color="auto" w:fill="FAFAFA"/>
        </w:rPr>
        <w:t xml:space="preserve"> </w:t>
      </w:r>
      <w:r w:rsidRPr="000303D4">
        <w:rPr>
          <w:bdr w:val="none" w:sz="0" w:space="0" w:color="auto" w:frame="1"/>
          <w:shd w:val="clear" w:color="auto" w:fill="FAFAFA"/>
        </w:rPr>
        <w:t>=&gt;</w:t>
      </w:r>
      <w:r w:rsidRPr="000303D4">
        <w:rPr>
          <w:color w:val="343434"/>
          <w:bdr w:val="none" w:sz="0" w:space="0" w:color="auto" w:frame="1"/>
          <w:shd w:val="clear" w:color="auto" w:fill="FAFAFA"/>
        </w:rPr>
        <w:t xml:space="preserve"> </w:t>
      </w:r>
      <w:r w:rsidRPr="000303D4">
        <w:rPr>
          <w:bdr w:val="none" w:sz="0" w:space="0" w:color="auto" w:frame="1"/>
          <w:shd w:val="clear" w:color="auto" w:fill="FAFAFA"/>
        </w:rPr>
        <w:t>{</w:t>
      </w:r>
      <w:r w:rsidRPr="000303D4">
        <w:rPr>
          <w:color w:val="343434"/>
          <w:bdr w:val="none" w:sz="0" w:space="0" w:color="auto" w:frame="1"/>
          <w:shd w:val="clear" w:color="auto" w:fill="FAFAFA"/>
        </w:rPr>
        <w:t xml:space="preserve"> </w:t>
      </w:r>
      <w:r w:rsidRPr="000303D4">
        <w:rPr>
          <w:bdr w:val="none" w:sz="0" w:space="0" w:color="auto" w:frame="1"/>
          <w:shd w:val="clear" w:color="auto" w:fill="FAFAFA"/>
        </w:rPr>
        <w:t>Console.WriteLine(myStr);</w:t>
      </w:r>
      <w:r w:rsidRPr="000303D4">
        <w:rPr>
          <w:color w:val="343434"/>
          <w:bdr w:val="none" w:sz="0" w:space="0" w:color="auto" w:frame="1"/>
          <w:shd w:val="clear" w:color="auto" w:fill="FAFAFA"/>
        </w:rPr>
        <w:t xml:space="preserve"> </w:t>
      </w:r>
      <w:r w:rsidRPr="000303D4">
        <w:rPr>
          <w:bdr w:val="none" w:sz="0" w:space="0" w:color="auto" w:frame="1"/>
          <w:shd w:val="clear" w:color="auto" w:fill="FAFAFA"/>
        </w:rPr>
        <w:t>};</w:t>
      </w:r>
    </w:p>
    <w:p w14:paraId="58C680B2" w14:textId="77777777" w:rsidR="000303D4" w:rsidRPr="007E2796" w:rsidRDefault="000303D4" w:rsidP="00B7260C"/>
    <w:sectPr w:rsidR="000303D4" w:rsidRPr="007E279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Helvetica">
    <w:panose1 w:val="020B0604020202020204"/>
    <w:charset w:val="EE"/>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149"/>
    <w:rsid w:val="000303D4"/>
    <w:rsid w:val="00112A39"/>
    <w:rsid w:val="00182223"/>
    <w:rsid w:val="001A184E"/>
    <w:rsid w:val="00204E24"/>
    <w:rsid w:val="00290149"/>
    <w:rsid w:val="002C1DD8"/>
    <w:rsid w:val="00353D48"/>
    <w:rsid w:val="003706B2"/>
    <w:rsid w:val="00422E21"/>
    <w:rsid w:val="004337FD"/>
    <w:rsid w:val="0048317E"/>
    <w:rsid w:val="00487288"/>
    <w:rsid w:val="0051254C"/>
    <w:rsid w:val="00567777"/>
    <w:rsid w:val="00771E96"/>
    <w:rsid w:val="007E2796"/>
    <w:rsid w:val="007F7705"/>
    <w:rsid w:val="008976E8"/>
    <w:rsid w:val="00A27BBA"/>
    <w:rsid w:val="00B234B8"/>
    <w:rsid w:val="00B5473A"/>
    <w:rsid w:val="00B7260C"/>
    <w:rsid w:val="00BF2C08"/>
    <w:rsid w:val="00C22338"/>
    <w:rsid w:val="00C3402F"/>
    <w:rsid w:val="00C373A7"/>
    <w:rsid w:val="00D35BDB"/>
    <w:rsid w:val="00E962A5"/>
    <w:rsid w:val="00EB7834"/>
    <w:rsid w:val="00F514E3"/>
    <w:rsid w:val="00F57502"/>
    <w:rsid w:val="00FC2F15"/>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5F94E"/>
  <w15:chartTrackingRefBased/>
  <w15:docId w15:val="{7CE15CCD-5F64-4B61-A13D-62D2431EC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40" w:line="252" w:lineRule="auto"/>
        <w15:collapsed/>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B7260C"/>
    <w:pPr>
      <w:spacing w:before="120"/>
    </w:pPr>
    <w:rPr>
      <w:sz w:val="26"/>
    </w:rPr>
  </w:style>
  <w:style w:type="paragraph" w:styleId="Nadpis1">
    <w:name w:val="heading 1"/>
    <w:basedOn w:val="Normln"/>
    <w:next w:val="Normln"/>
    <w:link w:val="Nadpis1Char"/>
    <w:uiPriority w:val="9"/>
    <w:qFormat/>
    <w:rsid w:val="00F575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autoRedefine/>
    <w:qFormat/>
    <w:rsid w:val="00B5473A"/>
    <w:pPr>
      <w:spacing w:line="20" w:lineRule="atLeast"/>
    </w:pPr>
    <w:rPr>
      <w:rFonts w:cstheme="minorHAnsi"/>
      <w:color w:val="2B91AF"/>
      <w:sz w:val="24"/>
      <w:szCs w:val="26"/>
    </w:rPr>
  </w:style>
  <w:style w:type="character" w:customStyle="1" w:styleId="NazevTridyChar">
    <w:name w:val="NazevTridy Char"/>
    <w:basedOn w:val="Standardnpsmoodstavce"/>
    <w:link w:val="NazevTridy"/>
    <w:rsid w:val="00B5473A"/>
    <w:rPr>
      <w:rFonts w:cstheme="minorHAnsi"/>
      <w:color w:val="2B91AF"/>
      <w:sz w:val="24"/>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styleId="Nzev">
    <w:name w:val="Title"/>
    <w:basedOn w:val="Normln"/>
    <w:next w:val="Normln"/>
    <w:link w:val="NzevChar"/>
    <w:uiPriority w:val="10"/>
    <w:qFormat/>
    <w:rsid w:val="00290149"/>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290149"/>
    <w:rPr>
      <w:rFonts w:asciiTheme="majorHAnsi" w:eastAsiaTheme="majorEastAsia" w:hAnsiTheme="majorHAnsi" w:cstheme="majorBidi"/>
      <w:spacing w:val="-10"/>
      <w:kern w:val="28"/>
      <w:sz w:val="56"/>
      <w:szCs w:val="56"/>
    </w:rPr>
  </w:style>
  <w:style w:type="character" w:styleId="Siln">
    <w:name w:val="Strong"/>
    <w:basedOn w:val="Standardnpsmoodstavce"/>
    <w:uiPriority w:val="22"/>
    <w:qFormat/>
    <w:rsid w:val="007E2796"/>
    <w:rPr>
      <w:b/>
      <w:bCs/>
    </w:rPr>
  </w:style>
  <w:style w:type="character" w:styleId="Zdraznn">
    <w:name w:val="Emphasis"/>
    <w:basedOn w:val="Standardnpsmoodstavce"/>
    <w:uiPriority w:val="20"/>
    <w:qFormat/>
    <w:rsid w:val="007E2796"/>
    <w:rPr>
      <w:i/>
      <w:iCs/>
    </w:rPr>
  </w:style>
  <w:style w:type="paragraph" w:styleId="Citt">
    <w:name w:val="Quote"/>
    <w:basedOn w:val="Normln"/>
    <w:next w:val="Normln"/>
    <w:link w:val="CittChar"/>
    <w:uiPriority w:val="29"/>
    <w:qFormat/>
    <w:rsid w:val="007E2796"/>
    <w:rPr>
      <w:b/>
    </w:rPr>
  </w:style>
  <w:style w:type="character" w:customStyle="1" w:styleId="CittChar">
    <w:name w:val="Citát Char"/>
    <w:basedOn w:val="Standardnpsmoodstavce"/>
    <w:link w:val="Citt"/>
    <w:uiPriority w:val="29"/>
    <w:rsid w:val="007E2796"/>
    <w:rPr>
      <w:b/>
      <w:sz w:val="26"/>
    </w:rPr>
  </w:style>
  <w:style w:type="paragraph" w:styleId="Normlnweb">
    <w:name w:val="Normal (Web)"/>
    <w:basedOn w:val="Normln"/>
    <w:uiPriority w:val="99"/>
    <w:semiHidden/>
    <w:unhideWhenUsed/>
    <w:rsid w:val="000303D4"/>
    <w:pPr>
      <w:spacing w:before="100" w:beforeAutospacing="1" w:after="100" w:afterAutospacing="1" w:line="240" w:lineRule="auto"/>
      <w15:collapsed w:val="0"/>
    </w:pPr>
    <w:rPr>
      <w:rFonts w:ascii="Times New Roman" w:eastAsia="Times New Roman" w:hAnsi="Times New Roman" w:cs="Times New Roman"/>
      <w:sz w:val="24"/>
      <w:szCs w:val="24"/>
    </w:rPr>
  </w:style>
  <w:style w:type="character" w:styleId="Hypertextovodkaz">
    <w:name w:val="Hyperlink"/>
    <w:basedOn w:val="Standardnpsmoodstavce"/>
    <w:uiPriority w:val="99"/>
    <w:unhideWhenUsed/>
    <w:rsid w:val="000303D4"/>
    <w:rPr>
      <w:color w:val="0000FF"/>
      <w:u w:val="single"/>
    </w:rPr>
  </w:style>
  <w:style w:type="character" w:styleId="KdHTML">
    <w:name w:val="HTML Code"/>
    <w:basedOn w:val="Standardnpsmoodstavce"/>
    <w:uiPriority w:val="99"/>
    <w:semiHidden/>
    <w:unhideWhenUsed/>
    <w:rsid w:val="000303D4"/>
    <w:rPr>
      <w:rFonts w:ascii="Courier New" w:eastAsia="Times New Roman" w:hAnsi="Courier New" w:cs="Courier New"/>
      <w:sz w:val="20"/>
      <w:szCs w:val="20"/>
    </w:rPr>
  </w:style>
  <w:style w:type="character" w:customStyle="1" w:styleId="c1">
    <w:name w:val="c1"/>
    <w:basedOn w:val="Standardnpsmoodstavce"/>
    <w:rsid w:val="000303D4"/>
  </w:style>
  <w:style w:type="character" w:customStyle="1" w:styleId="n">
    <w:name w:val="n"/>
    <w:basedOn w:val="Standardnpsmoodstavce"/>
    <w:rsid w:val="000303D4"/>
  </w:style>
  <w:style w:type="character" w:customStyle="1" w:styleId="p">
    <w:name w:val="p"/>
    <w:basedOn w:val="Standardnpsmoodstavce"/>
    <w:rsid w:val="000303D4"/>
  </w:style>
  <w:style w:type="character" w:customStyle="1" w:styleId="s">
    <w:name w:val="s"/>
    <w:basedOn w:val="Standardnpsmoodstavce"/>
    <w:rsid w:val="000303D4"/>
  </w:style>
  <w:style w:type="character" w:customStyle="1" w:styleId="kt">
    <w:name w:val="kt"/>
    <w:basedOn w:val="Standardnpsmoodstavce"/>
    <w:rsid w:val="000303D4"/>
  </w:style>
  <w:style w:type="character" w:customStyle="1" w:styleId="Nadpis1Char">
    <w:name w:val="Nadpis 1 Char"/>
    <w:basedOn w:val="Standardnpsmoodstavce"/>
    <w:link w:val="Nadpis1"/>
    <w:uiPriority w:val="9"/>
    <w:rsid w:val="00F57502"/>
    <w:rPr>
      <w:rFonts w:asciiTheme="majorHAnsi" w:eastAsiaTheme="majorEastAsia" w:hAnsiTheme="majorHAnsi" w:cstheme="majorBidi"/>
      <w:color w:val="2E74B5" w:themeColor="accent1" w:themeShade="BF"/>
      <w:sz w:val="32"/>
      <w:szCs w:val="32"/>
    </w:rPr>
  </w:style>
  <w:style w:type="paragraph" w:styleId="Textbubliny">
    <w:name w:val="Balloon Text"/>
    <w:basedOn w:val="Normln"/>
    <w:link w:val="TextbublinyChar"/>
    <w:uiPriority w:val="99"/>
    <w:semiHidden/>
    <w:unhideWhenUsed/>
    <w:rsid w:val="00C22338"/>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C223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022383">
      <w:bodyDiv w:val="1"/>
      <w:marLeft w:val="0"/>
      <w:marRight w:val="0"/>
      <w:marTop w:val="0"/>
      <w:marBottom w:val="0"/>
      <w:divBdr>
        <w:top w:val="none" w:sz="0" w:space="0" w:color="auto"/>
        <w:left w:val="none" w:sz="0" w:space="0" w:color="auto"/>
        <w:bottom w:val="none" w:sz="0" w:space="0" w:color="auto"/>
        <w:right w:val="none" w:sz="0" w:space="0" w:color="auto"/>
      </w:divBdr>
      <w:divsChild>
        <w:div w:id="1007908811">
          <w:marLeft w:val="0"/>
          <w:marRight w:val="0"/>
          <w:marTop w:val="0"/>
          <w:marBottom w:val="300"/>
          <w:divBdr>
            <w:top w:val="none" w:sz="0" w:space="0" w:color="auto"/>
            <w:left w:val="none" w:sz="0" w:space="0" w:color="auto"/>
            <w:bottom w:val="none" w:sz="0" w:space="0" w:color="auto"/>
            <w:right w:val="none" w:sz="0" w:space="0" w:color="auto"/>
          </w:divBdr>
          <w:divsChild>
            <w:div w:id="13290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en.wikipedia.org/wiki/Closure_(computer_programming)" TargetMode="External"/><Relationship Id="rId4" Type="http://schemas.openxmlformats.org/officeDocument/2006/relationships/image" Target="media/image1.png"/><Relationship Id="rId9" Type="http://schemas.openxmlformats.org/officeDocument/2006/relationships/hyperlink" Target="https://www.jetbrains.com/help/resharper/AccessToDisposedClosure.html"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solidFill>
            <a:schemeClr val="accent2"/>
          </a:solidFill>
        </a:ln>
      </a:spPr>
      <a:bodyPr/>
      <a:lstStyle/>
      <a:style>
        <a:lnRef idx="0">
          <a:scrgbClr r="0" g="0" b="0"/>
        </a:lnRef>
        <a:fillRef idx="0">
          <a:scrgbClr r="0" g="0" b="0"/>
        </a:fillRef>
        <a:effectRef idx="0">
          <a:scrgbClr r="0" g="0" b="0"/>
        </a:effectRef>
        <a:fontRef idx="minor">
          <a:schemeClr val="accent2"/>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Pages>
  <Words>730</Words>
  <Characters>4162</Characters>
  <Application>Microsoft Office Word</Application>
  <DocSecurity>0</DocSecurity>
  <Lines>34</Lines>
  <Paragraphs>9</Paragraphs>
  <ScaleCrop>false</ScaleCrop>
  <HeadingPairs>
    <vt:vector size="4" baseType="variant">
      <vt:variant>
        <vt:lpstr>Název</vt:lpstr>
      </vt:variant>
      <vt:variant>
        <vt:i4>1</vt:i4>
      </vt:variant>
      <vt:variant>
        <vt:lpstr>Nadpisy</vt:lpstr>
      </vt:variant>
      <vt:variant>
        <vt:i4>20</vt:i4>
      </vt:variant>
    </vt:vector>
  </HeadingPairs>
  <TitlesOfParts>
    <vt:vector size="21" baseType="lpstr">
      <vt:lpstr/>
      <vt:lpstr>Splitnuta hodina –</vt:lpstr>
      <vt:lpstr>Shift </vt:lpstr>
      <vt:lpstr>TvLog – TvImportItem</vt:lpstr>
      <vt:lpstr>MatchingDefinition </vt:lpstr>
      <vt:lpstr>Reprocessing</vt:lpstr>
      <vt:lpstr>Inprocessing</vt:lpstr>
      <vt:lpstr>Preprocessing </vt:lpstr>
      <vt:lpstr>OOH (patri sem outdoor)</vt:lpstr>
      <vt:lpstr>Job na serveru:</vt:lpstr>
      <vt:lpstr>Programovy blok na TvMedia messagi</vt:lpstr>
      <vt:lpstr>Kodovadlo – vysvetleni zkratek pro brandy - N, X, 0, Blize neurceno, nespecifiko</vt:lpstr>
      <vt:lpstr>CMP = CreativeMatchingProcess (na CreativeItem)</vt:lpstr>
      <vt:lpstr>CMS = CreativeMatchingStatus (na CreativeItem)</vt:lpstr>
      <vt:lpstr>Propagace </vt:lpstr>
      <vt:lpstr>Transkripce </vt:lpstr>
      <vt:lpstr>Description </vt:lpstr>
      <vt:lpstr>CreativeDescriptionStatus </vt:lpstr>
      <vt:lpstr>Rating poradu</vt:lpstr>
      <vt:lpstr>SlicedChannel </vt:lpstr>
      <vt:lpstr>Closure – uzaver, Disposed closure</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19</cp:revision>
  <dcterms:created xsi:type="dcterms:W3CDTF">2019-02-08T12:02:00Z</dcterms:created>
  <dcterms:modified xsi:type="dcterms:W3CDTF">2020-01-30T13:10:00Z</dcterms:modified>
</cp:coreProperties>
</file>