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2"/>
      </w:tblGrid>
      <w:tr w:rsidR="002A2597" w:rsidTr="00691F5D">
        <w:trPr>
          <w:trHeight w:hRule="exact" w:val="2608"/>
        </w:trPr>
        <w:tc>
          <w:tcPr>
            <w:tcW w:w="10232" w:type="dxa"/>
          </w:tcPr>
          <w:p w:rsidR="002A2597" w:rsidRDefault="002A2597" w:rsidP="002A2597"/>
          <w:bookmarkStart w:id="0" w:name="Rapporttitel"/>
          <w:p w:rsidR="002A2597" w:rsidRDefault="0088244E" w:rsidP="002A2597">
            <w:pPr>
              <w:pStyle w:val="Skabelontitel"/>
            </w:pPr>
            <w:r>
              <w:fldChar w:fldCharType="begin">
                <w:ffData>
                  <w:name w:val="Rapporttitel"/>
                  <w:enabled/>
                  <w:calcOnExit w:val="0"/>
                  <w:exitMacro w:val="StavSåTitel"/>
                  <w:textInput>
                    <w:default w:val="Rapporttite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27110">
              <w:t>Kort åbner</w:t>
            </w:r>
            <w:r>
              <w:fldChar w:fldCharType="end"/>
            </w:r>
            <w:bookmarkEnd w:id="0"/>
          </w:p>
          <w:p w:rsidR="002A2597" w:rsidRDefault="007D2A07" w:rsidP="002A2597"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92075</wp:posOffset>
                      </wp:positionV>
                      <wp:extent cx="6278880" cy="15240"/>
                      <wp:effectExtent l="0" t="0" r="26670" b="22860"/>
                      <wp:wrapNone/>
                      <wp:docPr id="1" name="Lige forbindel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78880" cy="15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30B23" id="Lige forbindels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7.25pt" to="503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" strokecolor="#00b050">
                      <o:lock v:ext="edit" shapetype="f"/>
                    </v:line>
                  </w:pict>
                </mc:Fallback>
              </mc:AlternateContent>
            </w:r>
          </w:p>
          <w:p w:rsidR="002A2597" w:rsidRDefault="00874253" w:rsidP="002A2597">
            <w:pPr>
              <w:pStyle w:val="Undertitel"/>
            </w:pPr>
            <w:r>
              <w:fldChar w:fldCharType="begin">
                <w:ffData>
                  <w:name w:val="Undertitel"/>
                  <w:enabled/>
                  <w:calcOnExit w:val="0"/>
                  <w:exitMacro w:val="StavSåUndertitel"/>
                  <w:textInput>
                    <w:default w:val="MapInfo Applikation til at åbne de Frie Geodata"/>
                  </w:textInput>
                </w:ffData>
              </w:fldChar>
            </w:r>
            <w:bookmarkStart w:id="1" w:name="Undertite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MapInfo Applikation til at åbne de Frie Geodata</w:t>
            </w:r>
            <w:r>
              <w:fldChar w:fldCharType="end"/>
            </w:r>
            <w:bookmarkEnd w:id="1"/>
          </w:p>
          <w:p w:rsidR="002A2597" w:rsidRDefault="002A2597" w:rsidP="002A2597"/>
          <w:p w:rsidR="002A2597" w:rsidRPr="00286687" w:rsidRDefault="00286687" w:rsidP="008C25D7">
            <w:pPr>
              <w:rPr>
                <w:vanish/>
                <w:sz w:val="16"/>
                <w:szCs w:val="16"/>
              </w:rPr>
            </w:pPr>
            <w:r w:rsidRPr="00286687">
              <w:rPr>
                <w:vanish/>
                <w:color w:val="FF0000"/>
                <w:sz w:val="16"/>
                <w:szCs w:val="16"/>
              </w:rPr>
              <w:t>Hop mellem felterne med TAB-tasten, piletasterne eller mus</w:t>
            </w:r>
            <w:r w:rsidR="008C25D7">
              <w:t xml:space="preserve"> </w:t>
            </w:r>
            <w:r w:rsidR="008C25D7" w:rsidRPr="00286687">
              <w:rPr>
                <w:vanish/>
                <w:color w:val="FF0000"/>
                <w:sz w:val="16"/>
                <w:szCs w:val="16"/>
              </w:rPr>
              <w:t xml:space="preserve"> </w:t>
            </w:r>
            <w:r w:rsidRPr="00286687">
              <w:rPr>
                <w:vanish/>
                <w:color w:val="FF0000"/>
                <w:sz w:val="16"/>
                <w:szCs w:val="16"/>
              </w:rPr>
              <w:t>en</w:t>
            </w:r>
          </w:p>
        </w:tc>
      </w:tr>
      <w:tr w:rsidR="00023B33" w:rsidTr="00691F5D">
        <w:trPr>
          <w:trHeight w:hRule="exact" w:val="11452"/>
        </w:trPr>
        <w:tc>
          <w:tcPr>
            <w:tcW w:w="10232" w:type="dxa"/>
          </w:tcPr>
          <w:p w:rsidR="00023B33" w:rsidRDefault="00023B33" w:rsidP="00694237">
            <w:pPr>
              <w:jc w:val="center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0288" behindDoc="0" locked="0" layoutInCell="1" allowOverlap="1" wp14:anchorId="2568EB87" wp14:editId="45204FD7">
                  <wp:simplePos x="0" y="0"/>
                  <wp:positionH relativeFrom="margin">
                    <wp:posOffset>4877435</wp:posOffset>
                  </wp:positionH>
                  <wp:positionV relativeFrom="paragraph">
                    <wp:posOffset>7145655</wp:posOffset>
                  </wp:positionV>
                  <wp:extent cx="1512000" cy="414000"/>
                  <wp:effectExtent l="0" t="0" r="0" b="0"/>
                  <wp:wrapSquare wrapText="bothSides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41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3B33" w:rsidTr="00691F5D">
        <w:trPr>
          <w:trHeight w:hRule="exact" w:val="12472"/>
        </w:trPr>
        <w:tc>
          <w:tcPr>
            <w:tcW w:w="10232" w:type="dxa"/>
          </w:tcPr>
          <w:p w:rsidR="00023B33" w:rsidRDefault="00023B33" w:rsidP="002A2597"/>
        </w:tc>
      </w:tr>
      <w:tr w:rsidR="00691F5D" w:rsidTr="00F07205">
        <w:trPr>
          <w:trHeight w:hRule="exact" w:val="1138"/>
        </w:trPr>
        <w:tc>
          <w:tcPr>
            <w:tcW w:w="10232" w:type="dxa"/>
          </w:tcPr>
          <w:p w:rsidR="00691F5D" w:rsidRDefault="00691F5D" w:rsidP="00691F5D">
            <w:pPr>
              <w:tabs>
                <w:tab w:val="left" w:pos="1701"/>
              </w:tabs>
              <w:spacing w:after="60"/>
              <w:rPr>
                <w:vanish/>
                <w:color w:val="FF0000"/>
                <w:sz w:val="16"/>
                <w:szCs w:val="16"/>
              </w:rPr>
            </w:pPr>
            <w:r>
              <w:t>Dato:</w:t>
            </w:r>
            <w:r>
              <w:tab/>
            </w:r>
            <w:r w:rsidR="0044166E">
              <w:fldChar w:fldCharType="begin">
                <w:ffData>
                  <w:name w:val="Dato"/>
                  <w:enabled/>
                  <w:calcOnExit w:val="0"/>
                  <w:textInput>
                    <w:default w:val="04-08-2014"/>
                  </w:textInput>
                </w:ffData>
              </w:fldChar>
            </w:r>
            <w:bookmarkStart w:id="2" w:name="Dato"/>
            <w:r w:rsidR="0044166E">
              <w:instrText xml:space="preserve"> FORMTEXT </w:instrText>
            </w:r>
            <w:r w:rsidR="0044166E">
              <w:fldChar w:fldCharType="separate"/>
            </w:r>
            <w:r w:rsidR="0044166E">
              <w:rPr>
                <w:noProof/>
              </w:rPr>
              <w:t>04-08-2014</w:t>
            </w:r>
            <w:r w:rsidR="0044166E">
              <w:fldChar w:fldCharType="end"/>
            </w:r>
            <w:bookmarkEnd w:id="2"/>
            <w:r>
              <w:tab/>
            </w:r>
            <w:r w:rsidRPr="00286687">
              <w:rPr>
                <w:vanish/>
                <w:color w:val="FF0000"/>
                <w:sz w:val="16"/>
                <w:szCs w:val="16"/>
              </w:rPr>
              <w:t>Ctrl+End for at hoppe til rapport-tekst</w:t>
            </w:r>
            <w:r>
              <w:rPr>
                <w:vanish/>
                <w:color w:val="FF0000"/>
                <w:sz w:val="16"/>
                <w:szCs w:val="16"/>
              </w:rPr>
              <w:t xml:space="preserve"> på side 4</w:t>
            </w:r>
          </w:p>
          <w:p w:rsidR="00691F5D" w:rsidRDefault="00691F5D" w:rsidP="00691F5D">
            <w:pPr>
              <w:tabs>
                <w:tab w:val="left" w:pos="1701"/>
              </w:tabs>
              <w:spacing w:after="60"/>
            </w:pPr>
            <w:r>
              <w:t>Udarbejdet af:</w:t>
            </w:r>
            <w:r>
              <w:tab/>
            </w:r>
            <w:r w:rsidR="002672C8">
              <w:fldChar w:fldCharType="begin">
                <w:ffData>
                  <w:name w:val="UdarbejdetAf"/>
                  <w:enabled/>
                  <w:calcOnExit w:val="0"/>
                  <w:textInput>
                    <w:default w:val="PJH"/>
                  </w:textInput>
                </w:ffData>
              </w:fldChar>
            </w:r>
            <w:bookmarkStart w:id="3" w:name="UdarbejdetAf"/>
            <w:r w:rsidR="002672C8">
              <w:instrText xml:space="preserve"> FORMTEXT </w:instrText>
            </w:r>
            <w:r w:rsidR="002672C8">
              <w:fldChar w:fldCharType="separate"/>
            </w:r>
            <w:r w:rsidR="002672C8">
              <w:rPr>
                <w:noProof/>
              </w:rPr>
              <w:t>PJH</w:t>
            </w:r>
            <w:r w:rsidR="002672C8">
              <w:fldChar w:fldCharType="end"/>
            </w:r>
            <w:bookmarkEnd w:id="3"/>
            <w:r>
              <w:tab/>
            </w:r>
            <w:r w:rsidRPr="007B2075">
              <w:rPr>
                <w:vanish/>
                <w:color w:val="FF0000"/>
                <w:sz w:val="16"/>
                <w:szCs w:val="16"/>
              </w:rPr>
              <w:t>Skriv teksten først, og generer indholdsfortegnelsen ve</w:t>
            </w:r>
            <w:r>
              <w:rPr>
                <w:vanish/>
                <w:color w:val="FF0000"/>
                <w:sz w:val="16"/>
                <w:szCs w:val="16"/>
              </w:rPr>
              <w:t>d at klikke på</w:t>
            </w:r>
          </w:p>
          <w:p w:rsidR="00691F5D" w:rsidRDefault="00691F5D" w:rsidP="00E24787">
            <w:pPr>
              <w:tabs>
                <w:tab w:val="left" w:pos="1701"/>
              </w:tabs>
              <w:spacing w:after="60"/>
            </w:pPr>
            <w:r>
              <w:t>Godkendt af:</w:t>
            </w:r>
            <w:r>
              <w:tab/>
            </w:r>
            <w:bookmarkStart w:id="4" w:name="GodkendtAf"/>
            <w:r w:rsidR="00E24787">
              <w:fldChar w:fldCharType="begin">
                <w:ffData>
                  <w:name w:val="GodkendtAf"/>
                  <w:enabled/>
                  <w:calcOnExit w:val="0"/>
                  <w:exitMacro w:val="SetAktiv"/>
                  <w:textInput/>
                </w:ffData>
              </w:fldChar>
            </w:r>
            <w:r w:rsidR="00E24787">
              <w:instrText xml:space="preserve"> FORMTEXT </w:instrText>
            </w:r>
            <w:r w:rsidR="00E24787">
              <w:fldChar w:fldCharType="separate"/>
            </w:r>
            <w:r w:rsidR="00E24787">
              <w:rPr>
                <w:noProof/>
              </w:rPr>
              <w:t> </w:t>
            </w:r>
            <w:r w:rsidR="00E24787">
              <w:rPr>
                <w:noProof/>
              </w:rPr>
              <w:t> </w:t>
            </w:r>
            <w:r w:rsidR="00E24787">
              <w:rPr>
                <w:noProof/>
              </w:rPr>
              <w:t> </w:t>
            </w:r>
            <w:r w:rsidR="00E24787">
              <w:rPr>
                <w:noProof/>
              </w:rPr>
              <w:t> </w:t>
            </w:r>
            <w:r w:rsidR="00E24787">
              <w:rPr>
                <w:noProof/>
              </w:rPr>
              <w:t> </w:t>
            </w:r>
            <w:r w:rsidR="00E24787">
              <w:fldChar w:fldCharType="end"/>
            </w:r>
            <w:bookmarkEnd w:id="4"/>
            <w:r>
              <w:tab/>
            </w:r>
            <w:r w:rsidRPr="007B2075">
              <w:rPr>
                <w:vanish/>
                <w:color w:val="FF0000"/>
                <w:sz w:val="16"/>
                <w:szCs w:val="16"/>
              </w:rPr>
              <w:t xml:space="preserve">teksten </w:t>
            </w:r>
            <w:r w:rsidRPr="007B2075">
              <w:rPr>
                <w:i/>
                <w:vanish/>
                <w:color w:val="FF0000"/>
                <w:sz w:val="16"/>
                <w:szCs w:val="16"/>
              </w:rPr>
              <w:t>Indhold</w:t>
            </w:r>
            <w:r>
              <w:rPr>
                <w:i/>
                <w:vanish/>
                <w:color w:val="FF0000"/>
                <w:sz w:val="16"/>
                <w:szCs w:val="16"/>
              </w:rPr>
              <w:t xml:space="preserve"> </w:t>
            </w:r>
            <w:r>
              <w:rPr>
                <w:vanish/>
                <w:color w:val="FF0000"/>
                <w:sz w:val="16"/>
                <w:szCs w:val="16"/>
              </w:rPr>
              <w:t xml:space="preserve">på side 3. </w:t>
            </w:r>
            <w:r w:rsidRPr="00286687">
              <w:rPr>
                <w:vanish/>
                <w:color w:val="FF0000"/>
                <w:sz w:val="16"/>
                <w:szCs w:val="16"/>
              </w:rPr>
              <w:t xml:space="preserve">Side </w:t>
            </w:r>
            <w:r>
              <w:rPr>
                <w:vanish/>
                <w:color w:val="FF0000"/>
                <w:sz w:val="16"/>
                <w:szCs w:val="16"/>
              </w:rPr>
              <w:t>3</w:t>
            </w:r>
            <w:r w:rsidRPr="00286687">
              <w:rPr>
                <w:vanish/>
                <w:color w:val="FF0000"/>
                <w:sz w:val="16"/>
                <w:szCs w:val="16"/>
              </w:rPr>
              <w:t xml:space="preserve"> er </w:t>
            </w:r>
            <w:r w:rsidRPr="007B2075">
              <w:rPr>
                <w:b/>
                <w:vanish/>
                <w:color w:val="FF0000"/>
                <w:sz w:val="16"/>
                <w:szCs w:val="16"/>
              </w:rPr>
              <w:t>kun</w:t>
            </w:r>
            <w:r w:rsidRPr="00286687">
              <w:rPr>
                <w:vanish/>
                <w:color w:val="FF0000"/>
                <w:sz w:val="16"/>
                <w:szCs w:val="16"/>
              </w:rPr>
              <w:t xml:space="preserve"> indholdsfortegnelse</w:t>
            </w:r>
            <w:r>
              <w:rPr>
                <w:vanish/>
                <w:color w:val="FF0000"/>
                <w:sz w:val="16"/>
                <w:szCs w:val="16"/>
              </w:rPr>
              <w:t>.</w:t>
            </w:r>
          </w:p>
        </w:tc>
      </w:tr>
    </w:tbl>
    <w:p w:rsidR="002A2597" w:rsidRDefault="002A2597" w:rsidP="002A2597">
      <w:pPr>
        <w:sectPr w:rsidR="002A2597" w:rsidSect="002A2597">
          <w:footerReference w:type="even" r:id="rId9"/>
          <w:footerReference w:type="default" r:id="rId10"/>
          <w:pgSz w:w="11906" w:h="16838" w:code="9"/>
          <w:pgMar w:top="1701" w:right="907" w:bottom="907" w:left="907" w:header="709" w:footer="709" w:gutter="0"/>
          <w:cols w:space="708"/>
          <w:titlePg/>
          <w:docGrid w:linePitch="360"/>
        </w:sectPr>
      </w:pPr>
    </w:p>
    <w:sdt>
      <w:sdtPr>
        <w:rPr>
          <w:b w:val="0"/>
          <w:caps w:val="0"/>
          <w:color w:val="404040" w:themeColor="text1" w:themeTint="BF"/>
        </w:rPr>
        <w:id w:val="-1541967390"/>
        <w:docPartObj>
          <w:docPartGallery w:val="Table of Contents"/>
          <w:docPartUnique/>
        </w:docPartObj>
      </w:sdtPr>
      <w:sdtEndPr>
        <w:rPr>
          <w:bCs/>
          <w:color w:val="595959" w:themeColor="text1" w:themeTint="A6"/>
        </w:rPr>
      </w:sdtEndPr>
      <w:sdtContent>
        <w:p w:rsidR="00A73798" w:rsidRDefault="00A73798" w:rsidP="00A73798">
          <w:pPr>
            <w:pStyle w:val="Indholdsfortegnelse1"/>
          </w:pPr>
          <w:r>
            <w:t>Indhold</w:t>
          </w:r>
        </w:p>
        <w:p w:rsidR="00F35A99" w:rsidRDefault="001A4129">
          <w:pPr>
            <w:pStyle w:val="Indholdsfortegnelse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lang w:eastAsia="da-DK"/>
            </w:rPr>
          </w:pPr>
          <w:r>
            <w:rPr>
              <w:b w:val="0"/>
              <w:color w:val="262626" w:themeColor="text1" w:themeTint="D9"/>
            </w:rPr>
            <w:fldChar w:fldCharType="begin"/>
          </w:r>
          <w:r w:rsidR="003B505D">
            <w:instrText xml:space="preserve"> TOC \o "1-3" \h \z \u </w:instrText>
          </w:r>
          <w:r>
            <w:rPr>
              <w:b w:val="0"/>
              <w:color w:val="262626" w:themeColor="text1" w:themeTint="D9"/>
            </w:rPr>
            <w:fldChar w:fldCharType="separate"/>
          </w:r>
          <w:hyperlink w:anchor="_Toc388344798" w:history="1">
            <w:r w:rsidR="00F35A99" w:rsidRPr="00515D4A">
              <w:rPr>
                <w:rStyle w:val="Hyperlink"/>
                <w:noProof/>
              </w:rPr>
              <w:t>1</w:t>
            </w:r>
            <w:r w:rsidR="00F35A99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lang w:eastAsia="da-DK"/>
              </w:rPr>
              <w:tab/>
            </w:r>
            <w:r w:rsidR="00F35A99" w:rsidRPr="00515D4A">
              <w:rPr>
                <w:rStyle w:val="Hyperlink"/>
                <w:noProof/>
              </w:rPr>
              <w:t>Indledning</w:t>
            </w:r>
            <w:r w:rsidR="00F35A99">
              <w:rPr>
                <w:noProof/>
                <w:webHidden/>
              </w:rPr>
              <w:tab/>
            </w:r>
            <w:r w:rsidR="00F35A99">
              <w:rPr>
                <w:noProof/>
                <w:webHidden/>
              </w:rPr>
              <w:fldChar w:fldCharType="begin"/>
            </w:r>
            <w:r w:rsidR="00F35A99">
              <w:rPr>
                <w:noProof/>
                <w:webHidden/>
              </w:rPr>
              <w:instrText xml:space="preserve"> PAGEREF _Toc388344798 \h </w:instrText>
            </w:r>
            <w:r w:rsidR="00F35A99">
              <w:rPr>
                <w:noProof/>
                <w:webHidden/>
              </w:rPr>
            </w:r>
            <w:r w:rsidR="00F35A99">
              <w:rPr>
                <w:noProof/>
                <w:webHidden/>
              </w:rPr>
              <w:fldChar w:fldCharType="separate"/>
            </w:r>
            <w:r w:rsidR="00F35A99">
              <w:rPr>
                <w:noProof/>
                <w:webHidden/>
              </w:rPr>
              <w:t>4</w:t>
            </w:r>
            <w:r w:rsidR="00F35A99">
              <w:rPr>
                <w:noProof/>
                <w:webHidden/>
              </w:rPr>
              <w:fldChar w:fldCharType="end"/>
            </w:r>
          </w:hyperlink>
        </w:p>
        <w:p w:rsidR="00F35A99" w:rsidRDefault="0047052D">
          <w:pPr>
            <w:pStyle w:val="Indholdsfortegnelse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lang w:eastAsia="da-DK"/>
            </w:rPr>
          </w:pPr>
          <w:hyperlink w:anchor="_Toc388344799" w:history="1">
            <w:r w:rsidR="00F35A99" w:rsidRPr="00515D4A">
              <w:rPr>
                <w:rStyle w:val="Hyperlink"/>
                <w:noProof/>
              </w:rPr>
              <w:t>2</w:t>
            </w:r>
            <w:r w:rsidR="00F35A99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lang w:eastAsia="da-DK"/>
              </w:rPr>
              <w:tab/>
            </w:r>
            <w:r w:rsidR="00F35A99" w:rsidRPr="00515D4A">
              <w:rPr>
                <w:rStyle w:val="Hyperlink"/>
                <w:noProof/>
              </w:rPr>
              <w:t>Kortværker</w:t>
            </w:r>
            <w:r w:rsidR="00F35A99">
              <w:rPr>
                <w:noProof/>
                <w:webHidden/>
              </w:rPr>
              <w:tab/>
            </w:r>
            <w:r w:rsidR="00F35A99">
              <w:rPr>
                <w:noProof/>
                <w:webHidden/>
              </w:rPr>
              <w:fldChar w:fldCharType="begin"/>
            </w:r>
            <w:r w:rsidR="00F35A99">
              <w:rPr>
                <w:noProof/>
                <w:webHidden/>
              </w:rPr>
              <w:instrText xml:space="preserve"> PAGEREF _Toc388344799 \h </w:instrText>
            </w:r>
            <w:r w:rsidR="00F35A99">
              <w:rPr>
                <w:noProof/>
                <w:webHidden/>
              </w:rPr>
            </w:r>
            <w:r w:rsidR="00F35A99">
              <w:rPr>
                <w:noProof/>
                <w:webHidden/>
              </w:rPr>
              <w:fldChar w:fldCharType="separate"/>
            </w:r>
            <w:r w:rsidR="00F35A99">
              <w:rPr>
                <w:noProof/>
                <w:webHidden/>
              </w:rPr>
              <w:t>4</w:t>
            </w:r>
            <w:r w:rsidR="00F35A99">
              <w:rPr>
                <w:noProof/>
                <w:webHidden/>
              </w:rPr>
              <w:fldChar w:fldCharType="end"/>
            </w:r>
          </w:hyperlink>
        </w:p>
        <w:p w:rsidR="00F35A99" w:rsidRDefault="0047052D">
          <w:pPr>
            <w:pStyle w:val="Indholdsfortegnelse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lang w:eastAsia="da-DK"/>
            </w:rPr>
          </w:pPr>
          <w:hyperlink w:anchor="_Toc388344800" w:history="1">
            <w:r w:rsidR="00F35A99" w:rsidRPr="00515D4A">
              <w:rPr>
                <w:rStyle w:val="Hyperlink"/>
                <w:noProof/>
              </w:rPr>
              <w:t>3</w:t>
            </w:r>
            <w:r w:rsidR="00F35A99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lang w:eastAsia="da-DK"/>
              </w:rPr>
              <w:tab/>
            </w:r>
            <w:r w:rsidR="00F35A99" w:rsidRPr="00515D4A">
              <w:rPr>
                <w:rStyle w:val="Hyperlink"/>
                <w:noProof/>
              </w:rPr>
              <w:t>Infrastruktur</w:t>
            </w:r>
            <w:r w:rsidR="00F35A99">
              <w:rPr>
                <w:noProof/>
                <w:webHidden/>
              </w:rPr>
              <w:tab/>
            </w:r>
            <w:r w:rsidR="00F35A99">
              <w:rPr>
                <w:noProof/>
                <w:webHidden/>
              </w:rPr>
              <w:fldChar w:fldCharType="begin"/>
            </w:r>
            <w:r w:rsidR="00F35A99">
              <w:rPr>
                <w:noProof/>
                <w:webHidden/>
              </w:rPr>
              <w:instrText xml:space="preserve"> PAGEREF _Toc388344800 \h </w:instrText>
            </w:r>
            <w:r w:rsidR="00F35A99">
              <w:rPr>
                <w:noProof/>
                <w:webHidden/>
              </w:rPr>
            </w:r>
            <w:r w:rsidR="00F35A99">
              <w:rPr>
                <w:noProof/>
                <w:webHidden/>
              </w:rPr>
              <w:fldChar w:fldCharType="separate"/>
            </w:r>
            <w:r w:rsidR="00F35A99">
              <w:rPr>
                <w:noProof/>
                <w:webHidden/>
              </w:rPr>
              <w:t>4</w:t>
            </w:r>
            <w:r w:rsidR="00F35A99">
              <w:rPr>
                <w:noProof/>
                <w:webHidden/>
              </w:rPr>
              <w:fldChar w:fldCharType="end"/>
            </w:r>
          </w:hyperlink>
        </w:p>
        <w:p w:rsidR="00F35A99" w:rsidRDefault="0047052D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lang w:eastAsia="da-DK"/>
            </w:rPr>
          </w:pPr>
          <w:hyperlink w:anchor="_Toc388344801" w:history="1">
            <w:r w:rsidR="00F35A99" w:rsidRPr="00515D4A">
              <w:rPr>
                <w:rStyle w:val="Hyperlink"/>
                <w:noProof/>
              </w:rPr>
              <w:t>3.1</w:t>
            </w:r>
            <w:r w:rsidR="00F35A99">
              <w:rPr>
                <w:rFonts w:asciiTheme="minorHAnsi" w:eastAsiaTheme="minorEastAsia" w:hAnsiTheme="minorHAnsi"/>
                <w:noProof/>
                <w:color w:val="auto"/>
                <w:lang w:eastAsia="da-DK"/>
              </w:rPr>
              <w:tab/>
            </w:r>
            <w:r w:rsidR="00F35A99" w:rsidRPr="00515D4A">
              <w:rPr>
                <w:rStyle w:val="Hyperlink"/>
                <w:noProof/>
              </w:rPr>
              <w:t>Tabeller til opsætning</w:t>
            </w:r>
            <w:r w:rsidR="00F35A99">
              <w:rPr>
                <w:noProof/>
                <w:webHidden/>
              </w:rPr>
              <w:tab/>
            </w:r>
            <w:r w:rsidR="00F35A99">
              <w:rPr>
                <w:noProof/>
                <w:webHidden/>
              </w:rPr>
              <w:fldChar w:fldCharType="begin"/>
            </w:r>
            <w:r w:rsidR="00F35A99">
              <w:rPr>
                <w:noProof/>
                <w:webHidden/>
              </w:rPr>
              <w:instrText xml:space="preserve"> PAGEREF _Toc388344801 \h </w:instrText>
            </w:r>
            <w:r w:rsidR="00F35A99">
              <w:rPr>
                <w:noProof/>
                <w:webHidden/>
              </w:rPr>
            </w:r>
            <w:r w:rsidR="00F35A99">
              <w:rPr>
                <w:noProof/>
                <w:webHidden/>
              </w:rPr>
              <w:fldChar w:fldCharType="separate"/>
            </w:r>
            <w:r w:rsidR="00F35A99">
              <w:rPr>
                <w:noProof/>
                <w:webHidden/>
              </w:rPr>
              <w:t>5</w:t>
            </w:r>
            <w:r w:rsidR="00F35A99">
              <w:rPr>
                <w:noProof/>
                <w:webHidden/>
              </w:rPr>
              <w:fldChar w:fldCharType="end"/>
            </w:r>
          </w:hyperlink>
        </w:p>
        <w:p w:rsidR="00F35A99" w:rsidRDefault="0047052D">
          <w:pPr>
            <w:pStyle w:val="Indholdsfortegnelse3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lang w:eastAsia="da-DK"/>
            </w:rPr>
          </w:pPr>
          <w:hyperlink w:anchor="_Toc388344802" w:history="1">
            <w:r w:rsidR="00F35A99" w:rsidRPr="00515D4A">
              <w:rPr>
                <w:rStyle w:val="Hyperlink"/>
                <w:noProof/>
              </w:rPr>
              <w:t>3.1.1</w:t>
            </w:r>
            <w:r w:rsidR="00F35A99">
              <w:rPr>
                <w:rFonts w:asciiTheme="minorHAnsi" w:eastAsiaTheme="minorEastAsia" w:hAnsiTheme="minorHAnsi"/>
                <w:noProof/>
                <w:color w:val="auto"/>
                <w:lang w:eastAsia="da-DK"/>
              </w:rPr>
              <w:tab/>
            </w:r>
            <w:r w:rsidR="00F35A99" w:rsidRPr="00515D4A">
              <w:rPr>
                <w:rStyle w:val="Hyperlink"/>
                <w:noProof/>
              </w:rPr>
              <w:t>Kortdatabase.TAB</w:t>
            </w:r>
            <w:r w:rsidR="00F35A99">
              <w:rPr>
                <w:noProof/>
                <w:webHidden/>
              </w:rPr>
              <w:tab/>
            </w:r>
            <w:r w:rsidR="00F35A99">
              <w:rPr>
                <w:noProof/>
                <w:webHidden/>
              </w:rPr>
              <w:fldChar w:fldCharType="begin"/>
            </w:r>
            <w:r w:rsidR="00F35A99">
              <w:rPr>
                <w:noProof/>
                <w:webHidden/>
              </w:rPr>
              <w:instrText xml:space="preserve"> PAGEREF _Toc388344802 \h </w:instrText>
            </w:r>
            <w:r w:rsidR="00F35A99">
              <w:rPr>
                <w:noProof/>
                <w:webHidden/>
              </w:rPr>
            </w:r>
            <w:r w:rsidR="00F35A99">
              <w:rPr>
                <w:noProof/>
                <w:webHidden/>
              </w:rPr>
              <w:fldChar w:fldCharType="separate"/>
            </w:r>
            <w:r w:rsidR="00F35A99">
              <w:rPr>
                <w:noProof/>
                <w:webHidden/>
              </w:rPr>
              <w:t>5</w:t>
            </w:r>
            <w:r w:rsidR="00F35A99">
              <w:rPr>
                <w:noProof/>
                <w:webHidden/>
              </w:rPr>
              <w:fldChar w:fldCharType="end"/>
            </w:r>
          </w:hyperlink>
        </w:p>
        <w:p w:rsidR="00F35A99" w:rsidRDefault="0047052D">
          <w:pPr>
            <w:pStyle w:val="Indholdsfortegnelse3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lang w:eastAsia="da-DK"/>
            </w:rPr>
          </w:pPr>
          <w:hyperlink w:anchor="_Toc388344803" w:history="1">
            <w:r w:rsidR="00F35A99" w:rsidRPr="00515D4A">
              <w:rPr>
                <w:rStyle w:val="Hyperlink"/>
                <w:noProof/>
              </w:rPr>
              <w:t>3.1.2</w:t>
            </w:r>
            <w:r w:rsidR="00F35A99">
              <w:rPr>
                <w:rFonts w:asciiTheme="minorHAnsi" w:eastAsiaTheme="minorEastAsia" w:hAnsiTheme="minorHAnsi"/>
                <w:noProof/>
                <w:color w:val="auto"/>
                <w:lang w:eastAsia="da-DK"/>
              </w:rPr>
              <w:tab/>
            </w:r>
            <w:r w:rsidR="00F35A99" w:rsidRPr="00515D4A">
              <w:rPr>
                <w:rStyle w:val="Hyperlink"/>
                <w:noProof/>
              </w:rPr>
              <w:t>FilnavneDB.TAB</w:t>
            </w:r>
            <w:r w:rsidR="00F35A99">
              <w:rPr>
                <w:noProof/>
                <w:webHidden/>
              </w:rPr>
              <w:tab/>
            </w:r>
            <w:r w:rsidR="00F35A99">
              <w:rPr>
                <w:noProof/>
                <w:webHidden/>
              </w:rPr>
              <w:fldChar w:fldCharType="begin"/>
            </w:r>
            <w:r w:rsidR="00F35A99">
              <w:rPr>
                <w:noProof/>
                <w:webHidden/>
              </w:rPr>
              <w:instrText xml:space="preserve"> PAGEREF _Toc388344803 \h </w:instrText>
            </w:r>
            <w:r w:rsidR="00F35A99">
              <w:rPr>
                <w:noProof/>
                <w:webHidden/>
              </w:rPr>
            </w:r>
            <w:r w:rsidR="00F35A99">
              <w:rPr>
                <w:noProof/>
                <w:webHidden/>
              </w:rPr>
              <w:fldChar w:fldCharType="separate"/>
            </w:r>
            <w:r w:rsidR="00F35A99">
              <w:rPr>
                <w:noProof/>
                <w:webHidden/>
              </w:rPr>
              <w:t>6</w:t>
            </w:r>
            <w:r w:rsidR="00F35A99">
              <w:rPr>
                <w:noProof/>
                <w:webHidden/>
              </w:rPr>
              <w:fldChar w:fldCharType="end"/>
            </w:r>
          </w:hyperlink>
        </w:p>
        <w:p w:rsidR="00F35A99" w:rsidRDefault="0047052D">
          <w:pPr>
            <w:pStyle w:val="Indholdsfortegnelse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lang w:eastAsia="da-DK"/>
            </w:rPr>
          </w:pPr>
          <w:hyperlink w:anchor="_Toc388344804" w:history="1">
            <w:r w:rsidR="00F35A99" w:rsidRPr="00515D4A">
              <w:rPr>
                <w:rStyle w:val="Hyperlink"/>
                <w:noProof/>
              </w:rPr>
              <w:t>4</w:t>
            </w:r>
            <w:r w:rsidR="00F35A99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lang w:eastAsia="da-DK"/>
              </w:rPr>
              <w:tab/>
            </w:r>
            <w:r w:rsidR="00F35A99" w:rsidRPr="00515D4A">
              <w:rPr>
                <w:rStyle w:val="Hyperlink"/>
                <w:noProof/>
              </w:rPr>
              <w:t>Fejl</w:t>
            </w:r>
            <w:r w:rsidR="00F35A99">
              <w:rPr>
                <w:noProof/>
                <w:webHidden/>
              </w:rPr>
              <w:tab/>
            </w:r>
            <w:r w:rsidR="00F35A99">
              <w:rPr>
                <w:noProof/>
                <w:webHidden/>
              </w:rPr>
              <w:fldChar w:fldCharType="begin"/>
            </w:r>
            <w:r w:rsidR="00F35A99">
              <w:rPr>
                <w:noProof/>
                <w:webHidden/>
              </w:rPr>
              <w:instrText xml:space="preserve"> PAGEREF _Toc388344804 \h </w:instrText>
            </w:r>
            <w:r w:rsidR="00F35A99">
              <w:rPr>
                <w:noProof/>
                <w:webHidden/>
              </w:rPr>
            </w:r>
            <w:r w:rsidR="00F35A99">
              <w:rPr>
                <w:noProof/>
                <w:webHidden/>
              </w:rPr>
              <w:fldChar w:fldCharType="separate"/>
            </w:r>
            <w:r w:rsidR="00F35A99">
              <w:rPr>
                <w:noProof/>
                <w:webHidden/>
              </w:rPr>
              <w:t>7</w:t>
            </w:r>
            <w:r w:rsidR="00F35A99">
              <w:rPr>
                <w:noProof/>
                <w:webHidden/>
              </w:rPr>
              <w:fldChar w:fldCharType="end"/>
            </w:r>
          </w:hyperlink>
        </w:p>
        <w:p w:rsidR="00A73798" w:rsidRDefault="001A4129">
          <w:r>
            <w:rPr>
              <w:b/>
              <w:bCs/>
              <w:noProof/>
            </w:rPr>
            <w:fldChar w:fldCharType="end"/>
          </w:r>
        </w:p>
      </w:sdtContent>
    </w:sdt>
    <w:p w:rsidR="00DF573A" w:rsidRDefault="00351DE3" w:rsidP="009601B1">
      <w:pPr>
        <w:pStyle w:val="Overskrift1"/>
      </w:pPr>
      <w:r>
        <w:br w:type="page"/>
      </w:r>
      <w:bookmarkStart w:id="5" w:name="_Toc388344798"/>
      <w:r w:rsidR="009601B1">
        <w:lastRenderedPageBreak/>
        <w:t>Indledning</w:t>
      </w:r>
      <w:bookmarkEnd w:id="5"/>
    </w:p>
    <w:p w:rsidR="009601B1" w:rsidRDefault="007D2A07" w:rsidP="009601B1">
      <w:r>
        <w:t>Formålet med dette program, er – på en let og smidig måde – at give brugeren adgang til de mange basiskort, som Geodatastyrelsen har frigivet i løbet af 2013.</w:t>
      </w:r>
    </w:p>
    <w:p w:rsidR="007D2A07" w:rsidRDefault="004C1EF9" w:rsidP="004C1EF9">
      <w:pPr>
        <w:pStyle w:val="Overskrift1"/>
      </w:pPr>
      <w:bookmarkStart w:id="6" w:name="_Toc388344799"/>
      <w:r>
        <w:t>Kortværker</w:t>
      </w:r>
      <w:bookmarkEnd w:id="6"/>
    </w:p>
    <w:p w:rsidR="004C1EF9" w:rsidRDefault="000B0D00" w:rsidP="004C1EF9">
      <w:r>
        <w:t>Programmet giver adgang til</w:t>
      </w:r>
      <w:r w:rsidR="004C1EF9">
        <w:t xml:space="preserve"> kortværker</w:t>
      </w:r>
      <w:r>
        <w:t>, som ligger placeret lokalt eller på et netværksdrev. Kortværker kan være såvel rasterbaserede som vektorbaserede kort</w:t>
      </w:r>
      <w:r w:rsidR="004C1EF9">
        <w:t>:</w:t>
      </w:r>
    </w:p>
    <w:p w:rsidR="004C1EF9" w:rsidRDefault="000B0D00" w:rsidP="006E7841">
      <w:pPr>
        <w:pStyle w:val="Punktopstilling"/>
      </w:pPr>
      <w:r>
        <w:t xml:space="preserve">Eksempler på </w:t>
      </w:r>
      <w:r w:rsidR="006E7841">
        <w:t>Raste</w:t>
      </w:r>
      <w:r>
        <w:t>rbaserede kort er:</w:t>
      </w:r>
    </w:p>
    <w:p w:rsidR="006E7841" w:rsidRDefault="006E7841" w:rsidP="006E7841">
      <w:pPr>
        <w:pStyle w:val="Punktopstilling"/>
        <w:numPr>
          <w:ilvl w:val="1"/>
          <w:numId w:val="13"/>
        </w:numPr>
      </w:pPr>
      <w:r>
        <w:t xml:space="preserve">Kort 25 </w:t>
      </w:r>
      <w:r w:rsidR="000B0D00">
        <w:t xml:space="preserve">/ 50 /100 i forskellige udgaver </w:t>
      </w:r>
      <w:r w:rsidR="00BD4C3C">
        <w:t>og forskellige udgivelsesår. Blandt andet er der historiske kort fra 1959 – 1997 og de helt gamle lave og høje målebordsblade.</w:t>
      </w:r>
    </w:p>
    <w:p w:rsidR="00BD4C3C" w:rsidRDefault="00BD4C3C" w:rsidP="000B0D00">
      <w:pPr>
        <w:pStyle w:val="Punktopstilling"/>
        <w:numPr>
          <w:ilvl w:val="1"/>
          <w:numId w:val="13"/>
        </w:numPr>
      </w:pPr>
      <w:r>
        <w:t>Skærmkort, som viser veje med vejnavne og bygninger</w:t>
      </w:r>
    </w:p>
    <w:p w:rsidR="00BD4C3C" w:rsidRDefault="00BD4C3C" w:rsidP="006E7841">
      <w:pPr>
        <w:pStyle w:val="Punktopstilling"/>
        <w:numPr>
          <w:ilvl w:val="1"/>
          <w:numId w:val="13"/>
        </w:numPr>
      </w:pPr>
      <w:r>
        <w:t>Ortofoto fra foråret 2012 (luftfoto)</w:t>
      </w:r>
    </w:p>
    <w:p w:rsidR="00BD4C3C" w:rsidRDefault="000B0D00" w:rsidP="00BD4C3C">
      <w:pPr>
        <w:pStyle w:val="Punktopstilling"/>
      </w:pPr>
      <w:r>
        <w:t xml:space="preserve">Eksempler på vektordata er: </w:t>
      </w:r>
    </w:p>
    <w:p w:rsidR="00FD1F7A" w:rsidRDefault="00FD1F7A" w:rsidP="00FD1F7A">
      <w:pPr>
        <w:pStyle w:val="Punktopstilling"/>
        <w:numPr>
          <w:ilvl w:val="1"/>
          <w:numId w:val="13"/>
        </w:numPr>
      </w:pPr>
      <w:r>
        <w:t>FOT10 (Det som tidligere var kendt som tekniske grundkort), blandt andet:</w:t>
      </w:r>
    </w:p>
    <w:p w:rsidR="00FD1F7A" w:rsidRDefault="00FD1F7A" w:rsidP="00FD1F7A">
      <w:pPr>
        <w:pStyle w:val="Punktopstilling"/>
        <w:numPr>
          <w:ilvl w:val="2"/>
          <w:numId w:val="13"/>
        </w:numPr>
      </w:pPr>
      <w:r>
        <w:t>Bygningstemaer</w:t>
      </w:r>
      <w:r w:rsidR="000B0D00">
        <w:t>, f</w:t>
      </w:r>
      <w:r>
        <w:t>orskellige vejtemaer så som vejmidte, vejkanter</w:t>
      </w:r>
      <w:r w:rsidR="000B0D00">
        <w:t>, t</w:t>
      </w:r>
      <w:r>
        <w:t>ekniske anlæg</w:t>
      </w:r>
      <w:r w:rsidR="000B0D00">
        <w:t>, n</w:t>
      </w:r>
      <w:r>
        <w:t>atur såsom hegn, krat, råstofområder o.l.</w:t>
      </w:r>
    </w:p>
    <w:p w:rsidR="00FD1F7A" w:rsidRDefault="00FD1F7A" w:rsidP="00FD1F7A">
      <w:pPr>
        <w:pStyle w:val="Punktopstilling"/>
        <w:numPr>
          <w:ilvl w:val="1"/>
          <w:numId w:val="13"/>
        </w:numPr>
      </w:pPr>
      <w:r>
        <w:t>Administrative grænser (Kommunegrænser, postdistrikter o.l.)</w:t>
      </w:r>
    </w:p>
    <w:p w:rsidR="00FD1F7A" w:rsidRDefault="00FD1F7A" w:rsidP="00FD1F7A">
      <w:pPr>
        <w:pStyle w:val="Punktopstilling"/>
        <w:numPr>
          <w:ilvl w:val="1"/>
          <w:numId w:val="13"/>
        </w:numPr>
      </w:pPr>
      <w:r>
        <w:t xml:space="preserve">Matrikel kortet </w:t>
      </w:r>
      <w:r w:rsidR="000B0D00">
        <w:t>med forskellige øvrige kortlag</w:t>
      </w:r>
    </w:p>
    <w:p w:rsidR="00FD1F7A" w:rsidRDefault="00FD1F7A" w:rsidP="00FD1F7A">
      <w:pPr>
        <w:pStyle w:val="Punktopstilling"/>
        <w:numPr>
          <w:ilvl w:val="1"/>
          <w:numId w:val="13"/>
        </w:numPr>
      </w:pPr>
      <w:r>
        <w:t>Open street maps med en lang række nyttige temaer, herunder især vejdatabasen</w:t>
      </w:r>
      <w:r w:rsidR="000B0D00">
        <w:t>,</w:t>
      </w:r>
      <w:r>
        <w:t xml:space="preserve"> som kan benyttes til blandt andet ruteplanlægning</w:t>
      </w:r>
    </w:p>
    <w:p w:rsidR="00FD1F7A" w:rsidRDefault="00FD1F7A" w:rsidP="00FD1F7A"/>
    <w:p w:rsidR="00253225" w:rsidRDefault="00FD1F7A" w:rsidP="00253225">
      <w:r>
        <w:t xml:space="preserve">Med disse kortværker er det muligt for brugen at </w:t>
      </w:r>
      <w:r w:rsidR="000B33F7">
        <w:t>oprette gode kort til brug ved visualisering af data på kort via MapInfo.</w:t>
      </w:r>
    </w:p>
    <w:p w:rsidR="004C1EF9" w:rsidRDefault="004C1EF9" w:rsidP="00253225">
      <w:pPr>
        <w:pStyle w:val="Overskrift1"/>
      </w:pPr>
      <w:bookmarkStart w:id="7" w:name="_Toc388344800"/>
      <w:r>
        <w:t>Infrastruktur</w:t>
      </w:r>
      <w:bookmarkEnd w:id="7"/>
    </w:p>
    <w:p w:rsidR="004C1EF9" w:rsidRDefault="00FB40F1" w:rsidP="004C1EF9"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65B28ED" wp14:editId="423DD7C7">
            <wp:simplePos x="0" y="0"/>
            <wp:positionH relativeFrom="column">
              <wp:posOffset>2320925</wp:posOffset>
            </wp:positionH>
            <wp:positionV relativeFrom="paragraph">
              <wp:posOffset>52705</wp:posOffset>
            </wp:positionV>
            <wp:extent cx="4243705" cy="2548255"/>
            <wp:effectExtent l="0" t="0" r="4445" b="4445"/>
            <wp:wrapTight wrapText="bothSides">
              <wp:wrapPolygon edited="0">
                <wp:start x="0" y="0"/>
                <wp:lineTo x="0" y="21476"/>
                <wp:lineTo x="21526" y="21476"/>
                <wp:lineTo x="21526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3705" cy="254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D37">
        <w:t>Programmet består af følgende elementer:</w:t>
      </w:r>
    </w:p>
    <w:p w:rsidR="009B7E67" w:rsidRDefault="009B7E67" w:rsidP="009B7E67">
      <w:pPr>
        <w:pStyle w:val="Punktopstilling"/>
        <w:numPr>
          <w:ilvl w:val="0"/>
          <w:numId w:val="20"/>
        </w:numPr>
      </w:pPr>
      <w:r>
        <w:t>En menu i MapInfo kaldet ”Baggrundskort” med tilhørende undermenuer for kortværker/detailkort</w:t>
      </w:r>
    </w:p>
    <w:p w:rsidR="009B7E67" w:rsidRDefault="009B7E67" w:rsidP="009B7E67">
      <w:pPr>
        <w:pStyle w:val="Punktopstilling"/>
      </w:pPr>
      <w:r>
        <w:t>Setup tabel til opsætning af kortværker</w:t>
      </w:r>
    </w:p>
    <w:p w:rsidR="00091C95" w:rsidRDefault="00091C95" w:rsidP="00091C95"/>
    <w:p w:rsidR="00E4080D" w:rsidRDefault="009B7E67" w:rsidP="006B0D94">
      <w:r>
        <w:t>Brugeren tilføjer kortværker til sit åbne kortvindue. Er der ikke et aktivt kortvindue åbner programmet et kortvindue.</w:t>
      </w:r>
    </w:p>
    <w:p w:rsidR="0014412F" w:rsidRDefault="0014412F" w:rsidP="006B0D94"/>
    <w:p w:rsidR="0014412F" w:rsidRDefault="0014412F" w:rsidP="006B0D94">
      <w:r>
        <w:t xml:space="preserve">Ud over muligheden for at åbne kortværker findes en klippefunktion i programmet. </w:t>
      </w:r>
      <w:r w:rsidR="00124CBA">
        <w:t xml:space="preserve">Med denne funktion kan man klippe data ud fra det aktive kortvindue – enten på basis af kortvinduets udstrækning eller via et udpeget polygon (brugerne anmodes om at vælge, hvis der er valgt en polygon i kortvinduet) – og gemme det i en </w:t>
      </w:r>
      <w:r w:rsidR="00124CBA">
        <w:lastRenderedPageBreak/>
        <w:t>anden mappe, som brugeren ligeledes anmodes om at udpege. Klippefunktionen er også til rådighed via knappanel.</w:t>
      </w:r>
    </w:p>
    <w:p w:rsidR="00762D96" w:rsidRDefault="000B0D00" w:rsidP="009B7E67">
      <w:pPr>
        <w:pStyle w:val="Overskrift2"/>
      </w:pPr>
      <w:bookmarkStart w:id="8" w:name="_Toc388344801"/>
      <w:r>
        <w:t>Tabeller til opsætning</w:t>
      </w:r>
      <w:bookmarkEnd w:id="8"/>
    </w:p>
    <w:p w:rsidR="009B7E67" w:rsidRDefault="009B7E67" w:rsidP="009B7E67">
      <w:r>
        <w:t>Til programmet findes 2 setup tabeller; en kortdatabase</w:t>
      </w:r>
      <w:r w:rsidR="00D714FA">
        <w:t xml:space="preserve"> (</w:t>
      </w:r>
      <w:r w:rsidR="0044166E">
        <w:t>BGK_Kort_DB</w:t>
      </w:r>
      <w:r w:rsidR="00D714FA">
        <w:t>.TAB)</w:t>
      </w:r>
      <w:r>
        <w:t xml:space="preserve"> og en filnavneDatabase. Kortdatabasen indeholder definitioner af de enkelte kortværker. FilnavneDatabasen</w:t>
      </w:r>
      <w:r w:rsidR="00D714FA">
        <w:t xml:space="preserve"> (</w:t>
      </w:r>
      <w:r w:rsidR="0044166E">
        <w:t>BGK_Filnavne_</w:t>
      </w:r>
      <w:r w:rsidR="00D714FA">
        <w:t>DB.TAB)</w:t>
      </w:r>
      <w:r>
        <w:t xml:space="preserve"> indeholder navne på de filer, som tilsammen udgør hvert kortværk.</w:t>
      </w:r>
    </w:p>
    <w:p w:rsidR="00E7395A" w:rsidRDefault="00E7395A" w:rsidP="009B7E67"/>
    <w:p w:rsidR="00E7395A" w:rsidRDefault="000B0D00" w:rsidP="009B7E67">
      <w:r>
        <w:rPr>
          <w:noProof/>
          <w:lang w:eastAsia="da-DK"/>
        </w:rPr>
        <w:drawing>
          <wp:anchor distT="0" distB="0" distL="114300" distR="114300" simplePos="0" relativeHeight="251667456" behindDoc="1" locked="0" layoutInCell="1" allowOverlap="1" wp14:anchorId="12847049" wp14:editId="7DD451AB">
            <wp:simplePos x="0" y="0"/>
            <wp:positionH relativeFrom="column">
              <wp:posOffset>4229735</wp:posOffset>
            </wp:positionH>
            <wp:positionV relativeFrom="paragraph">
              <wp:posOffset>43815</wp:posOffset>
            </wp:positionV>
            <wp:extent cx="231457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511" y="21471"/>
                <wp:lineTo x="21511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95A">
        <w:t>Desuden er der tabellen Setup.TAB som indeholder nogle f</w:t>
      </w:r>
      <w:r w:rsidR="00E22F3F">
        <w:t>å opsætningsmæssige oplysninger:</w:t>
      </w:r>
    </w:p>
    <w:p w:rsidR="00E22F3F" w:rsidRDefault="00A22874" w:rsidP="00E22F3F">
      <w:pPr>
        <w:pStyle w:val="Punktopstilling"/>
      </w:pPr>
      <w:r>
        <w:t>CenterX og CenterY; benyttes til at centrerer et nyt kortvindue, såfremt der ikke er et åbent kortvindue til at åbne nye kort ind i.</w:t>
      </w:r>
    </w:p>
    <w:p w:rsidR="00A22874" w:rsidRDefault="00A22874" w:rsidP="00E22F3F">
      <w:pPr>
        <w:pStyle w:val="Punktopstilling"/>
      </w:pPr>
      <w:r>
        <w:t>NewMapScale er en default kortskala til det nye kortvindue.</w:t>
      </w:r>
    </w:p>
    <w:p w:rsidR="00253225" w:rsidRDefault="00253225" w:rsidP="00253225">
      <w:pPr>
        <w:pStyle w:val="Overskrift3"/>
      </w:pPr>
      <w:bookmarkStart w:id="9" w:name="_Toc388344802"/>
      <w:r>
        <w:t>Kortdatabase</w:t>
      </w:r>
      <w:bookmarkEnd w:id="9"/>
    </w:p>
    <w:p w:rsidR="00253225" w:rsidRPr="00253225" w:rsidRDefault="00253225" w:rsidP="00253225">
      <w:r>
        <w:t>Formålet med tabellen er at definere alle basisdata for de enkelte kortværker. Tabellen bruges til at definere menuen ”Baggrundskort” og beskriver øvrige nødvendige data. Se nedenfor</w:t>
      </w:r>
    </w:p>
    <w:p w:rsidR="00AB5DD6" w:rsidRDefault="0044166E" w:rsidP="00253225">
      <w:r>
        <w:rPr>
          <w:noProof/>
          <w:lang w:eastAsia="da-DK"/>
        </w:rPr>
        <w:drawing>
          <wp:inline distT="0" distB="0" distL="0" distR="0" wp14:anchorId="50A4D055" wp14:editId="573AFC7E">
            <wp:extent cx="6264275" cy="1353185"/>
            <wp:effectExtent l="0" t="0" r="317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25" w:rsidRDefault="00253225" w:rsidP="00253225"/>
    <w:p w:rsidR="00253225" w:rsidRDefault="00253225" w:rsidP="00253225">
      <w:r>
        <w:t>Beskrivelse af felter</w:t>
      </w:r>
      <w:r w:rsidR="00D714FA">
        <w:t xml:space="preserve"> (</w:t>
      </w:r>
      <w:r w:rsidR="00D714FA" w:rsidRPr="00B31FA9">
        <w:rPr>
          <w:color w:val="FF0000"/>
        </w:rPr>
        <w:t xml:space="preserve">* </w:t>
      </w:r>
      <w:r w:rsidR="00D714FA">
        <w:t>= obligatoriske felter)</w:t>
      </w:r>
      <w:r>
        <w:t>:</w:t>
      </w:r>
    </w:p>
    <w:p w:rsidR="00D714FA" w:rsidRDefault="00253225" w:rsidP="00253225">
      <w:pPr>
        <w:pStyle w:val="Punktopstilling"/>
      </w:pPr>
      <w:r>
        <w:t xml:space="preserve">ID: Fortløbende nummer som hjælper til med at holde styr på Menu Separatorer. </w:t>
      </w:r>
      <w:r w:rsidR="00D714FA">
        <w:t>Benyttes i en sortering af menurækkefølge. (</w:t>
      </w:r>
      <w:r w:rsidR="00D714FA" w:rsidRPr="00D714FA">
        <w:rPr>
          <w:color w:val="FF0000"/>
        </w:rPr>
        <w:t>*</w:t>
      </w:r>
      <w:r w:rsidR="00D714FA">
        <w:t>)</w:t>
      </w:r>
    </w:p>
    <w:p w:rsidR="00253225" w:rsidRDefault="00D714FA" w:rsidP="00253225">
      <w:pPr>
        <w:pStyle w:val="Punktopstilling"/>
      </w:pPr>
      <w:r>
        <w:t>DBnavn: Tabelnavn som det vil fremgå af menuerne i Baggrundskort. BEMÆRK : Skal der indsættes en menu separator SKAL teksten præcist være</w:t>
      </w:r>
      <w:r w:rsidR="00253225">
        <w:t xml:space="preserve"> ”Separator”</w:t>
      </w:r>
      <w:r>
        <w:t>,</w:t>
      </w:r>
      <w:r w:rsidR="00253225">
        <w:t xml:space="preserve"> da </w:t>
      </w:r>
      <w:r>
        <w:t>tekststrengen</w:t>
      </w:r>
      <w:r w:rsidR="00253225">
        <w:t xml:space="preserve"> bruges direkte i menu</w:t>
      </w:r>
      <w:r>
        <w:t xml:space="preserve"> </w:t>
      </w:r>
      <w:r w:rsidR="00253225">
        <w:t xml:space="preserve">definitionen. </w:t>
      </w:r>
      <w:r>
        <w:t>(</w:t>
      </w:r>
      <w:r w:rsidRPr="00D714FA">
        <w:rPr>
          <w:color w:val="FF0000"/>
        </w:rPr>
        <w:t>*</w:t>
      </w:r>
      <w:r>
        <w:t>)</w:t>
      </w:r>
    </w:p>
    <w:p w:rsidR="00D714FA" w:rsidRDefault="00D714FA" w:rsidP="00253225">
      <w:pPr>
        <w:pStyle w:val="Punktopstilling"/>
      </w:pPr>
      <w:r>
        <w:t>DBbeskrivelse: Kort beskrivelse af kortværket</w:t>
      </w:r>
    </w:p>
    <w:p w:rsidR="00D714FA" w:rsidRDefault="00D714FA" w:rsidP="00253225">
      <w:pPr>
        <w:pStyle w:val="Punktopstilling"/>
      </w:pPr>
      <w:r>
        <w:t>DBmål: Benyttes til at sætte zoomniveauet, når kortværket åbnes.</w:t>
      </w:r>
      <w:r w:rsidRPr="00D714FA">
        <w:t xml:space="preserve"> </w:t>
      </w:r>
      <w:r>
        <w:t>(</w:t>
      </w:r>
      <w:r w:rsidRPr="00D714FA">
        <w:rPr>
          <w:color w:val="FF0000"/>
        </w:rPr>
        <w:t>*</w:t>
      </w:r>
      <w:r>
        <w:t>)</w:t>
      </w:r>
    </w:p>
    <w:p w:rsidR="00D714FA" w:rsidRDefault="00D714FA" w:rsidP="00253225">
      <w:pPr>
        <w:pStyle w:val="Punktopstilling"/>
      </w:pPr>
      <w:r>
        <w:t>DBkategori: Kan benyttes til at beskrive kortværket.</w:t>
      </w:r>
    </w:p>
    <w:p w:rsidR="00D714FA" w:rsidRDefault="00D714FA" w:rsidP="00253225">
      <w:pPr>
        <w:pStyle w:val="Punktopstilling"/>
      </w:pPr>
      <w:r>
        <w:t>DBKorttypeGruppe: Kan benyttes til at supplere beskrivelsen af kortværket</w:t>
      </w:r>
    </w:p>
    <w:p w:rsidR="00D714FA" w:rsidRDefault="00D714FA" w:rsidP="00253225">
      <w:pPr>
        <w:pStyle w:val="Punktopstilling"/>
      </w:pPr>
      <w:r>
        <w:t>DBnetværkssti: Angiver sti til kortværkets placering. Sti kan være suppleret i tabellen ”FilnavneDB” – se beskrivelse nedenfor.</w:t>
      </w:r>
      <w:r w:rsidR="00BE034E">
        <w:t xml:space="preserve"> Afslut sti-angivelsen med en backslash ”\”</w:t>
      </w:r>
      <w:r>
        <w:t xml:space="preserve"> (</w:t>
      </w:r>
      <w:r w:rsidRPr="00D714FA">
        <w:rPr>
          <w:color w:val="FF0000"/>
        </w:rPr>
        <w:t>*</w:t>
      </w:r>
      <w:r>
        <w:t>)</w:t>
      </w:r>
    </w:p>
    <w:p w:rsidR="00D714FA" w:rsidRDefault="00D714FA" w:rsidP="00253225">
      <w:pPr>
        <w:pStyle w:val="Punktopstilling"/>
      </w:pPr>
      <w:r>
        <w:t>DBfilnavneID: Link til tabellen ”FilnavneDB”. Bruges til at definere et datasæt bestående af flere TAB-filer. Eksempelvis 4 og 2 cm kort, som består af flere datasæt for eksempelvis en kommune. (</w:t>
      </w:r>
      <w:r w:rsidRPr="00D714FA">
        <w:rPr>
          <w:color w:val="FF0000"/>
        </w:rPr>
        <w:t>*</w:t>
      </w:r>
      <w:r>
        <w:t>)</w:t>
      </w:r>
    </w:p>
    <w:p w:rsidR="00D714FA" w:rsidRDefault="00D714FA" w:rsidP="00253225">
      <w:pPr>
        <w:pStyle w:val="Punktopstilling"/>
      </w:pPr>
      <w:r>
        <w:t>DBMenuType: Logisk felt; TRUE (T)=Skaber en undermenu, FALSE (F)=Skaber ikke en undermenu. (</w:t>
      </w:r>
      <w:r w:rsidRPr="00D714FA">
        <w:rPr>
          <w:color w:val="FF0000"/>
        </w:rPr>
        <w:t>*</w:t>
      </w:r>
      <w:r>
        <w:t>)</w:t>
      </w:r>
    </w:p>
    <w:p w:rsidR="00D714FA" w:rsidRDefault="00B31FA9" w:rsidP="00253225">
      <w:pPr>
        <w:pStyle w:val="Punktopstilling"/>
      </w:pPr>
      <w:r>
        <w:t>DBGrupLag: Logisk Felt; TRUE (T)=Der oprettes en laggruppe til kortværket, FALSE (F)=Der oprettes IKKE en laggruppe til kortværket. Laggruppenavnet vil svare til værdien i DBnavn. (</w:t>
      </w:r>
      <w:r w:rsidRPr="00D714FA">
        <w:rPr>
          <w:color w:val="FF0000"/>
        </w:rPr>
        <w:t>*</w:t>
      </w:r>
      <w:r>
        <w:t>)</w:t>
      </w:r>
    </w:p>
    <w:p w:rsidR="00B31FA9" w:rsidRPr="00E22F3F" w:rsidRDefault="00B31FA9" w:rsidP="00E22F3F">
      <w:pPr>
        <w:pStyle w:val="Punktopstilling"/>
      </w:pPr>
      <w:r>
        <w:t>ErSkæreObjekt: Bruges ikke pt.</w:t>
      </w:r>
      <w:r>
        <w:br w:type="page"/>
      </w:r>
    </w:p>
    <w:p w:rsidR="00B31FA9" w:rsidRDefault="00B31FA9" w:rsidP="00B31FA9">
      <w:pPr>
        <w:pStyle w:val="Overskrift3"/>
      </w:pPr>
      <w:bookmarkStart w:id="10" w:name="_Toc388344803"/>
      <w:r>
        <w:rPr>
          <w:noProof/>
          <w:lang w:eastAsia="da-DK"/>
        </w:rPr>
        <w:lastRenderedPageBreak/>
        <w:drawing>
          <wp:anchor distT="0" distB="0" distL="114300" distR="114300" simplePos="0" relativeHeight="251655680" behindDoc="1" locked="0" layoutInCell="1" allowOverlap="1" wp14:anchorId="08E5E2CC" wp14:editId="763A58FD">
            <wp:simplePos x="0" y="0"/>
            <wp:positionH relativeFrom="column">
              <wp:posOffset>2519680</wp:posOffset>
            </wp:positionH>
            <wp:positionV relativeFrom="paragraph">
              <wp:posOffset>63500</wp:posOffset>
            </wp:positionV>
            <wp:extent cx="3975100" cy="4849495"/>
            <wp:effectExtent l="0" t="0" r="6350" b="8255"/>
            <wp:wrapTight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75100" cy="484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Filnavne</w:t>
      </w:r>
      <w:bookmarkEnd w:id="10"/>
      <w:r w:rsidR="0044166E">
        <w:t xml:space="preserve"> database</w:t>
      </w:r>
    </w:p>
    <w:p w:rsidR="00B31FA9" w:rsidRDefault="00B31FA9" w:rsidP="00B31FA9">
      <w:r>
        <w:t>Tabellen benyttes til at beskrive de konkrete Tabel filnavne og navne i undermenuerne samt øvrige informationer.</w:t>
      </w:r>
    </w:p>
    <w:p w:rsidR="00B31FA9" w:rsidRDefault="00B31FA9" w:rsidP="00B31FA9"/>
    <w:p w:rsidR="00B31FA9" w:rsidRDefault="00B31FA9" w:rsidP="00B31FA9">
      <w:r>
        <w:t>Beskrivelse af felter (</w:t>
      </w:r>
      <w:r w:rsidRPr="00B31FA9">
        <w:rPr>
          <w:color w:val="FF0000"/>
        </w:rPr>
        <w:t>*</w:t>
      </w:r>
      <w:r>
        <w:t xml:space="preserve"> = obligatoriske felter):</w:t>
      </w:r>
    </w:p>
    <w:p w:rsidR="00BE034E" w:rsidRDefault="0044166E" w:rsidP="00BE034E">
      <w:pPr>
        <w:pStyle w:val="Punktopstilling"/>
      </w:pPr>
      <w:r>
        <w:rPr>
          <w:noProof/>
          <w:lang w:eastAsia="da-DK"/>
        </w:rPr>
        <w:drawing>
          <wp:anchor distT="0" distB="0" distL="114300" distR="114300" simplePos="0" relativeHeight="251661824" behindDoc="1" locked="0" layoutInCell="1" allowOverlap="1" wp14:anchorId="4D7163F3" wp14:editId="121452F2">
            <wp:simplePos x="0" y="0"/>
            <wp:positionH relativeFrom="column">
              <wp:posOffset>2911475</wp:posOffset>
            </wp:positionH>
            <wp:positionV relativeFrom="paragraph">
              <wp:posOffset>1856105</wp:posOffset>
            </wp:positionV>
            <wp:extent cx="3724275" cy="4800600"/>
            <wp:effectExtent l="0" t="0" r="9525" b="0"/>
            <wp:wrapTight wrapText="bothSides">
              <wp:wrapPolygon edited="0">
                <wp:start x="0" y="0"/>
                <wp:lineTo x="0" y="21514"/>
                <wp:lineTo x="21545" y="21514"/>
                <wp:lineTo x="21545" y="0"/>
                <wp:lineTo x="0" y="0"/>
              </wp:wrapPolygon>
            </wp:wrapTight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FA9">
        <w:t>DBfilnavneID</w:t>
      </w:r>
      <w:r w:rsidR="00BE034E">
        <w:t>: Link til tabellen ”kortdatabase” som en en-&gt;mange relation; Eksempelvis består kortværket ”Kort 50” i menuen af 3 TAB filer (illustreret under DBfilnavneID=7). Bruges  således til at definere et datasæt bestående af flere TAB-filer. Det samme DBfilnavneID findes således i Kortdatabase.TAB og korresponderende i filnavneDB. (</w:t>
      </w:r>
      <w:r w:rsidR="00BE034E" w:rsidRPr="00D714FA">
        <w:rPr>
          <w:color w:val="FF0000"/>
        </w:rPr>
        <w:t>*</w:t>
      </w:r>
      <w:r w:rsidR="00BE034E">
        <w:t>)</w:t>
      </w:r>
    </w:p>
    <w:p w:rsidR="00B31FA9" w:rsidRDefault="0044166E" w:rsidP="00B31FA9">
      <w:pPr>
        <w:pStyle w:val="Punktopstilling"/>
      </w:pPr>
      <w:r>
        <w:rPr>
          <w:noProof/>
          <w:lang w:eastAsia="da-DK"/>
        </w:rPr>
        <w:t xml:space="preserve"> </w:t>
      </w:r>
      <w:r w:rsidR="00BE034E">
        <w:t>DBfilnavn: Er PRÆCIST det TAB filnavn som findes på computerdrevet, hvorfra kortene hentes. Bemærk: Såfremt data er opdelt i undermapper i forhold til DBnetværkssti i tabellen Kortdatabase.TAB kan stispecifikationen tilføjes. Se eksempelvis under DBfilnavnID = 11 (hører til Matrikelkortet /GST). (</w:t>
      </w:r>
      <w:r w:rsidR="00BE034E" w:rsidRPr="00D714FA">
        <w:rPr>
          <w:color w:val="FF0000"/>
        </w:rPr>
        <w:t>*</w:t>
      </w:r>
      <w:r w:rsidR="00BE034E">
        <w:t>)</w:t>
      </w:r>
    </w:p>
    <w:p w:rsidR="00BE034E" w:rsidRDefault="00BE034E" w:rsidP="00B31FA9">
      <w:pPr>
        <w:pStyle w:val="Punktopstilling"/>
      </w:pPr>
      <w:r>
        <w:t>SubMenuNavn: Angiver det navn, som skal vises i submenuen i menuen ”Baggrundskort”. (</w:t>
      </w:r>
      <w:r w:rsidRPr="00D714FA">
        <w:rPr>
          <w:color w:val="FF0000"/>
        </w:rPr>
        <w:t>*</w:t>
      </w:r>
      <w:r>
        <w:t>)</w:t>
      </w:r>
    </w:p>
    <w:p w:rsidR="00BE034E" w:rsidRDefault="00BE034E" w:rsidP="00B31FA9">
      <w:pPr>
        <w:pStyle w:val="Punktopstilling"/>
      </w:pPr>
      <w:r>
        <w:t>DBfilType: Består kortværket af et workspace kan dette angives i denne kolonne med teksten ”WOR” ellers kan feltet være tomt. (</w:t>
      </w:r>
      <w:r w:rsidRPr="00D714FA">
        <w:rPr>
          <w:color w:val="FF0000"/>
        </w:rPr>
        <w:t>*</w:t>
      </w:r>
      <w:r>
        <w:t>)</w:t>
      </w:r>
    </w:p>
    <w:p w:rsidR="00965B5C" w:rsidRDefault="00965B5C" w:rsidP="00965B5C">
      <w:pPr>
        <w:pStyle w:val="Punktopstilling"/>
        <w:numPr>
          <w:ilvl w:val="0"/>
          <w:numId w:val="0"/>
        </w:numPr>
        <w:ind w:left="720" w:hanging="360"/>
      </w:pPr>
    </w:p>
    <w:p w:rsidR="00965B5C" w:rsidRDefault="00965B5C" w:rsidP="00965B5C">
      <w:pPr>
        <w:pStyle w:val="Punktopstilling"/>
        <w:numPr>
          <w:ilvl w:val="0"/>
          <w:numId w:val="0"/>
        </w:numPr>
        <w:ind w:left="720" w:hanging="360"/>
      </w:pPr>
    </w:p>
    <w:p w:rsidR="00965B5C" w:rsidRDefault="00965B5C" w:rsidP="00965B5C">
      <w:pPr>
        <w:pStyle w:val="Punktopstilling"/>
        <w:numPr>
          <w:ilvl w:val="0"/>
          <w:numId w:val="0"/>
        </w:numPr>
        <w:ind w:left="720" w:hanging="360"/>
      </w:pPr>
    </w:p>
    <w:p w:rsidR="00965B5C" w:rsidRDefault="00965B5C" w:rsidP="00965B5C">
      <w:pPr>
        <w:pStyle w:val="Punktopstilling"/>
        <w:numPr>
          <w:ilvl w:val="0"/>
          <w:numId w:val="0"/>
        </w:numPr>
        <w:ind w:left="720" w:hanging="360"/>
      </w:pPr>
    </w:p>
    <w:p w:rsidR="00965B5C" w:rsidRDefault="00965B5C" w:rsidP="00965B5C">
      <w:pPr>
        <w:pStyle w:val="Punktopstilling"/>
        <w:numPr>
          <w:ilvl w:val="0"/>
          <w:numId w:val="0"/>
        </w:numPr>
        <w:ind w:left="720" w:hanging="360"/>
      </w:pPr>
    </w:p>
    <w:p w:rsidR="00965B5C" w:rsidRDefault="00965B5C" w:rsidP="00965B5C">
      <w:pPr>
        <w:pStyle w:val="Punktopstilling"/>
        <w:numPr>
          <w:ilvl w:val="0"/>
          <w:numId w:val="0"/>
        </w:numPr>
        <w:ind w:left="720" w:hanging="360"/>
      </w:pPr>
    </w:p>
    <w:p w:rsidR="00965B5C" w:rsidRDefault="00965B5C" w:rsidP="00965B5C">
      <w:pPr>
        <w:pStyle w:val="Punktopstilling"/>
        <w:numPr>
          <w:ilvl w:val="0"/>
          <w:numId w:val="0"/>
        </w:numPr>
        <w:ind w:left="720" w:hanging="360"/>
      </w:pPr>
    </w:p>
    <w:p w:rsidR="00965B5C" w:rsidRDefault="00965B5C" w:rsidP="00965B5C">
      <w:pPr>
        <w:pStyle w:val="Punktopstilling"/>
        <w:numPr>
          <w:ilvl w:val="0"/>
          <w:numId w:val="0"/>
        </w:numPr>
        <w:ind w:left="720" w:hanging="360"/>
      </w:pPr>
    </w:p>
    <w:p w:rsidR="00965B5C" w:rsidRDefault="00965B5C" w:rsidP="00965B5C">
      <w:pPr>
        <w:pStyle w:val="Punktopstilling"/>
        <w:numPr>
          <w:ilvl w:val="0"/>
          <w:numId w:val="0"/>
        </w:numPr>
        <w:ind w:left="720" w:hanging="360"/>
      </w:pPr>
      <w:bookmarkStart w:id="11" w:name="_GoBack"/>
      <w:bookmarkEnd w:id="11"/>
    </w:p>
    <w:sectPr w:rsidR="00965B5C" w:rsidSect="006C2E52">
      <w:pgSz w:w="11906" w:h="16838" w:code="9"/>
      <w:pgMar w:top="1134" w:right="907" w:bottom="1418" w:left="1134" w:header="709" w:footer="73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52D" w:rsidRDefault="0047052D" w:rsidP="00AA00A1">
      <w:pPr>
        <w:spacing w:after="0"/>
      </w:pPr>
      <w:r>
        <w:separator/>
      </w:r>
    </w:p>
  </w:endnote>
  <w:endnote w:type="continuationSeparator" w:id="0">
    <w:p w:rsidR="0047052D" w:rsidRDefault="0047052D" w:rsidP="00AA00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222114415"/>
      <w:docPartObj>
        <w:docPartGallery w:val="Page Numbers (Bottom of Page)"/>
        <w:docPartUnique/>
      </w:docPartObj>
    </w:sdtPr>
    <w:sdtEndPr/>
    <w:sdtContent>
      <w:p w:rsidR="00A509E2" w:rsidRPr="006C2E52" w:rsidRDefault="00A509E2" w:rsidP="006C2E52">
        <w:pPr>
          <w:pStyle w:val="Sidefod"/>
          <w:tabs>
            <w:tab w:val="clear" w:pos="4819"/>
            <w:tab w:val="clear" w:pos="9638"/>
            <w:tab w:val="right" w:pos="10065"/>
          </w:tabs>
          <w:rPr>
            <w:sz w:val="18"/>
            <w:szCs w:val="18"/>
          </w:rPr>
        </w:pPr>
        <w:r>
          <w:rPr>
            <w:sz w:val="18"/>
            <w:szCs w:val="18"/>
          </w:rPr>
          <w:t xml:space="preserve">side </w:t>
        </w:r>
        <w:r w:rsidRPr="009305E0">
          <w:rPr>
            <w:sz w:val="18"/>
            <w:szCs w:val="18"/>
          </w:rPr>
          <w:fldChar w:fldCharType="begin"/>
        </w:r>
        <w:r w:rsidRPr="009305E0">
          <w:rPr>
            <w:sz w:val="18"/>
            <w:szCs w:val="18"/>
          </w:rPr>
          <w:instrText>PAGE   \* MERGEFORMAT</w:instrText>
        </w:r>
        <w:r w:rsidRPr="009305E0">
          <w:rPr>
            <w:sz w:val="18"/>
            <w:szCs w:val="18"/>
          </w:rPr>
          <w:fldChar w:fldCharType="separate"/>
        </w:r>
        <w:r w:rsidR="0044166E">
          <w:rPr>
            <w:noProof/>
            <w:sz w:val="18"/>
            <w:szCs w:val="18"/>
          </w:rPr>
          <w:t>6</w:t>
        </w:r>
        <w:r w:rsidRPr="009305E0"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af </w:t>
        </w:r>
        <w:fldSimple w:instr=" NUMPAGES  \* Arabic  \* MERGEFORMAT ">
          <w:r w:rsidR="0044166E" w:rsidRPr="0044166E">
            <w:rPr>
              <w:noProof/>
              <w:sz w:val="18"/>
              <w:szCs w:val="18"/>
            </w:rPr>
            <w:t>6</w:t>
          </w:r>
        </w:fldSimple>
        <w:r>
          <w:rPr>
            <w:sz w:val="18"/>
            <w:szCs w:val="18"/>
          </w:rPr>
          <w:tab/>
        </w:r>
        <w:r w:rsidRPr="009305E0">
          <w:rPr>
            <w:sz w:val="18"/>
            <w:szCs w:val="18"/>
          </w:rPr>
          <w:t xml:space="preserve">Odense Renovation A/S · Snapindvej 21 · 5200 Odense V · </w:t>
        </w:r>
        <w:hyperlink r:id="rId1" w:history="1">
          <w:r w:rsidRPr="009305E0">
            <w:rPr>
              <w:sz w:val="18"/>
              <w:szCs w:val="18"/>
            </w:rPr>
            <w:t>info@odenserenovation.dk</w:t>
          </w:r>
        </w:hyperlink>
        <w:r w:rsidRPr="009305E0">
          <w:rPr>
            <w:sz w:val="18"/>
            <w:szCs w:val="18"/>
          </w:rPr>
          <w:t xml:space="preserve"> · </w:t>
        </w:r>
        <w:hyperlink r:id="rId2" w:history="1">
          <w:r w:rsidRPr="009305E0">
            <w:rPr>
              <w:sz w:val="18"/>
              <w:szCs w:val="18"/>
            </w:rPr>
            <w:t>www.odenserenovation.dk</w:t>
          </w:r>
        </w:hyperlink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-2051909026"/>
      <w:docPartObj>
        <w:docPartGallery w:val="Page Numbers (Bottom of Page)"/>
        <w:docPartUnique/>
      </w:docPartObj>
    </w:sdtPr>
    <w:sdtEndPr/>
    <w:sdtContent>
      <w:p w:rsidR="00AA00A1" w:rsidRPr="009305E0" w:rsidRDefault="009305E0" w:rsidP="009305E0">
        <w:pPr>
          <w:pStyle w:val="Sidefod"/>
          <w:tabs>
            <w:tab w:val="clear" w:pos="9638"/>
            <w:tab w:val="right" w:pos="10065"/>
          </w:tabs>
          <w:rPr>
            <w:sz w:val="18"/>
            <w:szCs w:val="18"/>
          </w:rPr>
        </w:pPr>
        <w:r w:rsidRPr="009305E0">
          <w:rPr>
            <w:sz w:val="18"/>
            <w:szCs w:val="18"/>
          </w:rPr>
          <w:t xml:space="preserve">Odense Renovation A/S · Snapindvej 21 · 5200 Odense V · </w:t>
        </w:r>
        <w:hyperlink r:id="rId1" w:history="1">
          <w:r w:rsidRPr="009305E0">
            <w:rPr>
              <w:sz w:val="18"/>
              <w:szCs w:val="18"/>
            </w:rPr>
            <w:t>info@odenserenovation.dk</w:t>
          </w:r>
        </w:hyperlink>
        <w:r w:rsidRPr="009305E0">
          <w:rPr>
            <w:sz w:val="18"/>
            <w:szCs w:val="18"/>
          </w:rPr>
          <w:t xml:space="preserve"> · </w:t>
        </w:r>
        <w:hyperlink r:id="rId2" w:history="1">
          <w:r w:rsidRPr="009305E0">
            <w:rPr>
              <w:sz w:val="18"/>
              <w:szCs w:val="18"/>
            </w:rPr>
            <w:t>www.odenserenovation.dk</w:t>
          </w:r>
        </w:hyperlink>
        <w:r w:rsidRPr="009305E0">
          <w:rPr>
            <w:sz w:val="18"/>
            <w:szCs w:val="18"/>
          </w:rPr>
          <w:tab/>
        </w:r>
        <w:r>
          <w:rPr>
            <w:sz w:val="18"/>
            <w:szCs w:val="18"/>
          </w:rPr>
          <w:t xml:space="preserve">side </w:t>
        </w:r>
        <w:r w:rsidR="001A4129" w:rsidRPr="009305E0">
          <w:rPr>
            <w:sz w:val="18"/>
            <w:szCs w:val="18"/>
          </w:rPr>
          <w:fldChar w:fldCharType="begin"/>
        </w:r>
        <w:r w:rsidRPr="009305E0">
          <w:rPr>
            <w:sz w:val="18"/>
            <w:szCs w:val="18"/>
          </w:rPr>
          <w:instrText>PAGE   \* MERGEFORMAT</w:instrText>
        </w:r>
        <w:r w:rsidR="001A4129" w:rsidRPr="009305E0">
          <w:rPr>
            <w:sz w:val="18"/>
            <w:szCs w:val="18"/>
          </w:rPr>
          <w:fldChar w:fldCharType="separate"/>
        </w:r>
        <w:r w:rsidR="0044166E">
          <w:rPr>
            <w:noProof/>
            <w:sz w:val="18"/>
            <w:szCs w:val="18"/>
          </w:rPr>
          <w:t>3</w:t>
        </w:r>
        <w:r w:rsidR="001A4129" w:rsidRPr="009305E0"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af </w:t>
        </w:r>
        <w:r w:rsidR="0047052D">
          <w:fldChar w:fldCharType="begin"/>
        </w:r>
        <w:r w:rsidR="0047052D">
          <w:instrText xml:space="preserve"> NUMPAGES  \* Arabic  \* MERGEFORMAT </w:instrText>
        </w:r>
        <w:r w:rsidR="0047052D">
          <w:fldChar w:fldCharType="separate"/>
        </w:r>
        <w:r w:rsidR="0044166E" w:rsidRPr="0044166E">
          <w:rPr>
            <w:noProof/>
            <w:sz w:val="18"/>
            <w:szCs w:val="18"/>
          </w:rPr>
          <w:t>6</w:t>
        </w:r>
        <w:r w:rsidR="0047052D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52D" w:rsidRDefault="0047052D" w:rsidP="00AA00A1">
      <w:pPr>
        <w:spacing w:after="0"/>
      </w:pPr>
      <w:r>
        <w:separator/>
      </w:r>
    </w:p>
  </w:footnote>
  <w:footnote w:type="continuationSeparator" w:id="0">
    <w:p w:rsidR="0047052D" w:rsidRDefault="0047052D" w:rsidP="00AA00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772DE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F662E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5C208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96A8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328F8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6A8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EA0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F4B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E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70E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025DFF"/>
    <w:multiLevelType w:val="hybridMultilevel"/>
    <w:tmpl w:val="A7DE5F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25318D"/>
    <w:multiLevelType w:val="hybridMultilevel"/>
    <w:tmpl w:val="46AEE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30C31"/>
    <w:multiLevelType w:val="multilevel"/>
    <w:tmpl w:val="D280F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920EC8"/>
    <w:multiLevelType w:val="multilevel"/>
    <w:tmpl w:val="C2E673DE"/>
    <w:lvl w:ilvl="0">
      <w:start w:val="1"/>
      <w:numFmt w:val="decimal"/>
      <w:pStyle w:val="Overskrift1"/>
      <w:lvlText w:val="%1"/>
      <w:lvlJc w:val="left"/>
      <w:pPr>
        <w:ind w:left="1736" w:hanging="432"/>
      </w:pPr>
    </w:lvl>
    <w:lvl w:ilvl="1">
      <w:start w:val="1"/>
      <w:numFmt w:val="decimal"/>
      <w:pStyle w:val="Overskrift2"/>
      <w:lvlText w:val="%1.%2"/>
      <w:lvlJc w:val="left"/>
      <w:pPr>
        <w:ind w:left="1880" w:hanging="576"/>
      </w:pPr>
    </w:lvl>
    <w:lvl w:ilvl="2">
      <w:start w:val="1"/>
      <w:numFmt w:val="decimal"/>
      <w:pStyle w:val="Overskrift3"/>
      <w:lvlText w:val="%1.%2.%3"/>
      <w:lvlJc w:val="left"/>
      <w:pPr>
        <w:ind w:left="2024" w:hanging="720"/>
      </w:pPr>
    </w:lvl>
    <w:lvl w:ilvl="3">
      <w:start w:val="1"/>
      <w:numFmt w:val="decimal"/>
      <w:pStyle w:val="Overskrift4"/>
      <w:lvlText w:val="%1.%2.%3.%4"/>
      <w:lvlJc w:val="left"/>
      <w:pPr>
        <w:ind w:left="2168" w:hanging="864"/>
      </w:pPr>
    </w:lvl>
    <w:lvl w:ilvl="4">
      <w:start w:val="1"/>
      <w:numFmt w:val="decimal"/>
      <w:pStyle w:val="Overskrift5"/>
      <w:lvlText w:val="%1.%2.%3.%4.%5"/>
      <w:lvlJc w:val="left"/>
      <w:pPr>
        <w:ind w:left="2312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2456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2600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2744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2888" w:hanging="1584"/>
      </w:pPr>
    </w:lvl>
  </w:abstractNum>
  <w:abstractNum w:abstractNumId="14">
    <w:nsid w:val="2E1465A9"/>
    <w:multiLevelType w:val="hybridMultilevel"/>
    <w:tmpl w:val="B7CCA7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1297C"/>
    <w:multiLevelType w:val="hybridMultilevel"/>
    <w:tmpl w:val="A7A638BE"/>
    <w:lvl w:ilvl="0" w:tplc="A0CE69B2">
      <w:start w:val="1"/>
      <w:numFmt w:val="bullet"/>
      <w:pStyle w:val="Listeafsn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801653"/>
    <w:multiLevelType w:val="hybridMultilevel"/>
    <w:tmpl w:val="25A825A8"/>
    <w:lvl w:ilvl="0" w:tplc="192633F4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721F40"/>
    <w:multiLevelType w:val="hybridMultilevel"/>
    <w:tmpl w:val="2780CD6A"/>
    <w:lvl w:ilvl="0" w:tplc="04060001">
      <w:start w:val="1"/>
      <w:numFmt w:val="bullet"/>
      <w:pStyle w:val="Punktopstill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7"/>
  </w:num>
  <w:num w:numId="14">
    <w:abstractNumId w:val="12"/>
  </w:num>
  <w:num w:numId="15">
    <w:abstractNumId w:val="16"/>
  </w:num>
  <w:num w:numId="16">
    <w:abstractNumId w:val="13"/>
  </w:num>
  <w:num w:numId="17">
    <w:abstractNumId w:val="11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cumentProtection w:edit="forms" w:enforcement="0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10"/>
    <w:rsid w:val="00012000"/>
    <w:rsid w:val="00023B33"/>
    <w:rsid w:val="0005262C"/>
    <w:rsid w:val="00065086"/>
    <w:rsid w:val="00091C95"/>
    <w:rsid w:val="000B0D00"/>
    <w:rsid w:val="000B33F7"/>
    <w:rsid w:val="000C0DEA"/>
    <w:rsid w:val="00101F06"/>
    <w:rsid w:val="00106CBF"/>
    <w:rsid w:val="00120D93"/>
    <w:rsid w:val="00124CBA"/>
    <w:rsid w:val="0014348C"/>
    <w:rsid w:val="00143A2C"/>
    <w:rsid w:val="0014412F"/>
    <w:rsid w:val="001A0D05"/>
    <w:rsid w:val="001A4129"/>
    <w:rsid w:val="001F33F3"/>
    <w:rsid w:val="00225723"/>
    <w:rsid w:val="0022713B"/>
    <w:rsid w:val="00240B84"/>
    <w:rsid w:val="00253225"/>
    <w:rsid w:val="0025460F"/>
    <w:rsid w:val="002672C8"/>
    <w:rsid w:val="00281D0C"/>
    <w:rsid w:val="00286687"/>
    <w:rsid w:val="002A2597"/>
    <w:rsid w:val="002C3A34"/>
    <w:rsid w:val="002C7970"/>
    <w:rsid w:val="00302305"/>
    <w:rsid w:val="003116E6"/>
    <w:rsid w:val="00350574"/>
    <w:rsid w:val="00351DE3"/>
    <w:rsid w:val="003A0599"/>
    <w:rsid w:val="003B505D"/>
    <w:rsid w:val="003D42C1"/>
    <w:rsid w:val="00413563"/>
    <w:rsid w:val="00427110"/>
    <w:rsid w:val="004305BF"/>
    <w:rsid w:val="00431CAD"/>
    <w:rsid w:val="0044166E"/>
    <w:rsid w:val="00444EEA"/>
    <w:rsid w:val="0045616C"/>
    <w:rsid w:val="0047052D"/>
    <w:rsid w:val="004C1EF9"/>
    <w:rsid w:val="004C2811"/>
    <w:rsid w:val="00507793"/>
    <w:rsid w:val="0057617C"/>
    <w:rsid w:val="005A525A"/>
    <w:rsid w:val="005C1D11"/>
    <w:rsid w:val="005E3E2E"/>
    <w:rsid w:val="00691F5D"/>
    <w:rsid w:val="00694237"/>
    <w:rsid w:val="006A1BF3"/>
    <w:rsid w:val="006B0D94"/>
    <w:rsid w:val="006B7AF6"/>
    <w:rsid w:val="006C2E52"/>
    <w:rsid w:val="006C4620"/>
    <w:rsid w:val="006E7841"/>
    <w:rsid w:val="00750144"/>
    <w:rsid w:val="00762D96"/>
    <w:rsid w:val="00777F35"/>
    <w:rsid w:val="00783E91"/>
    <w:rsid w:val="00784B8F"/>
    <w:rsid w:val="00786B4E"/>
    <w:rsid w:val="007927BB"/>
    <w:rsid w:val="0079557B"/>
    <w:rsid w:val="007A4D4E"/>
    <w:rsid w:val="007B2075"/>
    <w:rsid w:val="007B45CB"/>
    <w:rsid w:val="007D2A07"/>
    <w:rsid w:val="007E555F"/>
    <w:rsid w:val="008071C5"/>
    <w:rsid w:val="00861C74"/>
    <w:rsid w:val="00874253"/>
    <w:rsid w:val="0088244E"/>
    <w:rsid w:val="008C25D7"/>
    <w:rsid w:val="0092025D"/>
    <w:rsid w:val="009305E0"/>
    <w:rsid w:val="00955671"/>
    <w:rsid w:val="009601B1"/>
    <w:rsid w:val="00965B5C"/>
    <w:rsid w:val="009723E8"/>
    <w:rsid w:val="009A7DBE"/>
    <w:rsid w:val="009B3D37"/>
    <w:rsid w:val="009B7E67"/>
    <w:rsid w:val="009C4856"/>
    <w:rsid w:val="009D0C2A"/>
    <w:rsid w:val="00A22874"/>
    <w:rsid w:val="00A509E2"/>
    <w:rsid w:val="00A70ADD"/>
    <w:rsid w:val="00A73798"/>
    <w:rsid w:val="00AA00A1"/>
    <w:rsid w:val="00AB0297"/>
    <w:rsid w:val="00AB5DD6"/>
    <w:rsid w:val="00AB6DB8"/>
    <w:rsid w:val="00AE4F03"/>
    <w:rsid w:val="00AF3D13"/>
    <w:rsid w:val="00B10454"/>
    <w:rsid w:val="00B31BF7"/>
    <w:rsid w:val="00B31FA9"/>
    <w:rsid w:val="00B32366"/>
    <w:rsid w:val="00B577FF"/>
    <w:rsid w:val="00B615C4"/>
    <w:rsid w:val="00BC3920"/>
    <w:rsid w:val="00BC7ABF"/>
    <w:rsid w:val="00BD4C3C"/>
    <w:rsid w:val="00BE034E"/>
    <w:rsid w:val="00C00CC2"/>
    <w:rsid w:val="00C06F66"/>
    <w:rsid w:val="00C20A1F"/>
    <w:rsid w:val="00C26AFB"/>
    <w:rsid w:val="00CA48B3"/>
    <w:rsid w:val="00CC4B84"/>
    <w:rsid w:val="00CD6E8C"/>
    <w:rsid w:val="00D018EB"/>
    <w:rsid w:val="00D13A57"/>
    <w:rsid w:val="00D15518"/>
    <w:rsid w:val="00D714FA"/>
    <w:rsid w:val="00D71F24"/>
    <w:rsid w:val="00D76D4F"/>
    <w:rsid w:val="00D84BAF"/>
    <w:rsid w:val="00D9534A"/>
    <w:rsid w:val="00DB3111"/>
    <w:rsid w:val="00DC7E28"/>
    <w:rsid w:val="00DE7C1D"/>
    <w:rsid w:val="00DF2C6B"/>
    <w:rsid w:val="00DF573A"/>
    <w:rsid w:val="00E22F3F"/>
    <w:rsid w:val="00E24787"/>
    <w:rsid w:val="00E4080D"/>
    <w:rsid w:val="00E7395A"/>
    <w:rsid w:val="00E803E5"/>
    <w:rsid w:val="00EB1A81"/>
    <w:rsid w:val="00ED3C7C"/>
    <w:rsid w:val="00F22243"/>
    <w:rsid w:val="00F35A99"/>
    <w:rsid w:val="00F42557"/>
    <w:rsid w:val="00FB40F1"/>
    <w:rsid w:val="00FD1F7A"/>
    <w:rsid w:val="00F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526A62-4514-474A-97C6-24B856F1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5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E52"/>
    <w:rPr>
      <w:rFonts w:ascii="Calibri" w:hAnsi="Calibri"/>
      <w:color w:val="595959" w:themeColor="text1" w:themeTint="A6"/>
    </w:rPr>
  </w:style>
  <w:style w:type="paragraph" w:styleId="Overskrift1">
    <w:name w:val="heading 1"/>
    <w:basedOn w:val="Normal"/>
    <w:next w:val="Normal"/>
    <w:link w:val="Overskrift1Tegn"/>
    <w:autoRedefine/>
    <w:uiPriority w:val="1"/>
    <w:qFormat/>
    <w:rsid w:val="00750144"/>
    <w:pPr>
      <w:keepNext/>
      <w:keepLines/>
      <w:numPr>
        <w:numId w:val="16"/>
      </w:numPr>
      <w:tabs>
        <w:tab w:val="left" w:pos="567"/>
      </w:tabs>
      <w:spacing w:before="480" w:after="120"/>
      <w:ind w:left="0" w:firstLine="0"/>
      <w:outlineLvl w:val="0"/>
    </w:pPr>
    <w:rPr>
      <w:rFonts w:asciiTheme="minorHAnsi" w:eastAsiaTheme="majorEastAsia" w:hAnsiTheme="minorHAnsi" w:cstheme="majorBidi"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2"/>
    <w:qFormat/>
    <w:rsid w:val="006C2E52"/>
    <w:pPr>
      <w:keepNext/>
      <w:keepLines/>
      <w:numPr>
        <w:ilvl w:val="1"/>
        <w:numId w:val="16"/>
      </w:numPr>
      <w:tabs>
        <w:tab w:val="left" w:pos="567"/>
      </w:tabs>
      <w:spacing w:before="360" w:after="120"/>
      <w:ind w:left="0" w:firstLine="0"/>
      <w:outlineLvl w:val="1"/>
    </w:pPr>
    <w:rPr>
      <w:rFonts w:asciiTheme="minorHAnsi" w:eastAsiaTheme="majorEastAsia" w:hAnsiTheme="minorHAnsi" w:cstheme="majorBidi"/>
      <w:b/>
      <w:bCs/>
      <w:sz w:val="24"/>
      <w:szCs w:val="26"/>
    </w:rPr>
  </w:style>
  <w:style w:type="paragraph" w:styleId="Overskrift3">
    <w:name w:val="heading 3"/>
    <w:basedOn w:val="Overskrift2"/>
    <w:next w:val="Normal"/>
    <w:link w:val="Overskrift3Tegn"/>
    <w:uiPriority w:val="3"/>
    <w:qFormat/>
    <w:rsid w:val="00784B8F"/>
    <w:pPr>
      <w:numPr>
        <w:ilvl w:val="2"/>
      </w:numPr>
      <w:spacing w:before="240"/>
      <w:ind w:left="0" w:firstLine="0"/>
      <w:outlineLvl w:val="2"/>
    </w:pPr>
    <w:rPr>
      <w:bCs w:val="0"/>
    </w:rPr>
  </w:style>
  <w:style w:type="paragraph" w:styleId="Overskrift4">
    <w:name w:val="heading 4"/>
    <w:basedOn w:val="Overskrift3"/>
    <w:next w:val="Normal"/>
    <w:link w:val="Overskrift4Tegn"/>
    <w:uiPriority w:val="4"/>
    <w:qFormat/>
    <w:rsid w:val="00784B8F"/>
    <w:pPr>
      <w:numPr>
        <w:ilvl w:val="3"/>
      </w:numPr>
      <w:tabs>
        <w:tab w:val="clear" w:pos="567"/>
        <w:tab w:val="left" w:pos="737"/>
      </w:tabs>
      <w:ind w:left="0" w:firstLine="0"/>
      <w:outlineLvl w:val="3"/>
    </w:pPr>
    <w:rPr>
      <w:bCs/>
      <w:iCs/>
      <w:sz w:val="22"/>
    </w:rPr>
  </w:style>
  <w:style w:type="paragraph" w:styleId="Overskrift5">
    <w:name w:val="heading 5"/>
    <w:basedOn w:val="Normal"/>
    <w:next w:val="Normal"/>
    <w:link w:val="Overskrift5Tegn"/>
    <w:uiPriority w:val="16"/>
    <w:semiHidden/>
    <w:unhideWhenUsed/>
    <w:rsid w:val="005E3E2E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16"/>
    <w:semiHidden/>
    <w:unhideWhenUsed/>
    <w:qFormat/>
    <w:rsid w:val="005E3E2E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16"/>
    <w:semiHidden/>
    <w:unhideWhenUsed/>
    <w:qFormat/>
    <w:rsid w:val="005E3E2E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6"/>
    <w:semiHidden/>
    <w:unhideWhenUsed/>
    <w:qFormat/>
    <w:rsid w:val="005E3E2E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6"/>
    <w:semiHidden/>
    <w:unhideWhenUsed/>
    <w:qFormat/>
    <w:rsid w:val="005E3E2E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750144"/>
    <w:rPr>
      <w:rFonts w:eastAsiaTheme="majorEastAsia" w:cstheme="majorBidi"/>
      <w:bC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2"/>
    <w:rsid w:val="006C2E52"/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3"/>
    <w:rsid w:val="00784B8F"/>
    <w:rPr>
      <w:rFonts w:eastAsiaTheme="majorEastAsia" w:cstheme="majorBidi"/>
      <w:b/>
      <w:color w:val="595959" w:themeColor="text1" w:themeTint="A6"/>
      <w:sz w:val="24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4"/>
    <w:rsid w:val="00784B8F"/>
    <w:rPr>
      <w:rFonts w:eastAsiaTheme="majorEastAsia" w:cstheme="majorBidi"/>
      <w:b/>
      <w:bCs/>
      <w:iCs/>
      <w:color w:val="595959" w:themeColor="text1" w:themeTint="A6"/>
      <w:szCs w:val="26"/>
    </w:rPr>
  </w:style>
  <w:style w:type="paragraph" w:styleId="Titel">
    <w:name w:val="Title"/>
    <w:basedOn w:val="Normal"/>
    <w:next w:val="Normal"/>
    <w:link w:val="TitelTegn"/>
    <w:uiPriority w:val="11"/>
    <w:qFormat/>
    <w:rsid w:val="006C4620"/>
    <w:pPr>
      <w:spacing w:after="0"/>
      <w:contextualSpacing/>
    </w:pPr>
    <w:rPr>
      <w:rFonts w:asciiTheme="minorHAnsi" w:eastAsiaTheme="majorEastAsia" w:hAnsiTheme="minorHAnsi" w:cstheme="majorBidi"/>
      <w:spacing w:val="5"/>
      <w:kern w:val="28"/>
      <w:sz w:val="40"/>
      <w:szCs w:val="52"/>
    </w:rPr>
  </w:style>
  <w:style w:type="character" w:customStyle="1" w:styleId="TitelTegn">
    <w:name w:val="Titel Tegn"/>
    <w:basedOn w:val="Standardskrifttypeiafsnit"/>
    <w:link w:val="Titel"/>
    <w:uiPriority w:val="11"/>
    <w:rsid w:val="00955671"/>
    <w:rPr>
      <w:rFonts w:eastAsiaTheme="majorEastAsia" w:cstheme="majorBidi"/>
      <w:color w:val="404040" w:themeColor="text1" w:themeTint="BF"/>
      <w:spacing w:val="5"/>
      <w:kern w:val="28"/>
      <w:sz w:val="40"/>
      <w:szCs w:val="52"/>
    </w:rPr>
  </w:style>
  <w:style w:type="paragraph" w:styleId="Undertitel">
    <w:name w:val="Subtitle"/>
    <w:basedOn w:val="Normal"/>
    <w:next w:val="Normal"/>
    <w:link w:val="UndertitelTegn"/>
    <w:uiPriority w:val="12"/>
    <w:qFormat/>
    <w:rsid w:val="006C4620"/>
    <w:pPr>
      <w:numPr>
        <w:ilvl w:val="1"/>
      </w:numPr>
      <w:spacing w:after="0"/>
    </w:pPr>
    <w:rPr>
      <w:rFonts w:asciiTheme="minorHAnsi" w:eastAsiaTheme="majorEastAsia" w:hAnsiTheme="minorHAnsi" w:cstheme="majorBidi"/>
      <w:i/>
      <w:iCs/>
      <w:color w:val="0D0D0D" w:themeColor="text1" w:themeTint="F2"/>
      <w:spacing w:val="15"/>
      <w:sz w:val="36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2"/>
    <w:rsid w:val="00955671"/>
    <w:rPr>
      <w:rFonts w:eastAsiaTheme="majorEastAsia" w:cstheme="majorBidi"/>
      <w:i/>
      <w:iCs/>
      <w:color w:val="0D0D0D" w:themeColor="text1" w:themeTint="F2"/>
      <w:spacing w:val="15"/>
      <w:sz w:val="36"/>
      <w:szCs w:val="24"/>
    </w:rPr>
  </w:style>
  <w:style w:type="paragraph" w:customStyle="1" w:styleId="Skabelontitel">
    <w:name w:val="Skabelontitel"/>
    <w:basedOn w:val="Normal"/>
    <w:uiPriority w:val="10"/>
    <w:qFormat/>
    <w:rsid w:val="006C4620"/>
    <w:pPr>
      <w:spacing w:after="0"/>
    </w:pPr>
    <w:rPr>
      <w:color w:val="00B050"/>
      <w:sz w:val="56"/>
    </w:rPr>
  </w:style>
  <w:style w:type="paragraph" w:styleId="Citat">
    <w:name w:val="Quote"/>
    <w:basedOn w:val="Normal"/>
    <w:next w:val="Normal"/>
    <w:link w:val="CitatTegn"/>
    <w:uiPriority w:val="8"/>
    <w:qFormat/>
    <w:rsid w:val="006C4620"/>
    <w:pPr>
      <w:ind w:left="680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8"/>
    <w:rsid w:val="00955671"/>
    <w:rPr>
      <w:rFonts w:ascii="Calibri" w:hAnsi="Calibri"/>
      <w:i/>
      <w:iCs/>
      <w:color w:val="404040" w:themeColor="text1" w:themeTint="BF"/>
    </w:rPr>
  </w:style>
  <w:style w:type="paragraph" w:styleId="Underskrift">
    <w:name w:val="Signature"/>
    <w:basedOn w:val="Normal"/>
    <w:link w:val="UnderskriftTegn"/>
    <w:uiPriority w:val="99"/>
    <w:unhideWhenUsed/>
    <w:rsid w:val="006C4620"/>
    <w:pPr>
      <w:spacing w:after="0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rsid w:val="006C4620"/>
    <w:rPr>
      <w:rFonts w:ascii="Calibri" w:hAnsi="Calibri"/>
      <w:color w:val="404040" w:themeColor="text1" w:themeTint="BF"/>
    </w:rPr>
  </w:style>
  <w:style w:type="paragraph" w:styleId="Listeafsnit">
    <w:name w:val="List Paragraph"/>
    <w:aliases w:val="Punktliste"/>
    <w:basedOn w:val="Normal"/>
    <w:uiPriority w:val="34"/>
    <w:rsid w:val="004C2811"/>
    <w:pPr>
      <w:numPr>
        <w:numId w:val="11"/>
      </w:numPr>
      <w:spacing w:after="0"/>
      <w:contextualSpacing/>
    </w:pPr>
    <w:rPr>
      <w:rFonts w:asciiTheme="majorHAnsi" w:eastAsiaTheme="minorEastAsia" w:hAnsiTheme="majorHAnsi"/>
      <w:noProof/>
      <w:szCs w:val="24"/>
      <w:lang w:eastAsia="da-DK"/>
    </w:rPr>
  </w:style>
  <w:style w:type="paragraph" w:styleId="Billedtekst">
    <w:name w:val="caption"/>
    <w:basedOn w:val="Normal"/>
    <w:next w:val="Normal"/>
    <w:uiPriority w:val="9"/>
    <w:qFormat/>
    <w:rsid w:val="004C2811"/>
    <w:pPr>
      <w:spacing w:after="0"/>
    </w:pPr>
    <w:rPr>
      <w:b/>
      <w:bCs/>
      <w:i/>
      <w:szCs w:val="18"/>
    </w:rPr>
  </w:style>
  <w:style w:type="paragraph" w:customStyle="1" w:styleId="Punktopstilling">
    <w:name w:val="Punktopstilling"/>
    <w:basedOn w:val="Normal"/>
    <w:uiPriority w:val="5"/>
    <w:qFormat/>
    <w:rsid w:val="004C2811"/>
    <w:pPr>
      <w:numPr>
        <w:numId w:val="13"/>
      </w:numPr>
    </w:pPr>
  </w:style>
  <w:style w:type="paragraph" w:styleId="Indholdsfortegnelse1">
    <w:name w:val="toc 1"/>
    <w:aliases w:val="Indholdsfortegnelse"/>
    <w:basedOn w:val="Normal"/>
    <w:next w:val="Normal"/>
    <w:autoRedefine/>
    <w:uiPriority w:val="39"/>
    <w:qFormat/>
    <w:rsid w:val="006C2E52"/>
    <w:pPr>
      <w:keepNext/>
      <w:keepLines/>
      <w:tabs>
        <w:tab w:val="left" w:pos="851"/>
        <w:tab w:val="right" w:leader="dot" w:pos="10093"/>
      </w:tabs>
      <w:spacing w:before="240" w:after="120"/>
    </w:pPr>
    <w:rPr>
      <w:b/>
      <w:caps/>
    </w:rPr>
  </w:style>
  <w:style w:type="paragraph" w:customStyle="1" w:styleId="Tabeloverskrift">
    <w:name w:val="Tabel overskrift"/>
    <w:basedOn w:val="Listeafsnit"/>
    <w:uiPriority w:val="6"/>
    <w:qFormat/>
    <w:rsid w:val="004C2811"/>
    <w:pPr>
      <w:numPr>
        <w:numId w:val="0"/>
      </w:numPr>
      <w:shd w:val="clear" w:color="auto" w:fill="A6A6A6" w:themeFill="background1" w:themeFillShade="A6"/>
      <w:tabs>
        <w:tab w:val="left" w:pos="2268"/>
      </w:tabs>
    </w:pPr>
    <w:rPr>
      <w:rFonts w:asciiTheme="minorHAnsi" w:hAnsiTheme="minorHAnsi"/>
      <w:caps/>
    </w:rPr>
  </w:style>
  <w:style w:type="paragraph" w:styleId="Sidehoved">
    <w:name w:val="header"/>
    <w:basedOn w:val="Normal"/>
    <w:link w:val="SidehovedTegn"/>
    <w:uiPriority w:val="99"/>
    <w:unhideWhenUsed/>
    <w:rsid w:val="00AA00A1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AA00A1"/>
    <w:rPr>
      <w:rFonts w:ascii="Calibri" w:hAnsi="Calibri"/>
      <w:color w:val="404040" w:themeColor="text1" w:themeTint="BF"/>
    </w:rPr>
  </w:style>
  <w:style w:type="paragraph" w:styleId="Sidefod">
    <w:name w:val="footer"/>
    <w:basedOn w:val="Normal"/>
    <w:link w:val="SidefodTegn"/>
    <w:uiPriority w:val="99"/>
    <w:unhideWhenUsed/>
    <w:rsid w:val="00AA00A1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AA00A1"/>
    <w:rPr>
      <w:rFonts w:ascii="Calibri" w:hAnsi="Calibri"/>
      <w:color w:val="404040" w:themeColor="text1" w:themeTint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02305"/>
    <w:pPr>
      <w:spacing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02305"/>
    <w:rPr>
      <w:rFonts w:ascii="Tahoma" w:hAnsi="Tahoma" w:cs="Tahoma"/>
      <w:color w:val="404040" w:themeColor="text1" w:themeTint="BF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3D42C1"/>
    <w:rPr>
      <w:color w:val="808080"/>
    </w:rPr>
  </w:style>
  <w:style w:type="table" w:styleId="Tabel-Gitter">
    <w:name w:val="Table Grid"/>
    <w:basedOn w:val="Tabel-Normal"/>
    <w:uiPriority w:val="59"/>
    <w:rsid w:val="002A259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unhideWhenUsed/>
    <w:rsid w:val="00351DE3"/>
    <w:pPr>
      <w:spacing w:after="0" w:line="276" w:lineRule="auto"/>
      <w:outlineLvl w:val="9"/>
    </w:pPr>
    <w:rPr>
      <w:rFonts w:asciiTheme="majorHAnsi" w:hAnsiTheme="majorHAnsi"/>
      <w:b/>
      <w:color w:val="365F91" w:themeColor="accent1" w:themeShade="BF"/>
      <w:lang w:eastAsia="da-DK"/>
    </w:rPr>
  </w:style>
  <w:style w:type="character" w:styleId="Hyperlink">
    <w:name w:val="Hyperlink"/>
    <w:basedOn w:val="Standardskrifttypeiafsnit"/>
    <w:uiPriority w:val="99"/>
    <w:unhideWhenUsed/>
    <w:rsid w:val="006C2E52"/>
    <w:rPr>
      <w:i/>
      <w:color w:val="808080" w:themeColor="background1" w:themeShade="80"/>
      <w:u w:val="none"/>
    </w:rPr>
  </w:style>
  <w:style w:type="character" w:customStyle="1" w:styleId="Overskrift5Tegn">
    <w:name w:val="Overskrift 5 Tegn"/>
    <w:basedOn w:val="Standardskrifttypeiafsnit"/>
    <w:link w:val="Overskrift5"/>
    <w:uiPriority w:val="16"/>
    <w:semiHidden/>
    <w:rsid w:val="009556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16"/>
    <w:semiHidden/>
    <w:rsid w:val="009556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16"/>
    <w:semiHidden/>
    <w:rsid w:val="009556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16"/>
    <w:semiHidden/>
    <w:rsid w:val="009556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16"/>
    <w:semiHidden/>
    <w:rsid w:val="009556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C2E52"/>
    <w:pPr>
      <w:tabs>
        <w:tab w:val="left" w:pos="851"/>
        <w:tab w:val="right" w:leader="dot" w:pos="10093"/>
      </w:tabs>
      <w:spacing w:after="120"/>
      <w:ind w:left="221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6C2E52"/>
    <w:pPr>
      <w:tabs>
        <w:tab w:val="left" w:pos="851"/>
        <w:tab w:val="right" w:leader="dot" w:pos="10093"/>
      </w:tabs>
      <w:spacing w:after="120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denserenovation.dk" TargetMode="External"/><Relationship Id="rId1" Type="http://schemas.openxmlformats.org/officeDocument/2006/relationships/hyperlink" Target="mailto:info@odenserenovation.dk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denserenovation.dk" TargetMode="External"/><Relationship Id="rId1" Type="http://schemas.openxmlformats.org/officeDocument/2006/relationships/hyperlink" Target="mailto:info@odenserenovation.d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abeloner\rapport.do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1BD79-CFC0-4542-89D7-DB856983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rapport.dotm</Template>
  <TotalTime>235</TotalTime>
  <Pages>6</Pages>
  <Words>866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STZ</Company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Juul Hansen</dc:creator>
  <cp:lastModifiedBy>Poul Juul Hansen</cp:lastModifiedBy>
  <cp:revision>7</cp:revision>
  <cp:lastPrinted>2011-03-22T11:13:00Z</cp:lastPrinted>
  <dcterms:created xsi:type="dcterms:W3CDTF">2014-02-19T10:28:00Z</dcterms:created>
  <dcterms:modified xsi:type="dcterms:W3CDTF">2014-08-04T07:54:00Z</dcterms:modified>
</cp:coreProperties>
</file>