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98B45" w14:textId="21782E63" w:rsidR="00235C33" w:rsidRPr="005E0060" w:rsidRDefault="000A5511" w:rsidP="000A5511">
      <w:pPr>
        <w:pStyle w:val="Heading1"/>
        <w:rPr>
          <w:lang w:val="en-US"/>
        </w:rPr>
      </w:pPr>
      <w:r w:rsidRPr="005E0060">
        <w:rPr>
          <w:lang w:val="en-US"/>
        </w:rPr>
        <w:t>Open Raster With Style Override</w:t>
      </w:r>
    </w:p>
    <w:p w14:paraId="611F3D2F" w14:textId="0C3C9ED3" w:rsidR="000A5511" w:rsidRDefault="000A5511">
      <w:pPr>
        <w:rPr>
          <w:lang w:val="en-US"/>
        </w:rPr>
      </w:pPr>
      <w:r w:rsidRPr="005E0060">
        <w:rPr>
          <w:lang w:val="en-US"/>
        </w:rPr>
        <w:t xml:space="preserve">This tool allows the user to open one or more raster files </w:t>
      </w:r>
      <w:r w:rsidR="001A0052">
        <w:rPr>
          <w:lang w:val="en-US"/>
        </w:rPr>
        <w:t xml:space="preserve">into a map </w:t>
      </w:r>
      <w:r w:rsidRPr="005E0060">
        <w:rPr>
          <w:lang w:val="en-US"/>
        </w:rPr>
        <w:t>and apply a predefined raster override style. Especially, the ability to make the raster tran</w:t>
      </w:r>
      <w:r w:rsidR="005E0060" w:rsidRPr="005E0060">
        <w:rPr>
          <w:lang w:val="en-US"/>
        </w:rPr>
        <w:t>s</w:t>
      </w:r>
      <w:r w:rsidRPr="005E0060">
        <w:rPr>
          <w:lang w:val="en-US"/>
        </w:rPr>
        <w:t>p</w:t>
      </w:r>
      <w:r w:rsidR="005E0060" w:rsidRPr="005E0060">
        <w:rPr>
          <w:lang w:val="en-US"/>
        </w:rPr>
        <w:t>a</w:t>
      </w:r>
      <w:r w:rsidRPr="005E0060">
        <w:rPr>
          <w:lang w:val="en-US"/>
        </w:rPr>
        <w:t>rent for a given color can be useful.</w:t>
      </w:r>
    </w:p>
    <w:p w14:paraId="4F3E5886" w14:textId="06315904" w:rsidR="002F7C8E" w:rsidRDefault="002F7C8E">
      <w:pPr>
        <w:rPr>
          <w:lang w:val="en-US"/>
        </w:rPr>
      </w:pPr>
      <w:r>
        <w:rPr>
          <w:lang w:val="en-US"/>
        </w:rPr>
        <w:t xml:space="preserve">The tool allows you to control where the </w:t>
      </w:r>
      <w:r w:rsidRPr="001A0052">
        <w:rPr>
          <w:b/>
          <w:bCs/>
          <w:i/>
          <w:iCs/>
          <w:lang w:val="en-US"/>
        </w:rPr>
        <w:t>Open Raster button</w:t>
      </w:r>
      <w:r>
        <w:rPr>
          <w:lang w:val="en-US"/>
        </w:rPr>
        <w:t xml:space="preserve"> appears on the </w:t>
      </w:r>
      <w:r w:rsidRPr="002F7C8E">
        <w:rPr>
          <w:b/>
          <w:bCs/>
          <w:i/>
          <w:iCs/>
          <w:lang w:val="en-US"/>
        </w:rPr>
        <w:t>Home</w:t>
      </w:r>
      <w:r>
        <w:rPr>
          <w:lang w:val="en-US"/>
        </w:rPr>
        <w:t xml:space="preserve">, </w:t>
      </w:r>
      <w:r w:rsidRPr="002F7C8E">
        <w:rPr>
          <w:b/>
          <w:bCs/>
          <w:i/>
          <w:iCs/>
          <w:lang w:val="en-US"/>
        </w:rPr>
        <w:t>Map</w:t>
      </w:r>
      <w:r>
        <w:rPr>
          <w:lang w:val="en-US"/>
        </w:rPr>
        <w:t xml:space="preserve">, and </w:t>
      </w:r>
      <w:r w:rsidRPr="002F7C8E">
        <w:rPr>
          <w:b/>
          <w:bCs/>
          <w:i/>
          <w:iCs/>
          <w:lang w:val="en-US"/>
        </w:rPr>
        <w:t>Table tab</w:t>
      </w:r>
      <w:r>
        <w:rPr>
          <w:lang w:val="en-US"/>
        </w:rPr>
        <w:t xml:space="preserve">, see the chapter </w:t>
      </w:r>
      <w:r w:rsidRPr="002F7C8E">
        <w:rPr>
          <w:b/>
          <w:bCs/>
          <w:lang w:val="en-US"/>
        </w:rPr>
        <w:t>Configuration File</w:t>
      </w:r>
      <w:r>
        <w:rPr>
          <w:lang w:val="en-US"/>
        </w:rPr>
        <w:t>.</w:t>
      </w:r>
    </w:p>
    <w:p w14:paraId="6DE1756C" w14:textId="3122CC1E" w:rsidR="002F7C8E" w:rsidRDefault="002F7C8E">
      <w:pPr>
        <w:rPr>
          <w:lang w:val="en-US"/>
        </w:rPr>
      </w:pPr>
      <w:r>
        <w:rPr>
          <w:lang w:val="en-US"/>
        </w:rPr>
        <w:t xml:space="preserve">The tool also allows you to translate some of the texts seen, see the chapter </w:t>
      </w:r>
      <w:r w:rsidRPr="002F7C8E">
        <w:rPr>
          <w:b/>
          <w:bCs/>
          <w:lang w:val="en-US"/>
        </w:rPr>
        <w:t>Translation</w:t>
      </w:r>
      <w:r>
        <w:rPr>
          <w:lang w:val="en-US"/>
        </w:rPr>
        <w:t>. Errors will still be in English.</w:t>
      </w:r>
    </w:p>
    <w:p w14:paraId="33BCA68C" w14:textId="607E615A" w:rsidR="002F7C8E" w:rsidRPr="00FE186B" w:rsidRDefault="002F7C8E" w:rsidP="002F7C8E">
      <w:pPr>
        <w:pStyle w:val="Heading2"/>
        <w:rPr>
          <w:lang w:val="en-US"/>
        </w:rPr>
      </w:pPr>
      <w:r w:rsidRPr="00FE186B">
        <w:rPr>
          <w:lang w:val="en-US"/>
        </w:rPr>
        <w:t>Open Raster Files</w:t>
      </w:r>
    </w:p>
    <w:p w14:paraId="622C01B0" w14:textId="065E0358" w:rsidR="000A5511" w:rsidRPr="005E0060" w:rsidRDefault="000A5511">
      <w:pPr>
        <w:rPr>
          <w:lang w:val="en-US"/>
        </w:rPr>
      </w:pPr>
      <w:r w:rsidRPr="005E0060">
        <w:rPr>
          <w:lang w:val="en-US"/>
        </w:rPr>
        <w:t xml:space="preserve">Click on one of the </w:t>
      </w:r>
      <w:r w:rsidRPr="005E0060">
        <w:rPr>
          <w:b/>
          <w:bCs/>
          <w:i/>
          <w:iCs/>
          <w:lang w:val="en-US"/>
        </w:rPr>
        <w:t>Open Raster control</w:t>
      </w:r>
      <w:r w:rsidR="00EE177B" w:rsidRPr="005E0060">
        <w:rPr>
          <w:b/>
          <w:bCs/>
          <w:i/>
          <w:iCs/>
          <w:lang w:val="en-US"/>
        </w:rPr>
        <w:t>s</w:t>
      </w:r>
      <w:r w:rsidRPr="005E0060">
        <w:rPr>
          <w:lang w:val="en-US"/>
        </w:rPr>
        <w:t xml:space="preserve"> on either the </w:t>
      </w:r>
      <w:r w:rsidRPr="005E0060">
        <w:rPr>
          <w:b/>
          <w:bCs/>
          <w:i/>
          <w:iCs/>
          <w:lang w:val="en-US"/>
        </w:rPr>
        <w:t>Home</w:t>
      </w:r>
      <w:r w:rsidRPr="005E0060">
        <w:rPr>
          <w:lang w:val="en-US"/>
        </w:rPr>
        <w:t xml:space="preserve">, </w:t>
      </w:r>
      <w:r w:rsidRPr="005E0060">
        <w:rPr>
          <w:b/>
          <w:bCs/>
          <w:i/>
          <w:iCs/>
          <w:lang w:val="en-US"/>
        </w:rPr>
        <w:t>Map</w:t>
      </w:r>
      <w:r w:rsidRPr="005E0060">
        <w:rPr>
          <w:lang w:val="en-US"/>
        </w:rPr>
        <w:t xml:space="preserve"> or </w:t>
      </w:r>
      <w:r w:rsidRPr="005E0060">
        <w:rPr>
          <w:b/>
          <w:bCs/>
          <w:i/>
          <w:iCs/>
          <w:lang w:val="en-US"/>
        </w:rPr>
        <w:t>Table tab</w:t>
      </w:r>
      <w:r w:rsidRPr="005E0060">
        <w:rPr>
          <w:lang w:val="en-US"/>
        </w:rPr>
        <w:t>.</w:t>
      </w:r>
    </w:p>
    <w:p w14:paraId="5834784F" w14:textId="236A9C04" w:rsidR="000A5511" w:rsidRPr="005E0060" w:rsidRDefault="000A5511">
      <w:pPr>
        <w:rPr>
          <w:lang w:val="en-US"/>
        </w:rPr>
      </w:pPr>
      <w:r w:rsidRPr="005E0060">
        <w:rPr>
          <w:lang w:val="en-US"/>
        </w:rPr>
        <w:t xml:space="preserve">Select one or more tables from the dialog and hit </w:t>
      </w:r>
      <w:r w:rsidRPr="005E0060">
        <w:rPr>
          <w:b/>
          <w:bCs/>
          <w:i/>
          <w:iCs/>
          <w:lang w:val="en-US"/>
        </w:rPr>
        <w:t>OK</w:t>
      </w:r>
      <w:r w:rsidRPr="005E0060">
        <w:rPr>
          <w:lang w:val="en-US"/>
        </w:rPr>
        <w:t>.</w:t>
      </w:r>
    </w:p>
    <w:p w14:paraId="61BD8EBC" w14:textId="2F28786E" w:rsidR="000A5511" w:rsidRPr="005E0060" w:rsidRDefault="000A5511">
      <w:pPr>
        <w:rPr>
          <w:lang w:val="en-US"/>
        </w:rPr>
      </w:pPr>
      <w:r w:rsidRPr="005E0060">
        <w:rPr>
          <w:noProof/>
          <w:lang w:val="en-US"/>
        </w:rPr>
        <w:drawing>
          <wp:inline distT="0" distB="0" distL="0" distR="0" wp14:anchorId="45C58A16" wp14:editId="697371AD">
            <wp:extent cx="6638925" cy="264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8925" cy="2647950"/>
                    </a:xfrm>
                    <a:prstGeom prst="rect">
                      <a:avLst/>
                    </a:prstGeom>
                    <a:noFill/>
                    <a:ln>
                      <a:noFill/>
                    </a:ln>
                  </pic:spPr>
                </pic:pic>
              </a:graphicData>
            </a:graphic>
          </wp:inline>
        </w:drawing>
      </w:r>
    </w:p>
    <w:p w14:paraId="63614ACB" w14:textId="22EC539E" w:rsidR="000A5511" w:rsidRPr="005E0060" w:rsidRDefault="000A5511">
      <w:pPr>
        <w:rPr>
          <w:lang w:val="en-US"/>
        </w:rPr>
      </w:pPr>
      <w:r w:rsidRPr="005E0060">
        <w:rPr>
          <w:lang w:val="en-US"/>
        </w:rPr>
        <w:t>The selected tables will now be opened.</w:t>
      </w:r>
    </w:p>
    <w:p w14:paraId="630FC605" w14:textId="72FC2F8F" w:rsidR="000A5511" w:rsidRPr="005E0060" w:rsidRDefault="000A5511">
      <w:pPr>
        <w:rPr>
          <w:lang w:val="en-US"/>
        </w:rPr>
      </w:pPr>
      <w:r w:rsidRPr="005E0060">
        <w:rPr>
          <w:lang w:val="en-US"/>
        </w:rPr>
        <w:t>If a map window exists, the tables will be added to this and for each layer, the layer settings will be applied.</w:t>
      </w:r>
    </w:p>
    <w:p w14:paraId="16EAD18A" w14:textId="7FECE3A4" w:rsidR="000A5511" w:rsidRPr="005E0060" w:rsidRDefault="000A5511">
      <w:pPr>
        <w:rPr>
          <w:lang w:val="en-US"/>
        </w:rPr>
      </w:pPr>
      <w:r w:rsidRPr="005E0060">
        <w:rPr>
          <w:lang w:val="en-US"/>
        </w:rPr>
        <w:t>If no map window exists, a new map window will be opened using the first table and the remaining tables will be added to this map as well.</w:t>
      </w:r>
      <w:r w:rsidR="00EE177B" w:rsidRPr="005E0060">
        <w:rPr>
          <w:lang w:val="en-US"/>
        </w:rPr>
        <w:t xml:space="preserve"> The layer settings will also be applied to all the layers in this case.</w:t>
      </w:r>
    </w:p>
    <w:p w14:paraId="3059A3F6" w14:textId="7D096972" w:rsidR="000A5511" w:rsidRPr="005E0060" w:rsidRDefault="000A5511">
      <w:pPr>
        <w:rPr>
          <w:lang w:val="en-US"/>
        </w:rPr>
      </w:pPr>
      <w:r w:rsidRPr="005E0060">
        <w:rPr>
          <w:noProof/>
          <w:lang w:val="en-US"/>
        </w:rPr>
        <w:drawing>
          <wp:inline distT="0" distB="0" distL="0" distR="0" wp14:anchorId="74FEF181" wp14:editId="7508B0CC">
            <wp:extent cx="6638925" cy="2419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2419350"/>
                    </a:xfrm>
                    <a:prstGeom prst="rect">
                      <a:avLst/>
                    </a:prstGeom>
                    <a:noFill/>
                    <a:ln>
                      <a:noFill/>
                    </a:ln>
                  </pic:spPr>
                </pic:pic>
              </a:graphicData>
            </a:graphic>
          </wp:inline>
        </w:drawing>
      </w:r>
    </w:p>
    <w:p w14:paraId="535DBB73" w14:textId="77777777" w:rsidR="002F7C8E" w:rsidRDefault="002F7C8E">
      <w:pPr>
        <w:rPr>
          <w:rFonts w:ascii="Precisely Bold" w:eastAsiaTheme="majorEastAsia" w:hAnsi="Precisely Bold" w:cstheme="majorBidi"/>
          <w:color w:val="2F5496" w:themeColor="accent1" w:themeShade="BF"/>
          <w:sz w:val="28"/>
          <w:szCs w:val="28"/>
          <w:lang w:val="en-US"/>
        </w:rPr>
      </w:pPr>
      <w:r>
        <w:rPr>
          <w:lang w:val="en-US"/>
        </w:rPr>
        <w:br w:type="page"/>
      </w:r>
    </w:p>
    <w:p w14:paraId="2DB01CE0" w14:textId="22C0A3EF" w:rsidR="000A5511" w:rsidRPr="005E0060" w:rsidRDefault="00E41B9C" w:rsidP="00E41B9C">
      <w:pPr>
        <w:pStyle w:val="Heading2"/>
        <w:rPr>
          <w:lang w:val="en-US"/>
        </w:rPr>
      </w:pPr>
      <w:r w:rsidRPr="005E0060">
        <w:rPr>
          <w:lang w:val="en-US"/>
        </w:rPr>
        <w:lastRenderedPageBreak/>
        <w:t>Reading Raster Layer Settings</w:t>
      </w:r>
    </w:p>
    <w:p w14:paraId="3898AF50" w14:textId="45311758" w:rsidR="00E41B9C" w:rsidRPr="005E0060" w:rsidRDefault="00E41B9C">
      <w:pPr>
        <w:rPr>
          <w:lang w:val="en-US"/>
        </w:rPr>
      </w:pPr>
      <w:r w:rsidRPr="005E0060">
        <w:rPr>
          <w:noProof/>
          <w:lang w:val="en-US"/>
        </w:rPr>
        <w:drawing>
          <wp:anchor distT="0" distB="0" distL="114300" distR="114300" simplePos="0" relativeHeight="251658240" behindDoc="1" locked="0" layoutInCell="1" allowOverlap="1" wp14:anchorId="17CF6214" wp14:editId="4C444572">
            <wp:simplePos x="0" y="0"/>
            <wp:positionH relativeFrom="margin">
              <wp:align>right</wp:align>
            </wp:positionH>
            <wp:positionV relativeFrom="paragraph">
              <wp:posOffset>229235</wp:posOffset>
            </wp:positionV>
            <wp:extent cx="4161600" cy="3992400"/>
            <wp:effectExtent l="0" t="0" r="0" b="8255"/>
            <wp:wrapTight wrapText="bothSides">
              <wp:wrapPolygon edited="0">
                <wp:start x="0" y="0"/>
                <wp:lineTo x="0" y="21542"/>
                <wp:lineTo x="21458" y="21542"/>
                <wp:lineTo x="214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600" cy="39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0060">
        <w:rPr>
          <w:lang w:val="en-US"/>
        </w:rPr>
        <w:t>This is how you configure the raster layer and store the setting to be used with the tool.</w:t>
      </w:r>
    </w:p>
    <w:p w14:paraId="233930AF" w14:textId="70EAAFEA" w:rsidR="00E41B9C" w:rsidRPr="005E0060" w:rsidRDefault="00E41B9C">
      <w:pPr>
        <w:rPr>
          <w:lang w:val="en-US"/>
        </w:rPr>
      </w:pPr>
      <w:r w:rsidRPr="005E0060">
        <w:rPr>
          <w:lang w:val="en-US"/>
        </w:rPr>
        <w:t xml:space="preserve">In the configuration file, you have to enable the setting that adds the Read Raster Layer Setting to the Layer Context menu in the Layer List. You do this by setting the key </w:t>
      </w:r>
      <w:r w:rsidRPr="005E0060">
        <w:rPr>
          <w:rFonts w:ascii="Courier New" w:hAnsi="Courier New" w:cs="Courier New"/>
          <w:color w:val="FF0000"/>
          <w:sz w:val="20"/>
          <w:szCs w:val="20"/>
          <w:lang w:val="en-US"/>
        </w:rPr>
        <w:t>AddReadLayerSetting</w:t>
      </w:r>
      <w:r w:rsidRPr="005E0060">
        <w:rPr>
          <w:lang w:val="en-US"/>
        </w:rPr>
        <w:t xml:space="preserve"> in the </w:t>
      </w:r>
      <w:r w:rsidRPr="005E0060">
        <w:rPr>
          <w:rFonts w:ascii="Courier New" w:hAnsi="Courier New" w:cs="Courier New"/>
          <w:color w:val="FF0000"/>
          <w:sz w:val="20"/>
          <w:szCs w:val="20"/>
          <w:lang w:val="en-US"/>
        </w:rPr>
        <w:t>[Ribbon]</w:t>
      </w:r>
      <w:r w:rsidRPr="005E0060">
        <w:rPr>
          <w:lang w:val="en-US"/>
        </w:rPr>
        <w:t xml:space="preserve"> section to </w:t>
      </w:r>
      <w:r w:rsidRPr="005E0060">
        <w:rPr>
          <w:rFonts w:ascii="Courier New" w:hAnsi="Courier New" w:cs="Courier New"/>
          <w:color w:val="FF0000"/>
          <w:sz w:val="20"/>
          <w:szCs w:val="20"/>
          <w:lang w:val="en-US"/>
        </w:rPr>
        <w:t>T</w:t>
      </w:r>
      <w:r w:rsidRPr="005E0060">
        <w:rPr>
          <w:lang w:val="en-US"/>
        </w:rPr>
        <w:t>.</w:t>
      </w:r>
    </w:p>
    <w:p w14:paraId="22A7FB82" w14:textId="4FC77113" w:rsidR="00E41B9C" w:rsidRPr="005E0060" w:rsidRDefault="00E41B9C">
      <w:pPr>
        <w:rPr>
          <w:lang w:val="en-US"/>
        </w:rPr>
      </w:pPr>
      <w:r w:rsidRPr="005E0060">
        <w:rPr>
          <w:lang w:val="en-US"/>
        </w:rPr>
        <w:t>Now start the tool and open one</w:t>
      </w:r>
      <w:r w:rsidR="00FE186B">
        <w:rPr>
          <w:lang w:val="en-US"/>
        </w:rPr>
        <w:t xml:space="preserve"> </w:t>
      </w:r>
      <w:r w:rsidRPr="005E0060">
        <w:rPr>
          <w:lang w:val="en-US"/>
        </w:rPr>
        <w:t>of the raster tables.</w:t>
      </w:r>
    </w:p>
    <w:p w14:paraId="277469F7" w14:textId="20C874AF" w:rsidR="00E41B9C" w:rsidRPr="005E0060" w:rsidRDefault="00E41B9C">
      <w:pPr>
        <w:rPr>
          <w:lang w:val="en-US"/>
        </w:rPr>
      </w:pPr>
      <w:r w:rsidRPr="005E0060">
        <w:rPr>
          <w:lang w:val="en-US"/>
        </w:rPr>
        <w:t xml:space="preserve">Using the </w:t>
      </w:r>
      <w:r w:rsidRPr="005E0060">
        <w:rPr>
          <w:b/>
          <w:bCs/>
          <w:i/>
          <w:iCs/>
          <w:lang w:val="en-US"/>
        </w:rPr>
        <w:t>Layer Properties dialog</w:t>
      </w:r>
      <w:r w:rsidRPr="005E0060">
        <w:rPr>
          <w:lang w:val="en-US"/>
        </w:rPr>
        <w:t xml:space="preserve">, you specify how you want the layer to look and behave. </w:t>
      </w:r>
    </w:p>
    <w:p w14:paraId="597BBD53" w14:textId="0F353AA2" w:rsidR="00E41B9C" w:rsidRPr="005E0060" w:rsidRDefault="00E41B9C">
      <w:pPr>
        <w:rPr>
          <w:lang w:val="en-US"/>
        </w:rPr>
      </w:pPr>
      <w:r w:rsidRPr="005E0060">
        <w:rPr>
          <w:lang w:val="en-US"/>
        </w:rPr>
        <w:t xml:space="preserve">You can enable the </w:t>
      </w:r>
      <w:r w:rsidRPr="00FE186B">
        <w:rPr>
          <w:b/>
          <w:bCs/>
          <w:i/>
          <w:iCs/>
          <w:lang w:val="en-US"/>
        </w:rPr>
        <w:t>Zoom Layering</w:t>
      </w:r>
      <w:r w:rsidRPr="005E0060">
        <w:rPr>
          <w:lang w:val="en-US"/>
        </w:rPr>
        <w:t xml:space="preserve"> so that the raster only is visible in a given range.</w:t>
      </w:r>
    </w:p>
    <w:p w14:paraId="788E352F" w14:textId="49ED6DBC" w:rsidR="00E41B9C" w:rsidRPr="005E0060" w:rsidRDefault="00E41B9C">
      <w:pPr>
        <w:rPr>
          <w:lang w:val="en-US"/>
        </w:rPr>
      </w:pPr>
      <w:r w:rsidRPr="005E0060">
        <w:rPr>
          <w:lang w:val="en-US"/>
        </w:rPr>
        <w:t xml:space="preserve">And you can use the </w:t>
      </w:r>
      <w:r w:rsidRPr="00FE186B">
        <w:rPr>
          <w:b/>
          <w:bCs/>
          <w:i/>
          <w:iCs/>
          <w:lang w:val="en-US"/>
        </w:rPr>
        <w:t>Style Override</w:t>
      </w:r>
      <w:r w:rsidRPr="005E0060">
        <w:rPr>
          <w:lang w:val="en-US"/>
        </w:rPr>
        <w:t xml:space="preserve"> to make the layer transparent for a given color.</w:t>
      </w:r>
    </w:p>
    <w:p w14:paraId="362E657E" w14:textId="0134F5F4" w:rsidR="00E41B9C" w:rsidRPr="005E0060" w:rsidRDefault="00E41B9C">
      <w:pPr>
        <w:rPr>
          <w:lang w:val="en-US"/>
        </w:rPr>
      </w:pPr>
      <w:r w:rsidRPr="005E0060">
        <w:rPr>
          <w:lang w:val="en-US"/>
        </w:rPr>
        <w:t xml:space="preserve">When done, click the </w:t>
      </w:r>
      <w:r w:rsidRPr="005E0060">
        <w:rPr>
          <w:b/>
          <w:bCs/>
          <w:i/>
          <w:iCs/>
          <w:lang w:val="en-US"/>
        </w:rPr>
        <w:t>OK button</w:t>
      </w:r>
      <w:r w:rsidRPr="005E0060">
        <w:rPr>
          <w:lang w:val="en-US"/>
        </w:rPr>
        <w:t xml:space="preserve"> to apply these settings on the layer.</w:t>
      </w:r>
    </w:p>
    <w:p w14:paraId="2A23CD7A" w14:textId="5AC95F82" w:rsidR="00E41B9C" w:rsidRPr="005E0060" w:rsidRDefault="00E41B9C">
      <w:pPr>
        <w:rPr>
          <w:lang w:val="en-US"/>
        </w:rPr>
      </w:pPr>
      <w:r w:rsidRPr="005E0060">
        <w:rPr>
          <w:lang w:val="en-US"/>
        </w:rPr>
        <w:t>Now</w:t>
      </w:r>
      <w:r w:rsidR="00DF2F3C" w:rsidRPr="005E0060">
        <w:rPr>
          <w:lang w:val="en-US"/>
        </w:rPr>
        <w:t xml:space="preserve"> right-click on the layer and select </w:t>
      </w:r>
      <w:r w:rsidR="00DF2F3C" w:rsidRPr="005E0060">
        <w:rPr>
          <w:b/>
          <w:bCs/>
          <w:i/>
          <w:iCs/>
          <w:lang w:val="en-US"/>
        </w:rPr>
        <w:t>Read Raster Layer Settings</w:t>
      </w:r>
      <w:r w:rsidR="00DF2F3C" w:rsidRPr="005E0060">
        <w:rPr>
          <w:lang w:val="en-US"/>
        </w:rPr>
        <w:t xml:space="preserve"> from the Layer context menu.</w:t>
      </w:r>
    </w:p>
    <w:p w14:paraId="3508469A" w14:textId="7996EDD1" w:rsidR="00DF2F3C" w:rsidRPr="005E0060" w:rsidRDefault="00DF2F3C">
      <w:pPr>
        <w:rPr>
          <w:lang w:val="en-US"/>
        </w:rPr>
      </w:pPr>
      <w:r w:rsidRPr="005E0060">
        <w:rPr>
          <w:noProof/>
          <w:lang w:val="en-US"/>
        </w:rPr>
        <w:drawing>
          <wp:inline distT="0" distB="0" distL="0" distR="0" wp14:anchorId="3B2EDD64" wp14:editId="3149BDF2">
            <wp:extent cx="6638925" cy="2543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2543175"/>
                    </a:xfrm>
                    <a:prstGeom prst="rect">
                      <a:avLst/>
                    </a:prstGeom>
                    <a:noFill/>
                    <a:ln>
                      <a:noFill/>
                    </a:ln>
                  </pic:spPr>
                </pic:pic>
              </a:graphicData>
            </a:graphic>
          </wp:inline>
        </w:drawing>
      </w:r>
    </w:p>
    <w:p w14:paraId="2050FAEC" w14:textId="1DD11945" w:rsidR="00E41B9C" w:rsidRPr="005E0060" w:rsidRDefault="00DF2F3C">
      <w:pPr>
        <w:rPr>
          <w:lang w:val="en-US"/>
        </w:rPr>
      </w:pPr>
      <w:r w:rsidRPr="005E0060">
        <w:rPr>
          <w:lang w:val="en-US"/>
        </w:rPr>
        <w:t>This will read the layer settings and write these to the configuration file.</w:t>
      </w:r>
    </w:p>
    <w:p w14:paraId="510AA1B9" w14:textId="224DED7D" w:rsidR="00DF2F3C" w:rsidRPr="005E0060" w:rsidRDefault="00DF2F3C">
      <w:pPr>
        <w:rPr>
          <w:lang w:val="en-US"/>
        </w:rPr>
      </w:pPr>
      <w:r w:rsidRPr="005E0060">
        <w:rPr>
          <w:lang w:val="en-US"/>
        </w:rPr>
        <w:t xml:space="preserve">There is however an issue reading the transparency of the layer. If you want to make the layer transparent for a given color, you will have to modify the configuration file manually for these values, see </w:t>
      </w:r>
      <w:r w:rsidR="002F7C8E">
        <w:rPr>
          <w:lang w:val="en-US"/>
        </w:rPr>
        <w:t xml:space="preserve">the chapter </w:t>
      </w:r>
      <w:r w:rsidRPr="002F7C8E">
        <w:rPr>
          <w:b/>
          <w:bCs/>
          <w:i/>
          <w:iCs/>
          <w:lang w:val="en-US"/>
        </w:rPr>
        <w:t>Configuration File</w:t>
      </w:r>
      <w:r w:rsidRPr="005E0060">
        <w:rPr>
          <w:lang w:val="en-US"/>
        </w:rPr>
        <w:t>.</w:t>
      </w:r>
    </w:p>
    <w:p w14:paraId="303DEC48" w14:textId="77777777" w:rsidR="005E0060" w:rsidRPr="005E0060" w:rsidRDefault="005E0060">
      <w:pPr>
        <w:rPr>
          <w:rFonts w:ascii="Precisely Bold" w:eastAsiaTheme="majorEastAsia" w:hAnsi="Precisely Bold" w:cstheme="majorBidi"/>
          <w:color w:val="2F5496" w:themeColor="accent1" w:themeShade="BF"/>
          <w:sz w:val="28"/>
          <w:szCs w:val="28"/>
          <w:lang w:val="en-US"/>
        </w:rPr>
      </w:pPr>
      <w:r w:rsidRPr="005E0060">
        <w:rPr>
          <w:lang w:val="en-US"/>
        </w:rPr>
        <w:br w:type="page"/>
      </w:r>
    </w:p>
    <w:p w14:paraId="24BDA210" w14:textId="09F251EF" w:rsidR="000A5511" w:rsidRPr="005E0060" w:rsidRDefault="000A5511" w:rsidP="000A5511">
      <w:pPr>
        <w:pStyle w:val="Heading2"/>
        <w:rPr>
          <w:lang w:val="en-US"/>
        </w:rPr>
      </w:pPr>
      <w:r w:rsidRPr="005E0060">
        <w:rPr>
          <w:lang w:val="en-US"/>
        </w:rPr>
        <w:lastRenderedPageBreak/>
        <w:t>Configuration File</w:t>
      </w:r>
    </w:p>
    <w:p w14:paraId="1A312D9C" w14:textId="5B040E84" w:rsidR="000A5511" w:rsidRPr="005E0060" w:rsidRDefault="000A5511" w:rsidP="000A5511">
      <w:pPr>
        <w:rPr>
          <w:lang w:val="en-US"/>
        </w:rPr>
      </w:pPr>
      <w:r w:rsidRPr="005E0060">
        <w:rPr>
          <w:lang w:val="en-US"/>
        </w:rPr>
        <w:t>The configuration file can help you control some of the behaviour of the tool.</w:t>
      </w:r>
    </w:p>
    <w:p w14:paraId="5801AEFC" w14:textId="06279B2C" w:rsidR="000A5511" w:rsidRPr="005E0060" w:rsidRDefault="000A5511" w:rsidP="000A5511">
      <w:pPr>
        <w:rPr>
          <w:lang w:val="en-US"/>
        </w:rPr>
      </w:pPr>
      <w:r w:rsidRPr="005E0060">
        <w:rPr>
          <w:lang w:val="en-US"/>
        </w:rPr>
        <w:t xml:space="preserve">The </w:t>
      </w:r>
      <w:r w:rsidRPr="005E0060">
        <w:rPr>
          <w:rFonts w:ascii="Courier New" w:hAnsi="Courier New" w:cs="Courier New"/>
          <w:color w:val="FF0000"/>
          <w:sz w:val="20"/>
          <w:szCs w:val="20"/>
          <w:lang w:val="en-US"/>
        </w:rPr>
        <w:t>[Ribbon]</w:t>
      </w:r>
      <w:r w:rsidRPr="005E0060">
        <w:rPr>
          <w:lang w:val="en-US"/>
        </w:rPr>
        <w:t xml:space="preserve"> sections allows you to control where you want the buttons placed on the ribbon. You can place a button on each of these tabs: Home (</w:t>
      </w:r>
      <w:r w:rsidRPr="005E0060">
        <w:rPr>
          <w:rFonts w:ascii="Courier New" w:hAnsi="Courier New" w:cs="Courier New"/>
          <w:color w:val="FF0000"/>
          <w:sz w:val="20"/>
          <w:szCs w:val="20"/>
          <w:lang w:val="en-US"/>
        </w:rPr>
        <w:t>TabHome</w:t>
      </w:r>
      <w:r w:rsidRPr="005E0060">
        <w:rPr>
          <w:lang w:val="en-US"/>
        </w:rPr>
        <w:t>), Table (</w:t>
      </w:r>
      <w:r w:rsidRPr="005E0060">
        <w:rPr>
          <w:rFonts w:ascii="Courier New" w:hAnsi="Courier New" w:cs="Courier New"/>
          <w:color w:val="FF0000"/>
          <w:sz w:val="20"/>
          <w:szCs w:val="20"/>
          <w:lang w:val="en-US"/>
        </w:rPr>
        <w:t>TabTable</w:t>
      </w:r>
      <w:r w:rsidRPr="005E0060">
        <w:rPr>
          <w:lang w:val="en-US"/>
        </w:rPr>
        <w:t>), and Map (</w:t>
      </w:r>
      <w:r w:rsidRPr="005E0060">
        <w:rPr>
          <w:rFonts w:ascii="Courier New" w:hAnsi="Courier New" w:cs="Courier New"/>
          <w:color w:val="FF0000"/>
          <w:sz w:val="20"/>
          <w:szCs w:val="20"/>
          <w:lang w:val="en-US"/>
        </w:rPr>
        <w:t>TabMap</w:t>
      </w:r>
      <w:r w:rsidRPr="005E0060">
        <w:rPr>
          <w:lang w:val="en-US"/>
        </w:rPr>
        <w:t>). If you set the</w:t>
      </w:r>
      <w:r w:rsidR="00D071F6" w:rsidRPr="005E0060">
        <w:rPr>
          <w:lang w:val="en-US"/>
        </w:rPr>
        <w:t xml:space="preserve"> </w:t>
      </w:r>
      <w:r w:rsidR="00D071F6" w:rsidRPr="005E0060">
        <w:rPr>
          <w:rFonts w:ascii="Courier New" w:hAnsi="Courier New" w:cs="Courier New"/>
          <w:color w:val="FF0000"/>
          <w:sz w:val="20"/>
          <w:szCs w:val="20"/>
          <w:lang w:val="en-US"/>
        </w:rPr>
        <w:t>AddTo_</w:t>
      </w:r>
      <w:r w:rsidRPr="005E0060">
        <w:rPr>
          <w:lang w:val="en-US"/>
        </w:rPr>
        <w:t xml:space="preserve"> </w:t>
      </w:r>
      <w:r w:rsidR="00D071F6" w:rsidRPr="005E0060">
        <w:rPr>
          <w:lang w:val="en-US"/>
        </w:rPr>
        <w:t xml:space="preserve">key </w:t>
      </w:r>
      <w:r w:rsidRPr="005E0060">
        <w:rPr>
          <w:lang w:val="en-US"/>
        </w:rPr>
        <w:t>to 1, the button will be added. If you set the value to 0, no button will be placed on the specified tab.</w:t>
      </w:r>
    </w:p>
    <w:p w14:paraId="2FB6FF3E" w14:textId="516A2200" w:rsidR="000A5511" w:rsidRPr="005E0060" w:rsidRDefault="000A5511" w:rsidP="000A5511">
      <w:pPr>
        <w:rPr>
          <w:lang w:val="en-US"/>
        </w:rPr>
      </w:pPr>
      <w:r w:rsidRPr="005E0060">
        <w:rPr>
          <w:lang w:val="en-US"/>
        </w:rPr>
        <w:t>Make sure you at least place a button on one of the tabs.</w:t>
      </w:r>
    </w:p>
    <w:p w14:paraId="2D4EC180" w14:textId="77777777" w:rsidR="00406E67" w:rsidRPr="005E0060" w:rsidRDefault="00406E67" w:rsidP="000A5511">
      <w:pPr>
        <w:rPr>
          <w:lang w:val="en-US"/>
        </w:rPr>
      </w:pPr>
      <w:r w:rsidRPr="005E0060">
        <w:rPr>
          <w:lang w:val="en-US"/>
        </w:rPr>
        <w:t xml:space="preserve">You can also control where to place the button on each tab. </w:t>
      </w:r>
    </w:p>
    <w:p w14:paraId="6A35B791" w14:textId="36863BA2" w:rsidR="00406E67" w:rsidRPr="005E0060" w:rsidRDefault="00406E67" w:rsidP="000A5511">
      <w:pPr>
        <w:rPr>
          <w:lang w:val="en-US"/>
        </w:rPr>
      </w:pPr>
      <w:r w:rsidRPr="005E0060">
        <w:rPr>
          <w:lang w:val="en-US"/>
        </w:rPr>
        <w:t xml:space="preserve">The default is to specify a control you want to add the button after. </w:t>
      </w:r>
      <w:r w:rsidR="00D071F6" w:rsidRPr="005E0060">
        <w:rPr>
          <w:lang w:val="en-US"/>
        </w:rPr>
        <w:t xml:space="preserve">This is done via the </w:t>
      </w:r>
      <w:r w:rsidR="00D071F6" w:rsidRPr="005E0060">
        <w:rPr>
          <w:rFonts w:ascii="Courier New" w:hAnsi="Courier New" w:cs="Courier New"/>
          <w:color w:val="FF0000"/>
          <w:sz w:val="20"/>
          <w:szCs w:val="20"/>
          <w:lang w:val="en-US"/>
        </w:rPr>
        <w:t>AddAfterControl_</w:t>
      </w:r>
      <w:r w:rsidR="00D071F6" w:rsidRPr="005E0060">
        <w:rPr>
          <w:lang w:val="en-US"/>
        </w:rPr>
        <w:t xml:space="preserve">  key. </w:t>
      </w:r>
      <w:r w:rsidRPr="005E0060">
        <w:rPr>
          <w:lang w:val="en-US"/>
        </w:rPr>
        <w:t>This is really not for all users to change as you need to know the names of the controls.</w:t>
      </w:r>
      <w:r w:rsidR="00A2081D" w:rsidRPr="005E0060">
        <w:rPr>
          <w:lang w:val="en-US"/>
        </w:rPr>
        <w:t xml:space="preserve"> Here are some typical controls you could place the button after</w:t>
      </w:r>
      <w:r w:rsidR="00D071F6" w:rsidRPr="005E0060">
        <w:rPr>
          <w:lang w:val="en-US"/>
        </w:rPr>
        <w:t>.</w:t>
      </w:r>
    </w:p>
    <w:p w14:paraId="4369A93C" w14:textId="4D6B36FE" w:rsidR="00D071F6" w:rsidRPr="005E0060" w:rsidRDefault="00D071F6" w:rsidP="000A5511">
      <w:pPr>
        <w:rPr>
          <w:lang w:val="en-US"/>
        </w:rPr>
      </w:pPr>
      <w:r w:rsidRPr="005E0060">
        <w:rPr>
          <w:lang w:val="en-US"/>
        </w:rPr>
        <w:t>Note that the button can only be placed in the first tab group on each tab.</w:t>
      </w:r>
    </w:p>
    <w:tbl>
      <w:tblPr>
        <w:tblStyle w:val="TableGrid"/>
        <w:tblW w:w="0" w:type="auto"/>
        <w:tblLook w:val="04A0" w:firstRow="1" w:lastRow="0" w:firstColumn="1" w:lastColumn="0" w:noHBand="0" w:noVBand="1"/>
      </w:tblPr>
      <w:tblGrid>
        <w:gridCol w:w="1129"/>
        <w:gridCol w:w="2268"/>
        <w:gridCol w:w="6946"/>
      </w:tblGrid>
      <w:tr w:rsidR="00A2081D" w:rsidRPr="005E0060" w14:paraId="7303892A" w14:textId="77777777" w:rsidTr="00A2081D">
        <w:tc>
          <w:tcPr>
            <w:tcW w:w="1129" w:type="dxa"/>
          </w:tcPr>
          <w:p w14:paraId="7DBB79D0" w14:textId="0ED5628B" w:rsidR="00A2081D" w:rsidRPr="005E0060" w:rsidRDefault="00A2081D" w:rsidP="000A5511">
            <w:pPr>
              <w:rPr>
                <w:b/>
                <w:bCs/>
                <w:lang w:val="en-US"/>
              </w:rPr>
            </w:pPr>
            <w:r w:rsidRPr="005E0060">
              <w:rPr>
                <w:b/>
                <w:bCs/>
                <w:lang w:val="en-US"/>
              </w:rPr>
              <w:t>Icon</w:t>
            </w:r>
          </w:p>
        </w:tc>
        <w:tc>
          <w:tcPr>
            <w:tcW w:w="2268" w:type="dxa"/>
          </w:tcPr>
          <w:p w14:paraId="1C3D2484" w14:textId="41C34215" w:rsidR="00A2081D" w:rsidRPr="005E0060" w:rsidRDefault="00A2081D" w:rsidP="000A5511">
            <w:pPr>
              <w:rPr>
                <w:b/>
                <w:bCs/>
                <w:lang w:val="en-US"/>
              </w:rPr>
            </w:pPr>
            <w:r w:rsidRPr="005E0060">
              <w:rPr>
                <w:b/>
                <w:bCs/>
                <w:lang w:val="en-US"/>
              </w:rPr>
              <w:t>Tab</w:t>
            </w:r>
          </w:p>
        </w:tc>
        <w:tc>
          <w:tcPr>
            <w:tcW w:w="6946" w:type="dxa"/>
          </w:tcPr>
          <w:p w14:paraId="70AE8A7B" w14:textId="02693072" w:rsidR="00A2081D" w:rsidRPr="005E0060" w:rsidRDefault="00A2081D" w:rsidP="000A5511">
            <w:pPr>
              <w:rPr>
                <w:b/>
                <w:bCs/>
                <w:lang w:val="en-US"/>
              </w:rPr>
            </w:pPr>
            <w:r w:rsidRPr="005E0060">
              <w:rPr>
                <w:b/>
                <w:bCs/>
                <w:lang w:val="en-US"/>
              </w:rPr>
              <w:t>Control Name</w:t>
            </w:r>
          </w:p>
        </w:tc>
      </w:tr>
      <w:tr w:rsidR="00A2081D" w:rsidRPr="005E0060" w14:paraId="0EF8B00F" w14:textId="77777777" w:rsidTr="00271344">
        <w:tc>
          <w:tcPr>
            <w:tcW w:w="1129" w:type="dxa"/>
          </w:tcPr>
          <w:p w14:paraId="69B21374" w14:textId="6A4EB791" w:rsidR="00A2081D" w:rsidRPr="005E0060" w:rsidRDefault="00A2081D" w:rsidP="00A2081D">
            <w:pPr>
              <w:jc w:val="center"/>
              <w:rPr>
                <w:lang w:val="en-US"/>
              </w:rPr>
            </w:pPr>
            <w:r w:rsidRPr="005E0060">
              <w:rPr>
                <w:lang w:val="en-US"/>
              </w:rPr>
              <w:object w:dxaOrig="480" w:dyaOrig="480" w14:anchorId="3A40F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24.2pt" o:ole="">
                  <v:imagedata r:id="rId9" o:title=""/>
                </v:shape>
                <o:OLEObject Type="Embed" ProgID="PBrush" ShapeID="_x0000_i1025" DrawAspect="Content" ObjectID="_1788766627" r:id="rId10"/>
              </w:object>
            </w:r>
          </w:p>
        </w:tc>
        <w:tc>
          <w:tcPr>
            <w:tcW w:w="2268" w:type="dxa"/>
            <w:vAlign w:val="center"/>
          </w:tcPr>
          <w:p w14:paraId="6FA14B70" w14:textId="5E6D2783" w:rsidR="00A2081D" w:rsidRPr="005E0060" w:rsidRDefault="00A2081D" w:rsidP="00271344">
            <w:pPr>
              <w:rPr>
                <w:lang w:val="en-US"/>
              </w:rPr>
            </w:pPr>
            <w:r w:rsidRPr="005E0060">
              <w:rPr>
                <w:lang w:val="en-US"/>
              </w:rPr>
              <w:t>Home</w:t>
            </w:r>
          </w:p>
        </w:tc>
        <w:tc>
          <w:tcPr>
            <w:tcW w:w="6946" w:type="dxa"/>
            <w:vAlign w:val="center"/>
          </w:tcPr>
          <w:p w14:paraId="19D80306" w14:textId="235D8D42" w:rsidR="00A2081D" w:rsidRPr="005E0060" w:rsidRDefault="00A2081D" w:rsidP="00271344">
            <w:pPr>
              <w:rPr>
                <w:lang w:val="en-US"/>
              </w:rPr>
            </w:pPr>
            <w:r w:rsidRPr="005E0060">
              <w:rPr>
                <w:lang w:val="en-US"/>
              </w:rPr>
              <w:t>HomeFileOpenGallerySplitButton</w:t>
            </w:r>
          </w:p>
        </w:tc>
      </w:tr>
      <w:tr w:rsidR="00A2081D" w:rsidRPr="005E0060" w14:paraId="5C6C44C5" w14:textId="77777777" w:rsidTr="00271344">
        <w:tc>
          <w:tcPr>
            <w:tcW w:w="1129" w:type="dxa"/>
          </w:tcPr>
          <w:p w14:paraId="7586EFBC" w14:textId="177F9D83" w:rsidR="00A2081D" w:rsidRPr="005E0060" w:rsidRDefault="00A2081D" w:rsidP="00A2081D">
            <w:pPr>
              <w:jc w:val="center"/>
              <w:rPr>
                <w:lang w:val="en-US"/>
              </w:rPr>
            </w:pPr>
            <w:r w:rsidRPr="005E0060">
              <w:rPr>
                <w:lang w:val="en-US"/>
              </w:rPr>
              <w:object w:dxaOrig="480" w:dyaOrig="480" w14:anchorId="4ABEDF0C">
                <v:shape id="_x0000_i1026" type="#_x0000_t75" style="width:24.2pt;height:24.2pt" o:ole="">
                  <v:imagedata r:id="rId11" o:title=""/>
                </v:shape>
                <o:OLEObject Type="Embed" ProgID="PBrush" ShapeID="_x0000_i1026" DrawAspect="Content" ObjectID="_1788766628" r:id="rId12"/>
              </w:object>
            </w:r>
          </w:p>
        </w:tc>
        <w:tc>
          <w:tcPr>
            <w:tcW w:w="2268" w:type="dxa"/>
            <w:vAlign w:val="center"/>
          </w:tcPr>
          <w:p w14:paraId="54A7F9A7" w14:textId="2B528E95" w:rsidR="00A2081D" w:rsidRPr="005E0060" w:rsidRDefault="00A2081D" w:rsidP="00271344">
            <w:pPr>
              <w:rPr>
                <w:lang w:val="en-US"/>
              </w:rPr>
            </w:pPr>
            <w:r w:rsidRPr="005E0060">
              <w:rPr>
                <w:lang w:val="en-US"/>
              </w:rPr>
              <w:t>Home</w:t>
            </w:r>
          </w:p>
        </w:tc>
        <w:tc>
          <w:tcPr>
            <w:tcW w:w="6946" w:type="dxa"/>
            <w:vAlign w:val="center"/>
          </w:tcPr>
          <w:p w14:paraId="4B216D55" w14:textId="4A229F58" w:rsidR="00A2081D" w:rsidRPr="005E0060" w:rsidRDefault="00A2081D" w:rsidP="00271344">
            <w:pPr>
              <w:rPr>
                <w:lang w:val="en-US"/>
              </w:rPr>
            </w:pPr>
            <w:r w:rsidRPr="005E0060">
              <w:rPr>
                <w:lang w:val="en-US"/>
              </w:rPr>
              <w:t>OpenTableButton</w:t>
            </w:r>
          </w:p>
        </w:tc>
      </w:tr>
      <w:tr w:rsidR="00A2081D" w:rsidRPr="005E0060" w14:paraId="7566B29A" w14:textId="77777777" w:rsidTr="00271344">
        <w:tc>
          <w:tcPr>
            <w:tcW w:w="1129" w:type="dxa"/>
          </w:tcPr>
          <w:p w14:paraId="4097332D" w14:textId="1E7881ED" w:rsidR="00A2081D" w:rsidRPr="005E0060" w:rsidRDefault="00A2081D" w:rsidP="00A2081D">
            <w:pPr>
              <w:jc w:val="center"/>
              <w:rPr>
                <w:lang w:val="en-US"/>
              </w:rPr>
            </w:pPr>
            <w:r w:rsidRPr="005E0060">
              <w:rPr>
                <w:lang w:val="en-US"/>
              </w:rPr>
              <w:object w:dxaOrig="480" w:dyaOrig="480" w14:anchorId="21F065A7">
                <v:shape id="_x0000_i1027" type="#_x0000_t75" style="width:24.2pt;height:24.2pt" o:ole="">
                  <v:imagedata r:id="rId13" o:title=""/>
                </v:shape>
                <o:OLEObject Type="Embed" ProgID="PBrush" ShapeID="_x0000_i1027" DrawAspect="Content" ObjectID="_1788766629" r:id="rId14"/>
              </w:object>
            </w:r>
          </w:p>
        </w:tc>
        <w:tc>
          <w:tcPr>
            <w:tcW w:w="2268" w:type="dxa"/>
            <w:vAlign w:val="center"/>
          </w:tcPr>
          <w:p w14:paraId="0393179F" w14:textId="1934BC07" w:rsidR="00A2081D" w:rsidRPr="005E0060" w:rsidRDefault="00A2081D" w:rsidP="00271344">
            <w:pPr>
              <w:rPr>
                <w:lang w:val="en-US"/>
              </w:rPr>
            </w:pPr>
            <w:r w:rsidRPr="005E0060">
              <w:rPr>
                <w:lang w:val="en-US"/>
              </w:rPr>
              <w:t>Home</w:t>
            </w:r>
          </w:p>
        </w:tc>
        <w:tc>
          <w:tcPr>
            <w:tcW w:w="6946" w:type="dxa"/>
            <w:vAlign w:val="center"/>
          </w:tcPr>
          <w:p w14:paraId="3CFDF32C" w14:textId="0804C23A" w:rsidR="00A2081D" w:rsidRPr="005E0060" w:rsidRDefault="00A2081D" w:rsidP="00271344">
            <w:pPr>
              <w:rPr>
                <w:lang w:val="en-US"/>
              </w:rPr>
            </w:pPr>
            <w:r w:rsidRPr="005E0060">
              <w:rPr>
                <w:lang w:val="en-US"/>
              </w:rPr>
              <w:t>HomeSaveWorkspaceSplitButton</w:t>
            </w:r>
          </w:p>
        </w:tc>
      </w:tr>
      <w:tr w:rsidR="00A2081D" w:rsidRPr="005E0060" w14:paraId="61918E18" w14:textId="77777777" w:rsidTr="00271344">
        <w:tc>
          <w:tcPr>
            <w:tcW w:w="1129" w:type="dxa"/>
          </w:tcPr>
          <w:p w14:paraId="7FDEB30E" w14:textId="76CF9A14" w:rsidR="00A2081D" w:rsidRPr="005E0060" w:rsidRDefault="00A2081D" w:rsidP="00A2081D">
            <w:pPr>
              <w:jc w:val="center"/>
              <w:rPr>
                <w:lang w:val="en-US"/>
              </w:rPr>
            </w:pPr>
            <w:r w:rsidRPr="005E0060">
              <w:rPr>
                <w:lang w:val="en-US"/>
              </w:rPr>
              <w:object w:dxaOrig="480" w:dyaOrig="480" w14:anchorId="7B0E834A">
                <v:shape id="_x0000_i1028" type="#_x0000_t75" style="width:24.2pt;height:24.2pt" o:ole="">
                  <v:imagedata r:id="rId15" o:title=""/>
                </v:shape>
                <o:OLEObject Type="Embed" ProgID="PBrush" ShapeID="_x0000_i1028" DrawAspect="Content" ObjectID="_1788766630" r:id="rId16"/>
              </w:object>
            </w:r>
          </w:p>
        </w:tc>
        <w:tc>
          <w:tcPr>
            <w:tcW w:w="2268" w:type="dxa"/>
            <w:vAlign w:val="center"/>
          </w:tcPr>
          <w:p w14:paraId="1D881CB2" w14:textId="171E207A" w:rsidR="00A2081D" w:rsidRPr="005E0060" w:rsidRDefault="00A2081D" w:rsidP="00271344">
            <w:pPr>
              <w:rPr>
                <w:lang w:val="en-US"/>
              </w:rPr>
            </w:pPr>
            <w:r w:rsidRPr="005E0060">
              <w:rPr>
                <w:lang w:val="en-US"/>
              </w:rPr>
              <w:t>Home</w:t>
            </w:r>
          </w:p>
        </w:tc>
        <w:tc>
          <w:tcPr>
            <w:tcW w:w="6946" w:type="dxa"/>
            <w:vAlign w:val="center"/>
          </w:tcPr>
          <w:p w14:paraId="09C18ED7" w14:textId="2DD1FAE5" w:rsidR="00A2081D" w:rsidRPr="005E0060" w:rsidRDefault="00A2081D" w:rsidP="00271344">
            <w:pPr>
              <w:rPr>
                <w:lang w:val="en-US"/>
              </w:rPr>
            </w:pPr>
            <w:r w:rsidRPr="005E0060">
              <w:rPr>
                <w:lang w:val="en-US"/>
              </w:rPr>
              <w:t>HomeSaveSplitButton</w:t>
            </w:r>
          </w:p>
        </w:tc>
      </w:tr>
      <w:tr w:rsidR="00A2081D" w:rsidRPr="005E0060" w14:paraId="1B4E8AF8" w14:textId="77777777" w:rsidTr="00271344">
        <w:tc>
          <w:tcPr>
            <w:tcW w:w="1129" w:type="dxa"/>
          </w:tcPr>
          <w:p w14:paraId="28050D35" w14:textId="51CDA302" w:rsidR="00A2081D" w:rsidRPr="005E0060" w:rsidRDefault="00A2081D" w:rsidP="00A2081D">
            <w:pPr>
              <w:jc w:val="center"/>
              <w:rPr>
                <w:lang w:val="en-US"/>
              </w:rPr>
            </w:pPr>
            <w:r w:rsidRPr="005E0060">
              <w:rPr>
                <w:lang w:val="en-US"/>
              </w:rPr>
              <w:object w:dxaOrig="480" w:dyaOrig="480" w14:anchorId="274D0BE2">
                <v:shape id="_x0000_i1029" type="#_x0000_t75" style="width:24.2pt;height:24.2pt" o:ole="">
                  <v:imagedata r:id="rId17" o:title=""/>
                </v:shape>
                <o:OLEObject Type="Embed" ProgID="PBrush" ShapeID="_x0000_i1029" DrawAspect="Content" ObjectID="_1788766631" r:id="rId18"/>
              </w:object>
            </w:r>
          </w:p>
        </w:tc>
        <w:tc>
          <w:tcPr>
            <w:tcW w:w="2268" w:type="dxa"/>
            <w:vAlign w:val="center"/>
          </w:tcPr>
          <w:p w14:paraId="64D85F9A" w14:textId="79D0AA2E" w:rsidR="00A2081D" w:rsidRPr="005E0060" w:rsidRDefault="00A2081D" w:rsidP="00271344">
            <w:pPr>
              <w:rPr>
                <w:lang w:val="en-US"/>
              </w:rPr>
            </w:pPr>
            <w:r w:rsidRPr="005E0060">
              <w:rPr>
                <w:lang w:val="en-US"/>
              </w:rPr>
              <w:t>Home</w:t>
            </w:r>
          </w:p>
        </w:tc>
        <w:tc>
          <w:tcPr>
            <w:tcW w:w="6946" w:type="dxa"/>
            <w:vAlign w:val="center"/>
          </w:tcPr>
          <w:p w14:paraId="5BD87D5F" w14:textId="3ED1E9A3" w:rsidR="00A2081D" w:rsidRPr="005E0060" w:rsidRDefault="00A2081D" w:rsidP="00271344">
            <w:pPr>
              <w:rPr>
                <w:lang w:val="en-US"/>
              </w:rPr>
            </w:pPr>
            <w:r w:rsidRPr="005E0060">
              <w:rPr>
                <w:lang w:val="en-US"/>
              </w:rPr>
              <w:t>CloseSplitButton</w:t>
            </w:r>
          </w:p>
        </w:tc>
      </w:tr>
      <w:tr w:rsidR="00A2081D" w:rsidRPr="005E0060" w14:paraId="0C49E35F" w14:textId="77777777" w:rsidTr="00271344">
        <w:tc>
          <w:tcPr>
            <w:tcW w:w="1129" w:type="dxa"/>
          </w:tcPr>
          <w:p w14:paraId="2F35FD53" w14:textId="1D4AC9DA" w:rsidR="00A2081D" w:rsidRPr="005E0060" w:rsidRDefault="00271344" w:rsidP="00A2081D">
            <w:pPr>
              <w:jc w:val="center"/>
              <w:rPr>
                <w:lang w:val="en-US"/>
              </w:rPr>
            </w:pPr>
            <w:r w:rsidRPr="005E0060">
              <w:rPr>
                <w:lang w:val="en-US"/>
              </w:rPr>
              <w:object w:dxaOrig="480" w:dyaOrig="480" w14:anchorId="42F71E1B">
                <v:shape id="_x0000_i1030" type="#_x0000_t75" style="width:24.2pt;height:24.2pt" o:ole="">
                  <v:imagedata r:id="rId19" o:title=""/>
                </v:shape>
                <o:OLEObject Type="Embed" ProgID="PBrush" ShapeID="_x0000_i1030" DrawAspect="Content" ObjectID="_1788766632" r:id="rId20"/>
              </w:object>
            </w:r>
          </w:p>
        </w:tc>
        <w:tc>
          <w:tcPr>
            <w:tcW w:w="2268" w:type="dxa"/>
            <w:vAlign w:val="center"/>
          </w:tcPr>
          <w:p w14:paraId="45441997" w14:textId="30E56D20" w:rsidR="00A2081D" w:rsidRPr="005E0060" w:rsidRDefault="00271344" w:rsidP="00271344">
            <w:pPr>
              <w:rPr>
                <w:lang w:val="en-US"/>
              </w:rPr>
            </w:pPr>
            <w:r w:rsidRPr="005E0060">
              <w:rPr>
                <w:lang w:val="en-US"/>
              </w:rPr>
              <w:t>Table</w:t>
            </w:r>
          </w:p>
        </w:tc>
        <w:tc>
          <w:tcPr>
            <w:tcW w:w="6946" w:type="dxa"/>
            <w:vAlign w:val="center"/>
          </w:tcPr>
          <w:p w14:paraId="609697C9" w14:textId="13117266" w:rsidR="00A2081D" w:rsidRPr="005E0060" w:rsidRDefault="00271344" w:rsidP="00271344">
            <w:pPr>
              <w:rPr>
                <w:lang w:val="en-US"/>
              </w:rPr>
            </w:pPr>
            <w:r w:rsidRPr="005E0060">
              <w:rPr>
                <w:lang w:val="en-US"/>
              </w:rPr>
              <w:t>NewBrowserButton</w:t>
            </w:r>
          </w:p>
        </w:tc>
      </w:tr>
      <w:tr w:rsidR="00A2081D" w:rsidRPr="005E0060" w14:paraId="4265EEB1" w14:textId="77777777" w:rsidTr="00271344">
        <w:tc>
          <w:tcPr>
            <w:tcW w:w="1129" w:type="dxa"/>
          </w:tcPr>
          <w:p w14:paraId="09A475D4" w14:textId="6D8CB089" w:rsidR="00A2081D" w:rsidRPr="005E0060" w:rsidRDefault="00271344" w:rsidP="00A2081D">
            <w:pPr>
              <w:jc w:val="center"/>
              <w:rPr>
                <w:lang w:val="en-US"/>
              </w:rPr>
            </w:pPr>
            <w:r w:rsidRPr="005E0060">
              <w:rPr>
                <w:lang w:val="en-US"/>
              </w:rPr>
              <w:object w:dxaOrig="480" w:dyaOrig="480" w14:anchorId="1C90795D">
                <v:shape id="_x0000_i1031" type="#_x0000_t75" style="width:24.2pt;height:24.2pt" o:ole="">
                  <v:imagedata r:id="rId9" o:title=""/>
                </v:shape>
                <o:OLEObject Type="Embed" ProgID="PBrush" ShapeID="_x0000_i1031" DrawAspect="Content" ObjectID="_1788766633" r:id="rId21"/>
              </w:object>
            </w:r>
          </w:p>
        </w:tc>
        <w:tc>
          <w:tcPr>
            <w:tcW w:w="2268" w:type="dxa"/>
            <w:vAlign w:val="center"/>
          </w:tcPr>
          <w:p w14:paraId="0548EFFB" w14:textId="46A15903" w:rsidR="00A2081D" w:rsidRPr="005E0060" w:rsidRDefault="00271344" w:rsidP="00271344">
            <w:pPr>
              <w:rPr>
                <w:lang w:val="en-US"/>
              </w:rPr>
            </w:pPr>
            <w:r w:rsidRPr="005E0060">
              <w:rPr>
                <w:lang w:val="en-US"/>
              </w:rPr>
              <w:t>Table</w:t>
            </w:r>
          </w:p>
        </w:tc>
        <w:tc>
          <w:tcPr>
            <w:tcW w:w="6946" w:type="dxa"/>
            <w:vAlign w:val="center"/>
          </w:tcPr>
          <w:p w14:paraId="5A2B18DE" w14:textId="540A5AE4" w:rsidR="00A2081D" w:rsidRPr="005E0060" w:rsidRDefault="00271344" w:rsidP="00271344">
            <w:pPr>
              <w:rPr>
                <w:lang w:val="en-US"/>
              </w:rPr>
            </w:pPr>
            <w:r w:rsidRPr="005E0060">
              <w:rPr>
                <w:lang w:val="en-US"/>
              </w:rPr>
              <w:t>TableFileOpenGallerySplitButton</w:t>
            </w:r>
          </w:p>
        </w:tc>
      </w:tr>
      <w:tr w:rsidR="00271344" w:rsidRPr="005E0060" w14:paraId="1195C3B5" w14:textId="77777777" w:rsidTr="00271344">
        <w:tc>
          <w:tcPr>
            <w:tcW w:w="1129" w:type="dxa"/>
          </w:tcPr>
          <w:p w14:paraId="1A1EF925" w14:textId="151F6879" w:rsidR="00271344" w:rsidRPr="005E0060" w:rsidRDefault="00271344" w:rsidP="00A2081D">
            <w:pPr>
              <w:jc w:val="center"/>
              <w:rPr>
                <w:lang w:val="en-US"/>
              </w:rPr>
            </w:pPr>
            <w:r w:rsidRPr="005E0060">
              <w:rPr>
                <w:lang w:val="en-US"/>
              </w:rPr>
              <w:object w:dxaOrig="480" w:dyaOrig="480" w14:anchorId="6324C827">
                <v:shape id="_x0000_i1032" type="#_x0000_t75" style="width:24.2pt;height:24.2pt" o:ole="">
                  <v:imagedata r:id="rId22" o:title=""/>
                </v:shape>
                <o:OLEObject Type="Embed" ProgID="PBrush" ShapeID="_x0000_i1032" DrawAspect="Content" ObjectID="_1788766634" r:id="rId23"/>
              </w:object>
            </w:r>
          </w:p>
        </w:tc>
        <w:tc>
          <w:tcPr>
            <w:tcW w:w="2268" w:type="dxa"/>
            <w:vAlign w:val="center"/>
          </w:tcPr>
          <w:p w14:paraId="3148C168" w14:textId="7A24BEA6" w:rsidR="00271344" w:rsidRPr="005E0060" w:rsidRDefault="00D071F6" w:rsidP="00271344">
            <w:pPr>
              <w:rPr>
                <w:lang w:val="en-US"/>
              </w:rPr>
            </w:pPr>
            <w:r w:rsidRPr="005E0060">
              <w:rPr>
                <w:lang w:val="en-US"/>
              </w:rPr>
              <w:t>Map</w:t>
            </w:r>
          </w:p>
        </w:tc>
        <w:tc>
          <w:tcPr>
            <w:tcW w:w="6946" w:type="dxa"/>
            <w:vAlign w:val="center"/>
          </w:tcPr>
          <w:p w14:paraId="4F3078C4" w14:textId="0678FE2C" w:rsidR="00271344" w:rsidRPr="005E0060" w:rsidRDefault="00271344" w:rsidP="00271344">
            <w:pPr>
              <w:rPr>
                <w:lang w:val="en-US"/>
              </w:rPr>
            </w:pPr>
            <w:r w:rsidRPr="005E0060">
              <w:rPr>
                <w:lang w:val="en-US"/>
              </w:rPr>
              <w:t>NewMapButton</w:t>
            </w:r>
          </w:p>
        </w:tc>
      </w:tr>
      <w:tr w:rsidR="00271344" w:rsidRPr="005E0060" w14:paraId="1E567C00" w14:textId="77777777" w:rsidTr="00271344">
        <w:tc>
          <w:tcPr>
            <w:tcW w:w="1129" w:type="dxa"/>
          </w:tcPr>
          <w:p w14:paraId="55C9A5FF" w14:textId="7FF4FAD3" w:rsidR="00271344" w:rsidRPr="005E0060" w:rsidRDefault="00271344" w:rsidP="00A2081D">
            <w:pPr>
              <w:jc w:val="center"/>
              <w:rPr>
                <w:lang w:val="en-US"/>
              </w:rPr>
            </w:pPr>
            <w:r w:rsidRPr="005E0060">
              <w:rPr>
                <w:lang w:val="en-US"/>
              </w:rPr>
              <w:object w:dxaOrig="480" w:dyaOrig="480" w14:anchorId="47A78062">
                <v:shape id="_x0000_i1033" type="#_x0000_t75" style="width:24.2pt;height:24.2pt" o:ole="">
                  <v:imagedata r:id="rId9" o:title=""/>
                </v:shape>
                <o:OLEObject Type="Embed" ProgID="PBrush" ShapeID="_x0000_i1033" DrawAspect="Content" ObjectID="_1788766635" r:id="rId24"/>
              </w:object>
            </w:r>
          </w:p>
        </w:tc>
        <w:tc>
          <w:tcPr>
            <w:tcW w:w="2268" w:type="dxa"/>
            <w:vAlign w:val="center"/>
          </w:tcPr>
          <w:p w14:paraId="33F20AD8" w14:textId="4F7B7A24" w:rsidR="00271344" w:rsidRPr="005E0060" w:rsidRDefault="00D071F6" w:rsidP="00271344">
            <w:pPr>
              <w:rPr>
                <w:lang w:val="en-US"/>
              </w:rPr>
            </w:pPr>
            <w:r w:rsidRPr="005E0060">
              <w:rPr>
                <w:lang w:val="en-US"/>
              </w:rPr>
              <w:t>Map</w:t>
            </w:r>
          </w:p>
        </w:tc>
        <w:tc>
          <w:tcPr>
            <w:tcW w:w="6946" w:type="dxa"/>
            <w:vAlign w:val="center"/>
          </w:tcPr>
          <w:p w14:paraId="6796C6D3" w14:textId="372C3C86" w:rsidR="00271344" w:rsidRPr="005E0060" w:rsidRDefault="00271344" w:rsidP="00271344">
            <w:pPr>
              <w:rPr>
                <w:lang w:val="en-US"/>
              </w:rPr>
            </w:pPr>
            <w:r w:rsidRPr="005E0060">
              <w:rPr>
                <w:lang w:val="en-US"/>
              </w:rPr>
              <w:t>MapFileOpenGallerySplitButton</w:t>
            </w:r>
          </w:p>
        </w:tc>
      </w:tr>
      <w:tr w:rsidR="00271344" w:rsidRPr="005E0060" w14:paraId="1CF49C48" w14:textId="77777777" w:rsidTr="00271344">
        <w:tc>
          <w:tcPr>
            <w:tcW w:w="1129" w:type="dxa"/>
          </w:tcPr>
          <w:p w14:paraId="7192CC9B" w14:textId="5F453180" w:rsidR="00271344" w:rsidRPr="005E0060" w:rsidRDefault="00271344" w:rsidP="00A2081D">
            <w:pPr>
              <w:jc w:val="center"/>
              <w:rPr>
                <w:lang w:val="en-US"/>
              </w:rPr>
            </w:pPr>
            <w:r w:rsidRPr="005E0060">
              <w:rPr>
                <w:lang w:val="en-US"/>
              </w:rPr>
              <w:object w:dxaOrig="480" w:dyaOrig="480" w14:anchorId="77D5C721">
                <v:shape id="_x0000_i1034" type="#_x0000_t75" style="width:24.2pt;height:24.2pt" o:ole="">
                  <v:imagedata r:id="rId25" o:title=""/>
                </v:shape>
                <o:OLEObject Type="Embed" ProgID="PBrush" ShapeID="_x0000_i1034" DrawAspect="Content" ObjectID="_1788766636" r:id="rId26"/>
              </w:object>
            </w:r>
          </w:p>
        </w:tc>
        <w:tc>
          <w:tcPr>
            <w:tcW w:w="2268" w:type="dxa"/>
            <w:vAlign w:val="center"/>
          </w:tcPr>
          <w:p w14:paraId="27C04907" w14:textId="4F09A61F" w:rsidR="00271344" w:rsidRPr="005E0060" w:rsidRDefault="00D071F6" w:rsidP="00271344">
            <w:pPr>
              <w:rPr>
                <w:lang w:val="en-US"/>
              </w:rPr>
            </w:pPr>
            <w:r w:rsidRPr="005E0060">
              <w:rPr>
                <w:lang w:val="en-US"/>
              </w:rPr>
              <w:t>Map</w:t>
            </w:r>
          </w:p>
        </w:tc>
        <w:tc>
          <w:tcPr>
            <w:tcW w:w="6946" w:type="dxa"/>
            <w:vAlign w:val="center"/>
          </w:tcPr>
          <w:p w14:paraId="16BE489E" w14:textId="6C541C81" w:rsidR="00271344" w:rsidRPr="005E0060" w:rsidRDefault="00271344" w:rsidP="00271344">
            <w:pPr>
              <w:rPr>
                <w:lang w:val="en-US"/>
              </w:rPr>
            </w:pPr>
            <w:r w:rsidRPr="005E0060">
              <w:rPr>
                <w:lang w:val="en-US"/>
              </w:rPr>
              <w:t>MapAddThematicButton</w:t>
            </w:r>
          </w:p>
        </w:tc>
      </w:tr>
      <w:tr w:rsidR="00271344" w:rsidRPr="005E0060" w14:paraId="71187ADD" w14:textId="77777777" w:rsidTr="00271344">
        <w:tc>
          <w:tcPr>
            <w:tcW w:w="1129" w:type="dxa"/>
          </w:tcPr>
          <w:p w14:paraId="67C41224" w14:textId="5B2592D8" w:rsidR="00271344" w:rsidRPr="005E0060" w:rsidRDefault="00271344" w:rsidP="00A2081D">
            <w:pPr>
              <w:jc w:val="center"/>
              <w:rPr>
                <w:lang w:val="en-US"/>
              </w:rPr>
            </w:pPr>
            <w:r w:rsidRPr="005E0060">
              <w:rPr>
                <w:lang w:val="en-US"/>
              </w:rPr>
              <w:object w:dxaOrig="480" w:dyaOrig="480" w14:anchorId="314FBD80">
                <v:shape id="_x0000_i1035" type="#_x0000_t75" style="width:24.2pt;height:24.2pt" o:ole="">
                  <v:imagedata r:id="rId27" o:title=""/>
                </v:shape>
                <o:OLEObject Type="Embed" ProgID="PBrush" ShapeID="_x0000_i1035" DrawAspect="Content" ObjectID="_1788766637" r:id="rId28"/>
              </w:object>
            </w:r>
          </w:p>
        </w:tc>
        <w:tc>
          <w:tcPr>
            <w:tcW w:w="2268" w:type="dxa"/>
            <w:vAlign w:val="center"/>
          </w:tcPr>
          <w:p w14:paraId="67F8DD25" w14:textId="4036D472" w:rsidR="00271344" w:rsidRPr="005E0060" w:rsidRDefault="00D071F6" w:rsidP="00271344">
            <w:pPr>
              <w:rPr>
                <w:lang w:val="en-US"/>
              </w:rPr>
            </w:pPr>
            <w:r w:rsidRPr="005E0060">
              <w:rPr>
                <w:lang w:val="en-US"/>
              </w:rPr>
              <w:t>Map</w:t>
            </w:r>
          </w:p>
        </w:tc>
        <w:tc>
          <w:tcPr>
            <w:tcW w:w="6946" w:type="dxa"/>
            <w:vAlign w:val="center"/>
          </w:tcPr>
          <w:p w14:paraId="5148CE20" w14:textId="0AA90820" w:rsidR="00271344" w:rsidRPr="005E0060" w:rsidRDefault="00271344" w:rsidP="00271344">
            <w:pPr>
              <w:rPr>
                <w:lang w:val="en-US"/>
              </w:rPr>
            </w:pPr>
            <w:r w:rsidRPr="005E0060">
              <w:rPr>
                <w:lang w:val="en-US"/>
              </w:rPr>
              <w:t>AddToMapSplitButton</w:t>
            </w:r>
          </w:p>
        </w:tc>
      </w:tr>
      <w:tr w:rsidR="00271344" w:rsidRPr="005E0060" w14:paraId="31DB25AC" w14:textId="77777777" w:rsidTr="00271344">
        <w:tc>
          <w:tcPr>
            <w:tcW w:w="1129" w:type="dxa"/>
          </w:tcPr>
          <w:p w14:paraId="48E414AE" w14:textId="1075723E" w:rsidR="00271344" w:rsidRPr="005E0060" w:rsidRDefault="00271344" w:rsidP="00A2081D">
            <w:pPr>
              <w:jc w:val="center"/>
              <w:rPr>
                <w:lang w:val="en-US"/>
              </w:rPr>
            </w:pPr>
            <w:r w:rsidRPr="005E0060">
              <w:rPr>
                <w:lang w:val="en-US"/>
              </w:rPr>
              <w:object w:dxaOrig="480" w:dyaOrig="480" w14:anchorId="593CE6F7">
                <v:shape id="_x0000_i1036" type="#_x0000_t75" style="width:24.2pt;height:24.2pt" o:ole="">
                  <v:imagedata r:id="rId29" o:title=""/>
                </v:shape>
                <o:OLEObject Type="Embed" ProgID="PBrush" ShapeID="_x0000_i1036" DrawAspect="Content" ObjectID="_1788766638" r:id="rId30"/>
              </w:object>
            </w:r>
          </w:p>
        </w:tc>
        <w:tc>
          <w:tcPr>
            <w:tcW w:w="2268" w:type="dxa"/>
            <w:vAlign w:val="center"/>
          </w:tcPr>
          <w:p w14:paraId="70FA2F53" w14:textId="1280E372" w:rsidR="00271344" w:rsidRPr="005E0060" w:rsidRDefault="00D071F6" w:rsidP="00271344">
            <w:pPr>
              <w:rPr>
                <w:lang w:val="en-US"/>
              </w:rPr>
            </w:pPr>
            <w:r w:rsidRPr="005E0060">
              <w:rPr>
                <w:lang w:val="en-US"/>
              </w:rPr>
              <w:t>Map</w:t>
            </w:r>
          </w:p>
        </w:tc>
        <w:tc>
          <w:tcPr>
            <w:tcW w:w="6946" w:type="dxa"/>
            <w:vAlign w:val="center"/>
          </w:tcPr>
          <w:p w14:paraId="48F6745E" w14:textId="2BA004ED" w:rsidR="00271344" w:rsidRPr="005E0060" w:rsidRDefault="00271344" w:rsidP="00271344">
            <w:pPr>
              <w:rPr>
                <w:lang w:val="en-US"/>
              </w:rPr>
            </w:pPr>
            <w:r w:rsidRPr="005E0060">
              <w:rPr>
                <w:lang w:val="en-US"/>
              </w:rPr>
              <w:t>CosmeticSplitButton</w:t>
            </w:r>
          </w:p>
        </w:tc>
      </w:tr>
    </w:tbl>
    <w:p w14:paraId="31BB381C" w14:textId="77777777" w:rsidR="00A2081D" w:rsidRPr="005E0060" w:rsidRDefault="00A2081D" w:rsidP="000A5511">
      <w:pPr>
        <w:rPr>
          <w:lang w:val="en-US"/>
        </w:rPr>
      </w:pPr>
    </w:p>
    <w:p w14:paraId="68D87EF9" w14:textId="5B30A6CE" w:rsidR="00406E67" w:rsidRPr="005E0060" w:rsidRDefault="00406E67" w:rsidP="000A5511">
      <w:pPr>
        <w:rPr>
          <w:lang w:val="en-US"/>
        </w:rPr>
      </w:pPr>
      <w:r w:rsidRPr="005E0060">
        <w:rPr>
          <w:lang w:val="en-US"/>
        </w:rPr>
        <w:t>If you want to use a position instead, make sure th</w:t>
      </w:r>
      <w:r w:rsidR="00D071F6" w:rsidRPr="005E0060">
        <w:rPr>
          <w:lang w:val="en-US"/>
        </w:rPr>
        <w:t xml:space="preserve">e </w:t>
      </w:r>
      <w:r w:rsidR="00D071F6" w:rsidRPr="005E0060">
        <w:rPr>
          <w:rFonts w:ascii="Courier New" w:hAnsi="Courier New" w:cs="Courier New"/>
          <w:color w:val="FF0000"/>
          <w:sz w:val="20"/>
          <w:szCs w:val="20"/>
          <w:lang w:val="en-US"/>
        </w:rPr>
        <w:t>AddAfterControl_</w:t>
      </w:r>
      <w:r w:rsidRPr="005E0060">
        <w:rPr>
          <w:lang w:val="en-US"/>
        </w:rPr>
        <w:t xml:space="preserve"> key is set to an empty string</w:t>
      </w:r>
      <w:r w:rsidR="00D071F6" w:rsidRPr="005E0060">
        <w:rPr>
          <w:lang w:val="en-US"/>
        </w:rPr>
        <w:t xml:space="preserve"> by removing any values after</w:t>
      </w:r>
      <w:r w:rsidR="00D071F6" w:rsidRPr="005E0060">
        <w:rPr>
          <w:rFonts w:ascii="Courier New" w:hAnsi="Courier New" w:cs="Courier New"/>
          <w:color w:val="FF0000"/>
          <w:sz w:val="20"/>
          <w:szCs w:val="20"/>
          <w:lang w:val="en-US"/>
        </w:rPr>
        <w:t xml:space="preserve"> =</w:t>
      </w:r>
      <w:r w:rsidRPr="005E0060">
        <w:rPr>
          <w:lang w:val="en-US"/>
        </w:rPr>
        <w:t>.</w:t>
      </w:r>
    </w:p>
    <w:p w14:paraId="395FCB81" w14:textId="546C5F58" w:rsidR="00406E67" w:rsidRPr="005E0060" w:rsidRDefault="00406E67" w:rsidP="000A5511">
      <w:pPr>
        <w:rPr>
          <w:lang w:val="en-US"/>
        </w:rPr>
      </w:pPr>
      <w:r w:rsidRPr="005E0060">
        <w:rPr>
          <w:lang w:val="en-US"/>
        </w:rPr>
        <w:t xml:space="preserve">You can either specify a position as a number using the </w:t>
      </w:r>
      <w:r w:rsidRPr="005E0060">
        <w:rPr>
          <w:rFonts w:ascii="Courier New" w:hAnsi="Courier New" w:cs="Courier New"/>
          <w:color w:val="FF0000"/>
          <w:sz w:val="20"/>
          <w:szCs w:val="20"/>
          <w:lang w:val="en-US"/>
        </w:rPr>
        <w:t>AddAtPosition</w:t>
      </w:r>
      <w:r w:rsidR="00D071F6" w:rsidRPr="005E0060">
        <w:rPr>
          <w:rFonts w:ascii="Courier New" w:hAnsi="Courier New" w:cs="Courier New"/>
          <w:color w:val="FF0000"/>
          <w:sz w:val="20"/>
          <w:szCs w:val="20"/>
          <w:lang w:val="en-US"/>
        </w:rPr>
        <w:t>_</w:t>
      </w:r>
      <w:r w:rsidRPr="005E0060">
        <w:rPr>
          <w:lang w:val="en-US"/>
        </w:rPr>
        <w:t xml:space="preserve"> keys. If you specify </w:t>
      </w:r>
      <w:r w:rsidRPr="005E0060">
        <w:rPr>
          <w:rFonts w:ascii="Courier New" w:hAnsi="Courier New" w:cs="Courier New"/>
          <w:color w:val="FF0000"/>
          <w:sz w:val="20"/>
          <w:szCs w:val="20"/>
          <w:lang w:val="en-US"/>
        </w:rPr>
        <w:t>0</w:t>
      </w:r>
      <w:r w:rsidRPr="005E0060">
        <w:rPr>
          <w:lang w:val="en-US"/>
        </w:rPr>
        <w:t xml:space="preserve">, the button will be placed as the first button. If you specify </w:t>
      </w:r>
      <w:r w:rsidRPr="005E0060">
        <w:rPr>
          <w:rFonts w:ascii="Courier New" w:hAnsi="Courier New" w:cs="Courier New"/>
          <w:color w:val="FF0000"/>
          <w:sz w:val="20"/>
          <w:szCs w:val="20"/>
          <w:lang w:val="en-US"/>
        </w:rPr>
        <w:t>1</w:t>
      </w:r>
      <w:r w:rsidRPr="005E0060">
        <w:rPr>
          <w:lang w:val="en-US"/>
        </w:rPr>
        <w:t xml:space="preserve"> , it will be the second button. Make sure the AddAfterControl for the specific tab refers to an empty string.</w:t>
      </w:r>
      <w:r w:rsidR="00816512">
        <w:rPr>
          <w:lang w:val="en-US"/>
        </w:rPr>
        <w:t xml:space="preserve"> If you specify </w:t>
      </w:r>
      <w:r w:rsidR="00816512">
        <w:rPr>
          <w:rFonts w:ascii="Courier New" w:hAnsi="Courier New" w:cs="Courier New"/>
          <w:color w:val="FF0000"/>
          <w:sz w:val="20"/>
          <w:szCs w:val="20"/>
          <w:lang w:val="en-US"/>
        </w:rPr>
        <w:t>-1</w:t>
      </w:r>
      <w:r w:rsidR="00816512">
        <w:rPr>
          <w:lang w:val="en-US"/>
        </w:rPr>
        <w:t>, the button will be added at the end of the ribbon group.</w:t>
      </w:r>
    </w:p>
    <w:p w14:paraId="08B2F10C" w14:textId="7D65D1CB" w:rsidR="00D071F6" w:rsidRPr="005E0060" w:rsidRDefault="00D071F6" w:rsidP="000A5511">
      <w:pPr>
        <w:rPr>
          <w:lang w:val="en-US"/>
        </w:rPr>
      </w:pPr>
      <w:r w:rsidRPr="005E0060">
        <w:rPr>
          <w:lang w:val="en-US"/>
        </w:rPr>
        <w:t xml:space="preserve">The final key in the </w:t>
      </w:r>
      <w:r w:rsidRPr="005E0060">
        <w:rPr>
          <w:rFonts w:ascii="Courier New" w:hAnsi="Courier New" w:cs="Courier New"/>
          <w:color w:val="FF0000"/>
          <w:sz w:val="20"/>
          <w:szCs w:val="20"/>
          <w:lang w:val="en-US"/>
        </w:rPr>
        <w:t>[Ribbon]</w:t>
      </w:r>
      <w:r w:rsidRPr="005E0060">
        <w:rPr>
          <w:lang w:val="en-US"/>
        </w:rPr>
        <w:t xml:space="preserve"> section </w:t>
      </w:r>
      <w:r w:rsidRPr="005E0060">
        <w:rPr>
          <w:rFonts w:ascii="Courier New" w:hAnsi="Courier New" w:cs="Courier New"/>
          <w:color w:val="FF0000"/>
          <w:sz w:val="20"/>
          <w:szCs w:val="20"/>
          <w:lang w:val="en-US"/>
        </w:rPr>
        <w:t>AddReadLayerSetting</w:t>
      </w:r>
      <w:r w:rsidRPr="005E0060">
        <w:rPr>
          <w:lang w:val="en-US"/>
        </w:rPr>
        <w:t xml:space="preserve"> controls if you want to add a control to the Layer List allowing the user to read the layer setting from a layer and write it to the configuration file. The recommended option is to set this to 0.</w:t>
      </w:r>
    </w:p>
    <w:p w14:paraId="010B8897"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[RIBBON]</w:t>
      </w:r>
    </w:p>
    <w:p w14:paraId="3283C65F"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ADDTO_TabHome=1</w:t>
      </w:r>
    </w:p>
    <w:p w14:paraId="045E093A"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ADDTO_TabMap=1</w:t>
      </w:r>
    </w:p>
    <w:p w14:paraId="2694A577"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ADDTO_TabTable=1</w:t>
      </w:r>
    </w:p>
    <w:p w14:paraId="2F9C8895" w14:textId="77777777" w:rsidR="000A5511" w:rsidRPr="005E0060" w:rsidRDefault="000A5511" w:rsidP="000A5511">
      <w:pPr>
        <w:pStyle w:val="NoSpacing"/>
        <w:rPr>
          <w:rFonts w:ascii="Courier New" w:hAnsi="Courier New" w:cs="Courier New"/>
          <w:color w:val="FF0000"/>
          <w:sz w:val="20"/>
          <w:szCs w:val="20"/>
          <w:lang w:val="en-US"/>
        </w:rPr>
      </w:pPr>
    </w:p>
    <w:p w14:paraId="23307CC2"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ADDATPOSITION_TabHome=0</w:t>
      </w:r>
    </w:p>
    <w:p w14:paraId="162ED849"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ADDATPOSITION_TabMap=0</w:t>
      </w:r>
    </w:p>
    <w:p w14:paraId="1E2C3463"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lastRenderedPageBreak/>
        <w:t>ADDATPOSITION_TabTable=0</w:t>
      </w:r>
    </w:p>
    <w:p w14:paraId="20E27D37" w14:textId="77777777" w:rsidR="000A5511" w:rsidRPr="005E0060" w:rsidRDefault="000A5511" w:rsidP="000A5511">
      <w:pPr>
        <w:pStyle w:val="NoSpacing"/>
        <w:rPr>
          <w:rFonts w:ascii="Courier New" w:hAnsi="Courier New" w:cs="Courier New"/>
          <w:color w:val="FF0000"/>
          <w:sz w:val="20"/>
          <w:szCs w:val="20"/>
          <w:lang w:val="en-US"/>
        </w:rPr>
      </w:pPr>
    </w:p>
    <w:p w14:paraId="2BEA6E80"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ADDAFTERCONTROL_TabHome=OpenTableButton</w:t>
      </w:r>
    </w:p>
    <w:p w14:paraId="5B9DF994"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ADDAFTERCONTROL_TabMap=MapFileOpenGallerySplitButton</w:t>
      </w:r>
    </w:p>
    <w:p w14:paraId="567C997D"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ADDAFTERCONTROL_TabTable=TableFileOpenGallerySplitButton</w:t>
      </w:r>
    </w:p>
    <w:p w14:paraId="0519362B" w14:textId="77777777" w:rsidR="000A5511" w:rsidRPr="005E0060" w:rsidRDefault="000A5511" w:rsidP="000A5511">
      <w:pPr>
        <w:pStyle w:val="NoSpacing"/>
        <w:rPr>
          <w:rFonts w:ascii="Courier New" w:hAnsi="Courier New" w:cs="Courier New"/>
          <w:color w:val="FF0000"/>
          <w:sz w:val="20"/>
          <w:szCs w:val="20"/>
          <w:lang w:val="en-US"/>
        </w:rPr>
      </w:pPr>
    </w:p>
    <w:p w14:paraId="333FB65C"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ADDREADLAYERSETTING=0</w:t>
      </w:r>
    </w:p>
    <w:p w14:paraId="2E43BDBE" w14:textId="77777777" w:rsidR="000A5511" w:rsidRPr="005E0060" w:rsidRDefault="000A5511" w:rsidP="000A5511">
      <w:pPr>
        <w:pStyle w:val="NoSpacing"/>
        <w:rPr>
          <w:rFonts w:ascii="Courier New" w:hAnsi="Courier New" w:cs="Courier New"/>
          <w:color w:val="FF0000"/>
          <w:sz w:val="20"/>
          <w:szCs w:val="20"/>
          <w:lang w:val="en-US"/>
        </w:rPr>
      </w:pPr>
    </w:p>
    <w:p w14:paraId="78400BBE" w14:textId="5D3B2F2A" w:rsidR="00D071F6" w:rsidRPr="005E0060" w:rsidRDefault="00D071F6" w:rsidP="000A5511">
      <w:pPr>
        <w:pStyle w:val="NoSpacing"/>
        <w:rPr>
          <w:lang w:val="en-US"/>
        </w:rPr>
      </w:pPr>
      <w:r w:rsidRPr="005E0060">
        <w:rPr>
          <w:lang w:val="en-US"/>
        </w:rPr>
        <w:t>In the</w:t>
      </w:r>
      <w:r w:rsidR="00A178F8" w:rsidRPr="005E0060">
        <w:rPr>
          <w:lang w:val="en-US"/>
        </w:rPr>
        <w:t xml:space="preserve"> </w:t>
      </w:r>
      <w:r w:rsidRPr="005E0060">
        <w:rPr>
          <w:rFonts w:ascii="Courier New" w:hAnsi="Courier New" w:cs="Courier New"/>
          <w:color w:val="FF0000"/>
          <w:sz w:val="20"/>
          <w:szCs w:val="20"/>
          <w:lang w:val="en-US"/>
        </w:rPr>
        <w:t>[Data]</w:t>
      </w:r>
      <w:r w:rsidRPr="005E0060">
        <w:rPr>
          <w:lang w:val="en-US"/>
        </w:rPr>
        <w:t xml:space="preserve"> section you can configure the default folder that the user will be prompted to open tables from.</w:t>
      </w:r>
    </w:p>
    <w:p w14:paraId="7813F8BF" w14:textId="77777777" w:rsidR="00D071F6" w:rsidRPr="005E0060" w:rsidRDefault="00D071F6" w:rsidP="000A5511">
      <w:pPr>
        <w:pStyle w:val="NoSpacing"/>
        <w:rPr>
          <w:rFonts w:ascii="Courier New" w:hAnsi="Courier New" w:cs="Courier New"/>
          <w:color w:val="FF0000"/>
          <w:sz w:val="20"/>
          <w:szCs w:val="20"/>
          <w:lang w:val="en-US"/>
        </w:rPr>
      </w:pPr>
    </w:p>
    <w:p w14:paraId="77D2DF16"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[DATA]</w:t>
      </w:r>
    </w:p>
    <w:p w14:paraId="6FC5509E" w14:textId="6B1D277B"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FOLDER=C:\</w:t>
      </w:r>
      <w:r w:rsidR="00D071F6" w:rsidRPr="005E0060">
        <w:rPr>
          <w:rFonts w:ascii="Courier New" w:hAnsi="Courier New" w:cs="Courier New"/>
          <w:color w:val="FF0000"/>
          <w:sz w:val="20"/>
          <w:szCs w:val="20"/>
          <w:lang w:val="en-US"/>
        </w:rPr>
        <w:t>Data</w:t>
      </w:r>
      <w:r w:rsidRPr="005E0060">
        <w:rPr>
          <w:rFonts w:ascii="Courier New" w:hAnsi="Courier New" w:cs="Courier New"/>
          <w:color w:val="FF0000"/>
          <w:sz w:val="20"/>
          <w:szCs w:val="20"/>
          <w:lang w:val="en-US"/>
        </w:rPr>
        <w:t>\</w:t>
      </w:r>
      <w:r w:rsidR="00D071F6" w:rsidRPr="005E0060">
        <w:rPr>
          <w:rFonts w:ascii="Courier New" w:hAnsi="Courier New" w:cs="Courier New"/>
          <w:color w:val="FF0000"/>
          <w:sz w:val="20"/>
          <w:szCs w:val="20"/>
          <w:lang w:val="en-US"/>
        </w:rPr>
        <w:t>Raster Plans</w:t>
      </w:r>
      <w:r w:rsidRPr="005E0060">
        <w:rPr>
          <w:rFonts w:ascii="Courier New" w:hAnsi="Courier New" w:cs="Courier New"/>
          <w:color w:val="FF0000"/>
          <w:sz w:val="20"/>
          <w:szCs w:val="20"/>
          <w:lang w:val="en-US"/>
        </w:rPr>
        <w:t>\GeoTIFF\</w:t>
      </w:r>
    </w:p>
    <w:p w14:paraId="7FB2A086" w14:textId="77777777" w:rsidR="000A5511" w:rsidRPr="005E0060" w:rsidRDefault="000A5511" w:rsidP="000A5511">
      <w:pPr>
        <w:pStyle w:val="NoSpacing"/>
        <w:rPr>
          <w:rFonts w:ascii="Courier New" w:hAnsi="Courier New" w:cs="Courier New"/>
          <w:color w:val="FF0000"/>
          <w:sz w:val="20"/>
          <w:szCs w:val="20"/>
          <w:lang w:val="en-US"/>
        </w:rPr>
      </w:pPr>
    </w:p>
    <w:p w14:paraId="53C2A314" w14:textId="5E9E66AF" w:rsidR="00D071F6" w:rsidRPr="005E0060" w:rsidRDefault="00D071F6" w:rsidP="000A5511">
      <w:pPr>
        <w:pStyle w:val="NoSpacing"/>
        <w:rPr>
          <w:lang w:val="en-US"/>
        </w:rPr>
      </w:pPr>
      <w:r w:rsidRPr="005E0060">
        <w:rPr>
          <w:lang w:val="en-US"/>
        </w:rPr>
        <w:t xml:space="preserve">And finally in the </w:t>
      </w:r>
      <w:r w:rsidRPr="005E0060">
        <w:rPr>
          <w:rFonts w:ascii="Courier New" w:hAnsi="Courier New" w:cs="Courier New"/>
          <w:color w:val="FF0000"/>
          <w:sz w:val="20"/>
          <w:szCs w:val="20"/>
          <w:lang w:val="en-US"/>
        </w:rPr>
        <w:t>[Layer]</w:t>
      </w:r>
      <w:r w:rsidR="00A178F8" w:rsidRPr="005E0060">
        <w:rPr>
          <w:lang w:val="en-US"/>
        </w:rPr>
        <w:t xml:space="preserve"> s</w:t>
      </w:r>
      <w:r w:rsidRPr="005E0060">
        <w:rPr>
          <w:lang w:val="en-US"/>
        </w:rPr>
        <w:t xml:space="preserve">ection, you will find the </w:t>
      </w:r>
      <w:r w:rsidR="00A178F8" w:rsidRPr="005E0060">
        <w:rPr>
          <w:rFonts w:ascii="Courier New" w:hAnsi="Courier New" w:cs="Courier New"/>
          <w:color w:val="FF0000"/>
          <w:sz w:val="20"/>
          <w:szCs w:val="20"/>
          <w:lang w:val="en-US"/>
        </w:rPr>
        <w:t>LayerSettings</w:t>
      </w:r>
      <w:r w:rsidR="00A178F8" w:rsidRPr="005E0060">
        <w:rPr>
          <w:lang w:val="en-US"/>
        </w:rPr>
        <w:t xml:space="preserve"> key</w:t>
      </w:r>
      <w:r w:rsidRPr="005E0060">
        <w:rPr>
          <w:lang w:val="en-US"/>
        </w:rPr>
        <w:t>.</w:t>
      </w:r>
      <w:r w:rsidR="00A178F8" w:rsidRPr="005E0060">
        <w:rPr>
          <w:lang w:val="en-US"/>
        </w:rPr>
        <w:t xml:space="preserve"> This holds details about the settings that will be applied to the raster table after adding it to the map. The string is written to the configuration file via the Read Layer Setting control. Many of the values will be ignored for raster layers.</w:t>
      </w:r>
    </w:p>
    <w:p w14:paraId="1584B013" w14:textId="77777777" w:rsidR="00A178F8" w:rsidRPr="005E0060" w:rsidRDefault="00A178F8" w:rsidP="000A5511">
      <w:pPr>
        <w:pStyle w:val="NoSpacing"/>
        <w:rPr>
          <w:rFonts w:ascii="Courier New" w:hAnsi="Courier New" w:cs="Courier New"/>
          <w:color w:val="FF0000"/>
          <w:sz w:val="20"/>
          <w:szCs w:val="20"/>
          <w:lang w:val="en-US"/>
        </w:rPr>
      </w:pPr>
    </w:p>
    <w:p w14:paraId="02C540E0" w14:textId="77777777"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[LAYER]</w:t>
      </w:r>
    </w:p>
    <w:p w14:paraId="361A2547" w14:textId="64567F28" w:rsidR="000A5511" w:rsidRPr="005E0060" w:rsidRDefault="000A5511" w:rsidP="000A5511">
      <w:pPr>
        <w:pStyle w:val="NoSpacing"/>
        <w:rPr>
          <w:rFonts w:ascii="Courier New" w:hAnsi="Courier New" w:cs="Courier New"/>
          <w:color w:val="FF0000"/>
          <w:sz w:val="20"/>
          <w:szCs w:val="20"/>
          <w:lang w:val="en-US"/>
        </w:rPr>
      </w:pPr>
      <w:r w:rsidRPr="005E0060">
        <w:rPr>
          <w:rFonts w:ascii="Courier New" w:hAnsi="Courier New" w:cs="Courier New"/>
          <w:color w:val="FF0000"/>
          <w:sz w:val="20"/>
          <w:szCs w:val="20"/>
          <w:lang w:val="en-US"/>
        </w:rPr>
        <w:t>LAYERSETTINGS=F;F;F;4.8;1900;m;2;F;F;F;255;2,2,16728064;2,2,16728064;1,16777215,16777215;Precision Sans W,0,10,0,-1;2,35,16744448,4,MapInfo Symbols,256,0;T;16777215</w:t>
      </w:r>
    </w:p>
    <w:p w14:paraId="1D36B561" w14:textId="77777777" w:rsidR="00A178F8" w:rsidRPr="005E0060" w:rsidRDefault="00A178F8" w:rsidP="000A5511">
      <w:pPr>
        <w:pStyle w:val="NoSpacing"/>
        <w:rPr>
          <w:lang w:val="en-US"/>
        </w:rPr>
      </w:pPr>
    </w:p>
    <w:p w14:paraId="5CEEEE22" w14:textId="18AD6A53" w:rsidR="00A178F8" w:rsidRPr="005E0060" w:rsidRDefault="00A178F8" w:rsidP="000A5511">
      <w:pPr>
        <w:pStyle w:val="NoSpacing"/>
        <w:rPr>
          <w:lang w:val="en-US"/>
        </w:rPr>
      </w:pPr>
      <w:r w:rsidRPr="005E0060">
        <w:rPr>
          <w:lang w:val="en-US"/>
        </w:rPr>
        <w:t>This are what the variables refer to for the layer:</w:t>
      </w:r>
    </w:p>
    <w:p w14:paraId="2F807985" w14:textId="178C1507" w:rsidR="00A178F8" w:rsidRPr="005E0060" w:rsidRDefault="00A178F8" w:rsidP="00A178F8">
      <w:pPr>
        <w:pStyle w:val="NoSpacing"/>
        <w:numPr>
          <w:ilvl w:val="0"/>
          <w:numId w:val="2"/>
        </w:numPr>
        <w:rPr>
          <w:lang w:val="en-US"/>
        </w:rPr>
      </w:pPr>
      <w:r w:rsidRPr="005E0060">
        <w:rPr>
          <w:lang w:val="en-US"/>
        </w:rPr>
        <w:t>Editable (T/F)</w:t>
      </w:r>
    </w:p>
    <w:p w14:paraId="567F3D70" w14:textId="0318D70F" w:rsidR="00A178F8" w:rsidRPr="005E0060" w:rsidRDefault="00A178F8" w:rsidP="00A178F8">
      <w:pPr>
        <w:pStyle w:val="NoSpacing"/>
        <w:numPr>
          <w:ilvl w:val="0"/>
          <w:numId w:val="2"/>
        </w:numPr>
        <w:rPr>
          <w:lang w:val="en-US"/>
        </w:rPr>
      </w:pPr>
      <w:r w:rsidRPr="005E0060">
        <w:rPr>
          <w:lang w:val="en-US"/>
        </w:rPr>
        <w:t>Selectable (T/F)</w:t>
      </w:r>
    </w:p>
    <w:p w14:paraId="5B751D8F" w14:textId="6AFEF99E" w:rsidR="00A178F8" w:rsidRPr="005E0060" w:rsidRDefault="00A178F8" w:rsidP="00A178F8">
      <w:pPr>
        <w:pStyle w:val="NoSpacing"/>
        <w:numPr>
          <w:ilvl w:val="0"/>
          <w:numId w:val="2"/>
        </w:numPr>
        <w:rPr>
          <w:lang w:val="en-US"/>
        </w:rPr>
      </w:pPr>
      <w:r w:rsidRPr="005E0060">
        <w:rPr>
          <w:lang w:val="en-US"/>
        </w:rPr>
        <w:t>Zoom Layered (T/F)</w:t>
      </w:r>
    </w:p>
    <w:p w14:paraId="5E89890B" w14:textId="5ECD20B4" w:rsidR="00A178F8" w:rsidRPr="005E0060" w:rsidRDefault="00A178F8" w:rsidP="00A178F8">
      <w:pPr>
        <w:pStyle w:val="NoSpacing"/>
        <w:numPr>
          <w:ilvl w:val="0"/>
          <w:numId w:val="2"/>
        </w:numPr>
        <w:rPr>
          <w:lang w:val="en-US"/>
        </w:rPr>
      </w:pPr>
      <w:r w:rsidRPr="005E0060">
        <w:rPr>
          <w:lang w:val="en-US"/>
        </w:rPr>
        <w:t>Min Zoom</w:t>
      </w:r>
    </w:p>
    <w:p w14:paraId="212E9460" w14:textId="7C00F1B7" w:rsidR="00A178F8" w:rsidRPr="005E0060" w:rsidRDefault="00A178F8" w:rsidP="00A178F8">
      <w:pPr>
        <w:pStyle w:val="NoSpacing"/>
        <w:numPr>
          <w:ilvl w:val="0"/>
          <w:numId w:val="2"/>
        </w:numPr>
        <w:rPr>
          <w:lang w:val="en-US"/>
        </w:rPr>
      </w:pPr>
      <w:r w:rsidRPr="005E0060">
        <w:rPr>
          <w:lang w:val="en-US"/>
        </w:rPr>
        <w:t>Max Zoom</w:t>
      </w:r>
    </w:p>
    <w:p w14:paraId="56D8FCB3" w14:textId="4247C645" w:rsidR="00A178F8" w:rsidRPr="005E0060" w:rsidRDefault="00A178F8" w:rsidP="00A178F8">
      <w:pPr>
        <w:pStyle w:val="NoSpacing"/>
        <w:numPr>
          <w:ilvl w:val="0"/>
          <w:numId w:val="2"/>
        </w:numPr>
        <w:rPr>
          <w:lang w:val="en-US"/>
        </w:rPr>
      </w:pPr>
      <w:r w:rsidRPr="005E0060">
        <w:rPr>
          <w:lang w:val="en-US"/>
        </w:rPr>
        <w:t>Zoom Distance Units</w:t>
      </w:r>
    </w:p>
    <w:p w14:paraId="224D9E19" w14:textId="04F85324" w:rsidR="00A178F8" w:rsidRPr="005E0060" w:rsidRDefault="00A178F8" w:rsidP="00A178F8">
      <w:pPr>
        <w:pStyle w:val="NoSpacing"/>
        <w:numPr>
          <w:ilvl w:val="0"/>
          <w:numId w:val="2"/>
        </w:numPr>
        <w:rPr>
          <w:lang w:val="en-US"/>
        </w:rPr>
      </w:pPr>
      <w:r w:rsidRPr="005E0060">
        <w:rPr>
          <w:lang w:val="en-US"/>
        </w:rPr>
        <w:t>Display Type</w:t>
      </w:r>
    </w:p>
    <w:p w14:paraId="5F7CC34F" w14:textId="7742332F" w:rsidR="00A178F8" w:rsidRPr="005E0060" w:rsidRDefault="00A178F8" w:rsidP="00A178F8">
      <w:pPr>
        <w:pStyle w:val="NoSpacing"/>
        <w:numPr>
          <w:ilvl w:val="1"/>
          <w:numId w:val="3"/>
        </w:numPr>
        <w:rPr>
          <w:lang w:val="en-US"/>
        </w:rPr>
      </w:pPr>
      <w:r w:rsidRPr="005E0060">
        <w:rPr>
          <w:lang w:val="en-US"/>
        </w:rPr>
        <w:t>0: Off</w:t>
      </w:r>
    </w:p>
    <w:p w14:paraId="7AA55F55" w14:textId="4FE0A748" w:rsidR="00A178F8" w:rsidRPr="005E0060" w:rsidRDefault="00A178F8" w:rsidP="00A178F8">
      <w:pPr>
        <w:pStyle w:val="NoSpacing"/>
        <w:numPr>
          <w:ilvl w:val="1"/>
          <w:numId w:val="3"/>
        </w:numPr>
        <w:rPr>
          <w:lang w:val="en-US"/>
        </w:rPr>
      </w:pPr>
      <w:r w:rsidRPr="005E0060">
        <w:rPr>
          <w:lang w:val="en-US"/>
        </w:rPr>
        <w:t>1: Graphic</w:t>
      </w:r>
    </w:p>
    <w:p w14:paraId="206D0107" w14:textId="17CA6437" w:rsidR="00A178F8" w:rsidRPr="005E0060" w:rsidRDefault="00A178F8" w:rsidP="00A178F8">
      <w:pPr>
        <w:pStyle w:val="NoSpacing"/>
        <w:numPr>
          <w:ilvl w:val="1"/>
          <w:numId w:val="3"/>
        </w:numPr>
        <w:rPr>
          <w:lang w:val="en-US"/>
        </w:rPr>
      </w:pPr>
      <w:r w:rsidRPr="005E0060">
        <w:rPr>
          <w:lang w:val="en-US"/>
        </w:rPr>
        <w:t>2: Global</w:t>
      </w:r>
    </w:p>
    <w:p w14:paraId="4E87D688" w14:textId="1ED32C30" w:rsidR="00A178F8" w:rsidRPr="005E0060" w:rsidRDefault="00A178F8" w:rsidP="00A178F8">
      <w:pPr>
        <w:pStyle w:val="NoSpacing"/>
        <w:numPr>
          <w:ilvl w:val="1"/>
          <w:numId w:val="3"/>
        </w:numPr>
        <w:rPr>
          <w:lang w:val="en-US"/>
        </w:rPr>
      </w:pPr>
      <w:r w:rsidRPr="005E0060">
        <w:rPr>
          <w:lang w:val="en-US"/>
        </w:rPr>
        <w:t>3: Value/Theme</w:t>
      </w:r>
    </w:p>
    <w:p w14:paraId="4A11D5EC" w14:textId="52BB11D1" w:rsidR="00A178F8" w:rsidRPr="005E0060" w:rsidRDefault="00A178F8" w:rsidP="00A178F8">
      <w:pPr>
        <w:pStyle w:val="NoSpacing"/>
        <w:numPr>
          <w:ilvl w:val="0"/>
          <w:numId w:val="2"/>
        </w:numPr>
        <w:rPr>
          <w:lang w:val="en-US"/>
        </w:rPr>
      </w:pPr>
      <w:r w:rsidRPr="005E0060">
        <w:rPr>
          <w:lang w:val="en-US"/>
        </w:rPr>
        <w:t>Show Line Direction (T/F)</w:t>
      </w:r>
    </w:p>
    <w:p w14:paraId="0D008E72" w14:textId="6DA77396" w:rsidR="00A178F8" w:rsidRPr="005E0060" w:rsidRDefault="00A178F8" w:rsidP="00A178F8">
      <w:pPr>
        <w:pStyle w:val="NoSpacing"/>
        <w:numPr>
          <w:ilvl w:val="0"/>
          <w:numId w:val="2"/>
        </w:numPr>
        <w:rPr>
          <w:lang w:val="en-US"/>
        </w:rPr>
      </w:pPr>
      <w:r w:rsidRPr="005E0060">
        <w:rPr>
          <w:lang w:val="en-US"/>
        </w:rPr>
        <w:t>Show Nodes (T/F)</w:t>
      </w:r>
    </w:p>
    <w:p w14:paraId="50E5B2B8" w14:textId="4C0A3A93" w:rsidR="00A178F8" w:rsidRPr="005E0060" w:rsidRDefault="00A178F8" w:rsidP="00A178F8">
      <w:pPr>
        <w:pStyle w:val="NoSpacing"/>
        <w:numPr>
          <w:ilvl w:val="0"/>
          <w:numId w:val="2"/>
        </w:numPr>
        <w:rPr>
          <w:lang w:val="en-US"/>
        </w:rPr>
      </w:pPr>
      <w:r w:rsidRPr="005E0060">
        <w:rPr>
          <w:lang w:val="en-US"/>
        </w:rPr>
        <w:t>Show Centroid (T/F)</w:t>
      </w:r>
    </w:p>
    <w:p w14:paraId="4B5D03E4" w14:textId="118B7F11" w:rsidR="00A178F8" w:rsidRPr="005E0060" w:rsidRDefault="00A178F8" w:rsidP="00A178F8">
      <w:pPr>
        <w:pStyle w:val="NoSpacing"/>
        <w:numPr>
          <w:ilvl w:val="0"/>
          <w:numId w:val="2"/>
        </w:numPr>
        <w:rPr>
          <w:lang w:val="en-US"/>
        </w:rPr>
      </w:pPr>
      <w:r w:rsidRPr="005E0060">
        <w:rPr>
          <w:lang w:val="en-US"/>
        </w:rPr>
        <w:t>Alpha Factor (0-255, 0: Fully Transparent, 255: Fully Opaque)</w:t>
      </w:r>
    </w:p>
    <w:p w14:paraId="37FA2AD7" w14:textId="5C3073C4" w:rsidR="00A178F8" w:rsidRPr="005E0060" w:rsidRDefault="00BF4FAF" w:rsidP="00A178F8">
      <w:pPr>
        <w:pStyle w:val="NoSpacing"/>
        <w:numPr>
          <w:ilvl w:val="0"/>
          <w:numId w:val="2"/>
        </w:numPr>
        <w:rPr>
          <w:lang w:val="en-US"/>
        </w:rPr>
      </w:pPr>
      <w:r w:rsidRPr="005E0060">
        <w:rPr>
          <w:lang w:val="en-US"/>
        </w:rPr>
        <w:t>Pen Override, 3 comma separated values</w:t>
      </w:r>
    </w:p>
    <w:p w14:paraId="0A3FEA63" w14:textId="77777777" w:rsidR="00BF4FAF" w:rsidRPr="005E0060" w:rsidRDefault="00BF4FAF" w:rsidP="00BF4FAF">
      <w:pPr>
        <w:pStyle w:val="NoSpacing"/>
        <w:numPr>
          <w:ilvl w:val="0"/>
          <w:numId w:val="2"/>
        </w:numPr>
        <w:rPr>
          <w:lang w:val="en-US"/>
        </w:rPr>
      </w:pPr>
      <w:r w:rsidRPr="005E0060">
        <w:rPr>
          <w:lang w:val="en-US"/>
        </w:rPr>
        <w:t>Border Pen Override, 3 comma separated values</w:t>
      </w:r>
    </w:p>
    <w:p w14:paraId="073BD152" w14:textId="77777777" w:rsidR="00BF4FAF" w:rsidRPr="005E0060" w:rsidRDefault="00BF4FAF" w:rsidP="00BF4FAF">
      <w:pPr>
        <w:pStyle w:val="NoSpacing"/>
        <w:numPr>
          <w:ilvl w:val="0"/>
          <w:numId w:val="2"/>
        </w:numPr>
        <w:rPr>
          <w:lang w:val="en-US"/>
        </w:rPr>
      </w:pPr>
      <w:r w:rsidRPr="005E0060">
        <w:rPr>
          <w:lang w:val="en-US"/>
        </w:rPr>
        <w:t>Brush Override, 3 comma separated values</w:t>
      </w:r>
    </w:p>
    <w:p w14:paraId="2DF74628" w14:textId="0F84E07F" w:rsidR="00BF4FAF" w:rsidRPr="005E0060" w:rsidRDefault="00BF4FAF" w:rsidP="00BF4FAF">
      <w:pPr>
        <w:pStyle w:val="NoSpacing"/>
        <w:numPr>
          <w:ilvl w:val="0"/>
          <w:numId w:val="2"/>
        </w:numPr>
        <w:rPr>
          <w:lang w:val="en-US"/>
        </w:rPr>
      </w:pPr>
      <w:r w:rsidRPr="005E0060">
        <w:rPr>
          <w:lang w:val="en-US"/>
        </w:rPr>
        <w:t>Text Font Override, 5 comma separated values</w:t>
      </w:r>
    </w:p>
    <w:p w14:paraId="736E2D74" w14:textId="4DA38813" w:rsidR="00BF4FAF" w:rsidRPr="005E0060" w:rsidRDefault="00BF4FAF" w:rsidP="00BF4FAF">
      <w:pPr>
        <w:pStyle w:val="NoSpacing"/>
        <w:numPr>
          <w:ilvl w:val="0"/>
          <w:numId w:val="2"/>
        </w:numPr>
        <w:rPr>
          <w:lang w:val="en-US"/>
        </w:rPr>
      </w:pPr>
      <w:r w:rsidRPr="005E0060">
        <w:rPr>
          <w:lang w:val="en-US"/>
        </w:rPr>
        <w:t xml:space="preserve"> Symbol Override, 4-7 comma separated values</w:t>
      </w:r>
    </w:p>
    <w:p w14:paraId="366FA242" w14:textId="7C9CD889" w:rsidR="00BF4FAF" w:rsidRPr="005E0060" w:rsidRDefault="00BF4FAF" w:rsidP="00A178F8">
      <w:pPr>
        <w:pStyle w:val="NoSpacing"/>
        <w:numPr>
          <w:ilvl w:val="0"/>
          <w:numId w:val="2"/>
        </w:numPr>
        <w:rPr>
          <w:lang w:val="en-US"/>
        </w:rPr>
      </w:pPr>
      <w:r w:rsidRPr="005E0060">
        <w:rPr>
          <w:lang w:val="en-US"/>
        </w:rPr>
        <w:t>Raster Transparency (T/F)</w:t>
      </w:r>
    </w:p>
    <w:p w14:paraId="0AB97B32" w14:textId="6D50CD34" w:rsidR="00BF4FAF" w:rsidRPr="005E0060" w:rsidRDefault="00BF4FAF" w:rsidP="00A178F8">
      <w:pPr>
        <w:pStyle w:val="NoSpacing"/>
        <w:numPr>
          <w:ilvl w:val="0"/>
          <w:numId w:val="2"/>
        </w:numPr>
        <w:rPr>
          <w:lang w:val="en-US"/>
        </w:rPr>
      </w:pPr>
      <w:r w:rsidRPr="005E0060">
        <w:rPr>
          <w:lang w:val="en-US"/>
        </w:rPr>
        <w:t>Raster Transparency Color</w:t>
      </w:r>
      <w:r w:rsidR="00EE177B" w:rsidRPr="005E0060">
        <w:rPr>
          <w:lang w:val="en-US"/>
        </w:rPr>
        <w:t xml:space="preserve"> (0-16777215)</w:t>
      </w:r>
    </w:p>
    <w:p w14:paraId="2D0606CE" w14:textId="77777777" w:rsidR="00A178F8" w:rsidRPr="005E0060" w:rsidRDefault="00A178F8" w:rsidP="000A5511">
      <w:pPr>
        <w:pStyle w:val="NoSpacing"/>
        <w:rPr>
          <w:lang w:val="en-US"/>
        </w:rPr>
      </w:pPr>
    </w:p>
    <w:p w14:paraId="5AF7913A" w14:textId="1483ADBE" w:rsidR="002F7C8E" w:rsidRDefault="00EE177B" w:rsidP="000A5511">
      <w:pPr>
        <w:pStyle w:val="NoSpacing"/>
        <w:rPr>
          <w:lang w:val="en-US"/>
        </w:rPr>
      </w:pPr>
      <w:r w:rsidRPr="005E0060">
        <w:rPr>
          <w:lang w:val="en-US"/>
        </w:rPr>
        <w:t xml:space="preserve">The last two parameters are not read from the layers. You will have to change these manually if you want the raster layer to be transparent for a given color. Set the first value to </w:t>
      </w:r>
      <w:r w:rsidRPr="005E0060">
        <w:rPr>
          <w:rFonts w:ascii="Courier New" w:hAnsi="Courier New" w:cs="Courier New"/>
          <w:color w:val="FF0000"/>
          <w:sz w:val="20"/>
          <w:szCs w:val="20"/>
          <w:lang w:val="en-US"/>
        </w:rPr>
        <w:t>T</w:t>
      </w:r>
      <w:r w:rsidRPr="005E0060">
        <w:rPr>
          <w:lang w:val="en-US"/>
        </w:rPr>
        <w:t xml:space="preserve"> and the second to the transparent color where </w:t>
      </w:r>
      <w:r w:rsidRPr="005E0060">
        <w:rPr>
          <w:rFonts w:ascii="Courier New" w:hAnsi="Courier New" w:cs="Courier New"/>
          <w:color w:val="FF0000"/>
          <w:sz w:val="20"/>
          <w:szCs w:val="20"/>
          <w:lang w:val="en-US"/>
        </w:rPr>
        <w:t>0</w:t>
      </w:r>
      <w:r w:rsidRPr="005E0060">
        <w:rPr>
          <w:lang w:val="en-US"/>
        </w:rPr>
        <w:t xml:space="preserve"> is black and </w:t>
      </w:r>
      <w:r w:rsidRPr="005E0060">
        <w:rPr>
          <w:rFonts w:ascii="Courier New" w:hAnsi="Courier New" w:cs="Courier New"/>
          <w:color w:val="FF0000"/>
          <w:sz w:val="20"/>
          <w:szCs w:val="20"/>
          <w:lang w:val="en-US"/>
        </w:rPr>
        <w:t>16777215</w:t>
      </w:r>
      <w:r w:rsidRPr="005E0060">
        <w:rPr>
          <w:lang w:val="en-US"/>
        </w:rPr>
        <w:t xml:space="preserve"> is white</w:t>
      </w:r>
      <w:r w:rsidR="002F7C8E">
        <w:rPr>
          <w:lang w:val="en-US"/>
        </w:rPr>
        <w:t>.</w:t>
      </w:r>
    </w:p>
    <w:p w14:paraId="53548DF0" w14:textId="34667DDF" w:rsidR="002F7C8E" w:rsidRPr="00FE186B" w:rsidRDefault="002F7C8E" w:rsidP="002F7C8E">
      <w:pPr>
        <w:pStyle w:val="Heading2"/>
        <w:rPr>
          <w:lang w:val="en-US"/>
        </w:rPr>
      </w:pPr>
      <w:r w:rsidRPr="00FE186B">
        <w:rPr>
          <w:lang w:val="en-US"/>
        </w:rPr>
        <w:t>Translation</w:t>
      </w:r>
    </w:p>
    <w:p w14:paraId="67B28F27" w14:textId="77777777" w:rsidR="002F7C8E" w:rsidRPr="00FE186B" w:rsidRDefault="002F7C8E" w:rsidP="002F7C8E">
      <w:pPr>
        <w:rPr>
          <w:lang w:val="en-US"/>
        </w:rPr>
      </w:pPr>
      <w:r w:rsidRPr="00FE186B">
        <w:rPr>
          <w:lang w:val="en-US"/>
        </w:rPr>
        <w:t>The file OpenRasterWithStyleOverride.str contains several strings that make up most of the interface of the tool. The file can be translated to other languages if needed. Keep in mind that the file needs to use UTF-8 when you make edits to it.</w:t>
      </w:r>
    </w:p>
    <w:p w14:paraId="1BEC5823" w14:textId="77777777" w:rsidR="002F7C8E" w:rsidRPr="00FE186B" w:rsidRDefault="002F7C8E" w:rsidP="002F7C8E">
      <w:pPr>
        <w:rPr>
          <w:lang w:val="en-US"/>
        </w:rPr>
      </w:pPr>
      <w:r w:rsidRPr="00FE186B">
        <w:rPr>
          <w:lang w:val="en-US"/>
        </w:rPr>
        <w:t>This is the content of the file:</w:t>
      </w:r>
    </w:p>
    <w:p w14:paraId="3BBFB627" w14:textId="77777777" w:rsidR="002F7C8E" w:rsidRPr="002F7C8E" w:rsidRDefault="002F7C8E" w:rsidP="002F7C8E">
      <w:pPr>
        <w:spacing w:after="0"/>
        <w:rPr>
          <w:rFonts w:ascii="Courier New" w:hAnsi="Courier New" w:cs="Courier New"/>
          <w:color w:val="FF0000"/>
          <w:sz w:val="20"/>
          <w:szCs w:val="20"/>
          <w:lang w:val="en-US"/>
        </w:rPr>
      </w:pPr>
      <w:r w:rsidRPr="002F7C8E">
        <w:rPr>
          <w:rFonts w:ascii="Courier New" w:hAnsi="Courier New" w:cs="Courier New"/>
          <w:color w:val="FF0000"/>
          <w:sz w:val="20"/>
          <w:szCs w:val="20"/>
          <w:lang w:val="en-US"/>
        </w:rPr>
        <w:t>[STRINGS]</w:t>
      </w:r>
    </w:p>
    <w:p w14:paraId="44BBDD0B" w14:textId="77777777" w:rsidR="002F7C8E" w:rsidRPr="002F7C8E" w:rsidRDefault="002F7C8E" w:rsidP="002F7C8E">
      <w:pPr>
        <w:spacing w:after="0"/>
        <w:rPr>
          <w:rFonts w:ascii="Courier New" w:hAnsi="Courier New" w:cs="Courier New"/>
          <w:color w:val="FF0000"/>
          <w:sz w:val="20"/>
          <w:szCs w:val="20"/>
          <w:lang w:val="en-US"/>
        </w:rPr>
      </w:pPr>
      <w:r w:rsidRPr="002F7C8E">
        <w:rPr>
          <w:rFonts w:ascii="Courier New" w:hAnsi="Courier New" w:cs="Courier New"/>
          <w:color w:val="FF0000"/>
          <w:sz w:val="20"/>
          <w:szCs w:val="20"/>
          <w:lang w:val="en-US"/>
        </w:rPr>
        <w:t>1="Open Raster"</w:t>
      </w:r>
    </w:p>
    <w:p w14:paraId="761BD7E5" w14:textId="77777777" w:rsidR="002F7C8E" w:rsidRPr="002F7C8E" w:rsidRDefault="002F7C8E" w:rsidP="002F7C8E">
      <w:pPr>
        <w:spacing w:after="0"/>
        <w:rPr>
          <w:rFonts w:ascii="Courier New" w:hAnsi="Courier New" w:cs="Courier New"/>
          <w:color w:val="FF0000"/>
          <w:sz w:val="20"/>
          <w:szCs w:val="20"/>
          <w:lang w:val="en-US"/>
        </w:rPr>
      </w:pPr>
      <w:r w:rsidRPr="002F7C8E">
        <w:rPr>
          <w:rFonts w:ascii="Courier New" w:hAnsi="Courier New" w:cs="Courier New"/>
          <w:color w:val="FF0000"/>
          <w:sz w:val="20"/>
          <w:szCs w:val="20"/>
          <w:lang w:val="en-US"/>
        </w:rPr>
        <w:t>2="Select one or more Raster Files to open with Layer Override settings"</w:t>
      </w:r>
    </w:p>
    <w:p w14:paraId="2536516C" w14:textId="77777777" w:rsidR="002F7C8E" w:rsidRPr="002F7C8E" w:rsidRDefault="002F7C8E" w:rsidP="002F7C8E">
      <w:pPr>
        <w:spacing w:after="0"/>
        <w:rPr>
          <w:rFonts w:ascii="Courier New" w:hAnsi="Courier New" w:cs="Courier New"/>
          <w:color w:val="FF0000"/>
          <w:sz w:val="20"/>
          <w:szCs w:val="20"/>
          <w:lang w:val="en-US"/>
        </w:rPr>
      </w:pPr>
      <w:r w:rsidRPr="002F7C8E">
        <w:rPr>
          <w:rFonts w:ascii="Courier New" w:hAnsi="Courier New" w:cs="Courier New"/>
          <w:color w:val="FF0000"/>
          <w:sz w:val="20"/>
          <w:szCs w:val="20"/>
          <w:lang w:val="en-US"/>
        </w:rPr>
        <w:t>3="Select Raster Files to Open with Layer Override"</w:t>
      </w:r>
    </w:p>
    <w:p w14:paraId="2FDE5EFF" w14:textId="77777777" w:rsidR="002F7C8E" w:rsidRPr="002F7C8E" w:rsidRDefault="002F7C8E" w:rsidP="002F7C8E">
      <w:pPr>
        <w:spacing w:after="0"/>
        <w:rPr>
          <w:rFonts w:ascii="Courier New" w:hAnsi="Courier New" w:cs="Courier New"/>
          <w:color w:val="FF0000"/>
          <w:sz w:val="20"/>
          <w:szCs w:val="20"/>
          <w:lang w:val="en-US"/>
        </w:rPr>
      </w:pPr>
      <w:r w:rsidRPr="002F7C8E">
        <w:rPr>
          <w:rFonts w:ascii="Courier New" w:hAnsi="Courier New" w:cs="Courier New"/>
          <w:color w:val="FF0000"/>
          <w:sz w:val="20"/>
          <w:szCs w:val="20"/>
          <w:lang w:val="en-US"/>
        </w:rPr>
        <w:lastRenderedPageBreak/>
        <w:t>4="Read Raster Layer Settings"</w:t>
      </w:r>
    </w:p>
    <w:p w14:paraId="4F9CE385" w14:textId="77777777" w:rsidR="002F7C8E" w:rsidRPr="00FE186B" w:rsidRDefault="002F7C8E" w:rsidP="002F7C8E">
      <w:pPr>
        <w:spacing w:after="0"/>
        <w:rPr>
          <w:lang w:val="en-US"/>
        </w:rPr>
      </w:pPr>
      <w:r w:rsidRPr="002F7C8E">
        <w:rPr>
          <w:rFonts w:ascii="Courier New" w:hAnsi="Courier New" w:cs="Courier New"/>
          <w:color w:val="FF0000"/>
          <w:sz w:val="20"/>
          <w:szCs w:val="20"/>
          <w:lang w:val="en-US"/>
        </w:rPr>
        <w:t>5="Read Raster Layer Settings and write these to locale config file"</w:t>
      </w:r>
    </w:p>
    <w:p w14:paraId="734FC189" w14:textId="77777777" w:rsidR="002F7C8E" w:rsidRPr="00FE186B" w:rsidRDefault="002F7C8E" w:rsidP="002F7C8E">
      <w:pPr>
        <w:rPr>
          <w:lang w:val="en-US"/>
        </w:rPr>
      </w:pPr>
    </w:p>
    <w:p w14:paraId="39F24386" w14:textId="42E8B626" w:rsidR="002F7C8E" w:rsidRDefault="002F7C8E" w:rsidP="002F7C8E">
      <w:pPr>
        <w:rPr>
          <w:lang w:val="da-DK"/>
        </w:rPr>
      </w:pPr>
      <w:r>
        <w:rPr>
          <w:lang w:val="da-DK"/>
        </w:rPr>
        <w:t>Where</w:t>
      </w:r>
      <w:r w:rsidR="00FE186B">
        <w:rPr>
          <w:lang w:val="da-DK"/>
        </w:rPr>
        <w:t>:</w:t>
      </w:r>
    </w:p>
    <w:p w14:paraId="4AF6E0B3" w14:textId="77777777" w:rsidR="002F7C8E" w:rsidRPr="00FE186B" w:rsidRDefault="002F7C8E" w:rsidP="002F7C8E">
      <w:pPr>
        <w:pStyle w:val="ListParagraph"/>
        <w:numPr>
          <w:ilvl w:val="0"/>
          <w:numId w:val="4"/>
        </w:numPr>
        <w:rPr>
          <w:lang w:val="en-US"/>
        </w:rPr>
      </w:pPr>
      <w:r w:rsidRPr="00FE186B">
        <w:rPr>
          <w:lang w:val="en-US"/>
        </w:rPr>
        <w:t>The caption on the Open Raster button on the ribbon</w:t>
      </w:r>
    </w:p>
    <w:p w14:paraId="3F4C27FD" w14:textId="77777777" w:rsidR="002F7C8E" w:rsidRPr="00FE186B" w:rsidRDefault="002F7C8E" w:rsidP="002F7C8E">
      <w:pPr>
        <w:pStyle w:val="ListParagraph"/>
        <w:numPr>
          <w:ilvl w:val="0"/>
          <w:numId w:val="4"/>
        </w:numPr>
        <w:rPr>
          <w:lang w:val="en-US"/>
        </w:rPr>
      </w:pPr>
      <w:r w:rsidRPr="00FE186B">
        <w:rPr>
          <w:lang w:val="en-US"/>
        </w:rPr>
        <w:t>The help message for the Open Raster button</w:t>
      </w:r>
    </w:p>
    <w:p w14:paraId="261A89AC" w14:textId="77777777" w:rsidR="002F7C8E" w:rsidRPr="00FE186B" w:rsidRDefault="002F7C8E" w:rsidP="002F7C8E">
      <w:pPr>
        <w:pStyle w:val="ListParagraph"/>
        <w:numPr>
          <w:ilvl w:val="0"/>
          <w:numId w:val="4"/>
        </w:numPr>
        <w:rPr>
          <w:lang w:val="en-US"/>
        </w:rPr>
      </w:pPr>
      <w:r w:rsidRPr="00FE186B">
        <w:rPr>
          <w:lang w:val="en-US"/>
        </w:rPr>
        <w:t>The title of the Open Raster dialog</w:t>
      </w:r>
    </w:p>
    <w:p w14:paraId="7A70F467" w14:textId="5491916B" w:rsidR="002F7C8E" w:rsidRPr="00FE186B" w:rsidRDefault="002F7C8E" w:rsidP="002F7C8E">
      <w:pPr>
        <w:pStyle w:val="ListParagraph"/>
        <w:numPr>
          <w:ilvl w:val="0"/>
          <w:numId w:val="4"/>
        </w:numPr>
        <w:rPr>
          <w:lang w:val="en-US"/>
        </w:rPr>
      </w:pPr>
      <w:r w:rsidRPr="00FE186B">
        <w:rPr>
          <w:lang w:val="en-US"/>
        </w:rPr>
        <w:t>The caption on the Read Raster Layer Settings control in the Layer context menu</w:t>
      </w:r>
    </w:p>
    <w:p w14:paraId="0701366C" w14:textId="14426810" w:rsidR="002F7C8E" w:rsidRPr="00FE186B" w:rsidRDefault="002F7C8E" w:rsidP="002F7C8E">
      <w:pPr>
        <w:pStyle w:val="ListParagraph"/>
        <w:numPr>
          <w:ilvl w:val="0"/>
          <w:numId w:val="4"/>
        </w:numPr>
        <w:rPr>
          <w:lang w:val="en-US"/>
        </w:rPr>
      </w:pPr>
      <w:r w:rsidRPr="00FE186B">
        <w:rPr>
          <w:lang w:val="en-US"/>
        </w:rPr>
        <w:t>The help message for the Read Raster Layer Settings control in the Layer context menu</w:t>
      </w:r>
    </w:p>
    <w:p w14:paraId="56D400D3" w14:textId="59A41464" w:rsidR="002F7C8E" w:rsidRDefault="002F7C8E" w:rsidP="002F7C8E">
      <w:pPr>
        <w:rPr>
          <w:lang w:val="en-US"/>
        </w:rPr>
      </w:pPr>
      <w:r w:rsidRPr="00FE186B">
        <w:rPr>
          <w:lang w:val="en-US"/>
        </w:rPr>
        <w:t>If you make changes to the file, save the changes back to the file and restart the tool. The file is read when the tool is loaded into MapInfo Pro.</w:t>
      </w:r>
    </w:p>
    <w:p w14:paraId="57B98E42" w14:textId="2634E349" w:rsidR="00FE186B" w:rsidRDefault="00FE186B" w:rsidP="00FE186B">
      <w:pPr>
        <w:pStyle w:val="Heading2"/>
        <w:rPr>
          <w:lang w:val="en-US"/>
        </w:rPr>
      </w:pPr>
      <w:r>
        <w:rPr>
          <w:lang w:val="en-US"/>
        </w:rPr>
        <w:t>Icons</w:t>
      </w:r>
    </w:p>
    <w:p w14:paraId="5FBEDBC9" w14:textId="05FE811E" w:rsidR="00FE186B" w:rsidRDefault="00FE186B" w:rsidP="002F7C8E">
      <w:pPr>
        <w:rPr>
          <w:lang w:val="en-US"/>
        </w:rPr>
      </w:pPr>
      <w:r>
        <w:rPr>
          <w:lang w:val="en-US"/>
        </w:rPr>
        <w:t xml:space="preserve">Open Raster with Style Override uses the image file </w:t>
      </w:r>
      <w:r w:rsidRPr="00FE186B">
        <w:rPr>
          <w:lang w:val="en-US"/>
        </w:rPr>
        <w:t>Raster_32</w:t>
      </w:r>
      <w:r>
        <w:rPr>
          <w:lang w:val="en-US"/>
        </w:rPr>
        <w:t>.png in the application folder for the buttons on the ribbon.</w:t>
      </w:r>
    </w:p>
    <w:p w14:paraId="54F97D04" w14:textId="5D24E513" w:rsidR="00FE186B" w:rsidRDefault="00FE186B" w:rsidP="002F7C8E">
      <w:pPr>
        <w:rPr>
          <w:lang w:val="en-US"/>
        </w:rPr>
      </w:pPr>
      <w:r>
        <w:rPr>
          <w:lang w:val="en-US"/>
        </w:rPr>
        <w:t>By default, this button will look like this:</w:t>
      </w:r>
    </w:p>
    <w:p w14:paraId="11CC241A" w14:textId="77777777" w:rsidR="00FE186B" w:rsidRDefault="00FE186B" w:rsidP="002F7C8E">
      <w:pPr>
        <w:rPr>
          <w:lang w:val="en-US"/>
        </w:rPr>
      </w:pPr>
      <w:r>
        <w:rPr>
          <w:noProof/>
          <w:lang w:val="en-US"/>
        </w:rPr>
        <w:drawing>
          <wp:inline distT="0" distB="0" distL="0" distR="0" wp14:anchorId="28A039ED" wp14:editId="4294EEEF">
            <wp:extent cx="304800" cy="304800"/>
            <wp:effectExtent l="0" t="0" r="0" b="0"/>
            <wp:docPr id="208076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2862" name="Picture 2080762862"/>
                    <pic:cNvPicPr/>
                  </pic:nvPicPr>
                  <pic:blipFill>
                    <a:blip r:embed="rId3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p w14:paraId="7569AB76" w14:textId="2FC5660C" w:rsidR="00FE186B" w:rsidRDefault="00FE186B" w:rsidP="002F7C8E">
      <w:pPr>
        <w:rPr>
          <w:lang w:val="en-US"/>
        </w:rPr>
      </w:pPr>
      <w:r>
        <w:rPr>
          <w:lang w:val="en-US"/>
        </w:rPr>
        <w:t xml:space="preserve">You can however change the icon to a black/white icon instead by renaming the file </w:t>
      </w:r>
      <w:r w:rsidRPr="00FE186B">
        <w:rPr>
          <w:lang w:val="en-US"/>
        </w:rPr>
        <w:t>RasterBW_32</w:t>
      </w:r>
      <w:r>
        <w:rPr>
          <w:lang w:val="en-US"/>
        </w:rPr>
        <w:t xml:space="preserve">.png to </w:t>
      </w:r>
      <w:r w:rsidRPr="00FE186B">
        <w:rPr>
          <w:lang w:val="en-US"/>
        </w:rPr>
        <w:t>RasterBW</w:t>
      </w:r>
      <w:r>
        <w:rPr>
          <w:lang w:val="en-US"/>
        </w:rPr>
        <w:t>.png. In this way, the tool will use the black/white icon instead.</w:t>
      </w:r>
    </w:p>
    <w:p w14:paraId="3177D4A1" w14:textId="5F91BF6D" w:rsidR="00FE186B" w:rsidRPr="00FE186B" w:rsidRDefault="00FE186B" w:rsidP="002F7C8E">
      <w:pPr>
        <w:rPr>
          <w:lang w:val="en-US"/>
        </w:rPr>
      </w:pPr>
      <w:r>
        <w:rPr>
          <w:noProof/>
          <w:lang w:val="en-US"/>
        </w:rPr>
        <w:drawing>
          <wp:inline distT="0" distB="0" distL="0" distR="0" wp14:anchorId="1EE79C7C" wp14:editId="669F28E7">
            <wp:extent cx="304800" cy="304800"/>
            <wp:effectExtent l="0" t="0" r="0" b="0"/>
            <wp:docPr id="1748502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2560" name="Picture 1748502560"/>
                    <pic:cNvPicPr/>
                  </pic:nvPicPr>
                  <pic:blipFill>
                    <a:blip r:embed="rId3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sectPr w:rsidR="00FE186B" w:rsidRPr="00FE186B" w:rsidSect="000A551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ecisely Bold">
    <w:panose1 w:val="00000800000000000000"/>
    <w:charset w:val="00"/>
    <w:family w:val="modern"/>
    <w:notTrueType/>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0E38"/>
    <w:multiLevelType w:val="hybridMultilevel"/>
    <w:tmpl w:val="7B0AC2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3750F4E"/>
    <w:multiLevelType w:val="hybridMultilevel"/>
    <w:tmpl w:val="A93868F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B2B7B71"/>
    <w:multiLevelType w:val="hybridMultilevel"/>
    <w:tmpl w:val="8738034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DBB14B2"/>
    <w:multiLevelType w:val="hybridMultilevel"/>
    <w:tmpl w:val="F0FA2FB8"/>
    <w:lvl w:ilvl="0" w:tplc="FFFFFFF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6471135">
    <w:abstractNumId w:val="0"/>
  </w:num>
  <w:num w:numId="2" w16cid:durableId="1317106670">
    <w:abstractNumId w:val="1"/>
  </w:num>
  <w:num w:numId="3" w16cid:durableId="650983673">
    <w:abstractNumId w:val="3"/>
  </w:num>
  <w:num w:numId="4" w16cid:durableId="887036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511"/>
    <w:rsid w:val="000A5511"/>
    <w:rsid w:val="001A0052"/>
    <w:rsid w:val="00235C33"/>
    <w:rsid w:val="00271344"/>
    <w:rsid w:val="002F7C8E"/>
    <w:rsid w:val="00406E67"/>
    <w:rsid w:val="00441B31"/>
    <w:rsid w:val="005E0060"/>
    <w:rsid w:val="00784BB2"/>
    <w:rsid w:val="00816512"/>
    <w:rsid w:val="00A178F8"/>
    <w:rsid w:val="00A2081D"/>
    <w:rsid w:val="00B40020"/>
    <w:rsid w:val="00BF4FAF"/>
    <w:rsid w:val="00D071F6"/>
    <w:rsid w:val="00DF2F3C"/>
    <w:rsid w:val="00E41B9C"/>
    <w:rsid w:val="00EE177B"/>
    <w:rsid w:val="00FE186B"/>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79C4"/>
  <w15:chartTrackingRefBased/>
  <w15:docId w15:val="{0601171C-F050-4D0A-A740-95EA0E8EC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511"/>
    <w:pPr>
      <w:keepNext/>
      <w:keepLines/>
      <w:spacing w:before="240" w:after="0"/>
      <w:outlineLvl w:val="0"/>
    </w:pPr>
    <w:rPr>
      <w:rFonts w:ascii="Precisely Bold" w:eastAsiaTheme="majorEastAsia" w:hAnsi="Precisely Bold" w:cstheme="majorBidi"/>
      <w:color w:val="2F5496" w:themeColor="accent1" w:themeShade="BF"/>
      <w:sz w:val="36"/>
      <w:szCs w:val="36"/>
      <w:lang w:val="da-DK"/>
    </w:rPr>
  </w:style>
  <w:style w:type="paragraph" w:styleId="Heading2">
    <w:name w:val="heading 2"/>
    <w:basedOn w:val="Heading1"/>
    <w:next w:val="Normal"/>
    <w:link w:val="Heading2Char"/>
    <w:uiPriority w:val="9"/>
    <w:unhideWhenUsed/>
    <w:qFormat/>
    <w:rsid w:val="000A5511"/>
    <w:p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511"/>
    <w:rPr>
      <w:rFonts w:ascii="Precisely Bold" w:eastAsiaTheme="majorEastAsia" w:hAnsi="Precisely Bold" w:cstheme="majorBidi"/>
      <w:color w:val="2F5496" w:themeColor="accent1" w:themeShade="BF"/>
      <w:sz w:val="36"/>
      <w:szCs w:val="36"/>
      <w:lang w:val="da-DK"/>
    </w:rPr>
  </w:style>
  <w:style w:type="character" w:customStyle="1" w:styleId="Heading2Char">
    <w:name w:val="Heading 2 Char"/>
    <w:basedOn w:val="DefaultParagraphFont"/>
    <w:link w:val="Heading2"/>
    <w:uiPriority w:val="9"/>
    <w:rsid w:val="000A5511"/>
    <w:rPr>
      <w:rFonts w:ascii="Precisely Bold" w:eastAsiaTheme="majorEastAsia" w:hAnsi="Precisely Bold" w:cstheme="majorBidi"/>
      <w:color w:val="2F5496" w:themeColor="accent1" w:themeShade="BF"/>
      <w:sz w:val="28"/>
      <w:szCs w:val="28"/>
      <w:lang w:val="da-DK"/>
    </w:rPr>
  </w:style>
  <w:style w:type="paragraph" w:styleId="NoSpacing">
    <w:name w:val="No Spacing"/>
    <w:uiPriority w:val="1"/>
    <w:qFormat/>
    <w:rsid w:val="000A5511"/>
    <w:pPr>
      <w:spacing w:after="0" w:line="240" w:lineRule="auto"/>
    </w:pPr>
  </w:style>
  <w:style w:type="paragraph" w:styleId="ListParagraph">
    <w:name w:val="List Paragraph"/>
    <w:basedOn w:val="Normal"/>
    <w:uiPriority w:val="34"/>
    <w:qFormat/>
    <w:rsid w:val="00406E67"/>
    <w:pPr>
      <w:ind w:left="720"/>
      <w:contextualSpacing/>
    </w:pPr>
  </w:style>
  <w:style w:type="table" w:styleId="TableGrid">
    <w:name w:val="Table Grid"/>
    <w:basedOn w:val="TableNormal"/>
    <w:uiPriority w:val="39"/>
    <w:rsid w:val="00A20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5.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oleObject" Target="embeddings/oleObject9.bin"/><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8.bin"/><Relationship Id="rId28" Type="http://schemas.openxmlformats.org/officeDocument/2006/relationships/oleObject" Target="embeddings/oleObject11.bin"/><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oleObject" Target="embeddings/oleObject12.bin"/><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1083</TotalTime>
  <Pages>5</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Horsbøll Møller</dc:creator>
  <cp:keywords/>
  <dc:description/>
  <cp:lastModifiedBy>Peter Horsbøll Møller</cp:lastModifiedBy>
  <cp:revision>8</cp:revision>
  <cp:lastPrinted>2024-09-25T08:49:00Z</cp:lastPrinted>
  <dcterms:created xsi:type="dcterms:W3CDTF">2024-03-05T14:08:00Z</dcterms:created>
  <dcterms:modified xsi:type="dcterms:W3CDTF">2024-09-25T08:50:00Z</dcterms:modified>
</cp:coreProperties>
</file>