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rPr>
        <w:t>天</w:t>
      </w:r>
      <w:r>
        <w:rPr>
          <w:rFonts w:ascii="微软雅黑" w:hAnsi="微软雅黑" w:eastAsia="微软雅黑"/>
        </w:rPr>
        <w:t>齐</w:t>
      </w:r>
      <w:r>
        <w:rPr>
          <w:rFonts w:ascii="微软雅黑" w:hAnsi="微软雅黑" w:eastAsia="微软雅黑"/>
        </w:rPr>
        <w:t>锂</w:t>
      </w:r>
      <w:r>
        <w:rPr>
          <w:rFonts w:ascii="微软雅黑" w:hAnsi="微软雅黑" w:eastAsia="微软雅黑"/>
        </w:rPr>
        <w:t>业</w:t>
      </w:r>
      <w:r>
        <w:rPr>
          <w:rFonts w:ascii="微软雅黑" w:hAnsi="微软雅黑" w:eastAsia="微软雅黑"/>
        </w:rPr>
        <w:t>就</w:t>
      </w:r>
      <w:r>
        <w:rPr>
          <w:rFonts w:ascii="微软雅黑" w:hAnsi="微软雅黑"/>
        </w:rPr>
        <w:t>S</w:t>
      </w:r>
      <w:r>
        <w:rPr>
          <w:rFonts w:ascii="微软雅黑" w:hAnsi="微软雅黑"/>
        </w:rPr>
        <w:t>Q</w:t>
      </w:r>
      <w:r>
        <w:rPr>
          <w:rFonts w:ascii="微软雅黑" w:hAnsi="微软雅黑"/>
        </w:rPr>
        <w:t>M</w:t>
      </w:r>
      <w:r>
        <w:rPr>
          <w:rFonts w:ascii="微软雅黑" w:hAnsi="微软雅黑" w:eastAsia="微软雅黑"/>
        </w:rPr>
        <w:t>与</w:t>
      </w:r>
      <w:r>
        <w:rPr>
          <w:rFonts w:ascii="微软雅黑" w:hAnsi="微软雅黑" w:eastAsia="微软雅黑"/>
        </w:rPr>
        <w:t>智</w:t>
      </w:r>
      <w:r>
        <w:rPr>
          <w:rFonts w:ascii="微软雅黑" w:hAnsi="微软雅黑" w:eastAsia="微软雅黑"/>
        </w:rPr>
        <w:t>利</w:t>
      </w:r>
      <w:r>
        <w:rPr>
          <w:rFonts w:ascii="微软雅黑" w:hAnsi="微软雅黑" w:eastAsia="微软雅黑"/>
        </w:rPr>
        <w:t>国</w:t>
      </w:r>
      <w:r>
        <w:rPr>
          <w:rFonts w:ascii="微软雅黑" w:hAnsi="微软雅黑" w:eastAsia="微软雅黑"/>
        </w:rPr>
        <w:t>家</w:t>
      </w:r>
      <w:r>
        <w:rPr>
          <w:rFonts w:ascii="微软雅黑" w:hAnsi="微软雅黑" w:eastAsia="微软雅黑"/>
        </w:rPr>
        <w:t>铜</w:t>
      </w:r>
      <w:r>
        <w:rPr>
          <w:rFonts w:ascii="微软雅黑" w:hAnsi="微软雅黑" w:eastAsia="微软雅黑"/>
        </w:rPr>
        <w:t>业</w:t>
      </w:r>
      <w:r>
        <w:rPr>
          <w:rFonts w:ascii="微软雅黑" w:hAnsi="微软雅黑" w:eastAsia="微软雅黑"/>
        </w:rPr>
        <w:t>公</w:t>
      </w:r>
      <w:r>
        <w:rPr>
          <w:rFonts w:ascii="微软雅黑" w:hAnsi="微软雅黑" w:eastAsia="微软雅黑"/>
        </w:rPr>
        <w:t>司</w:t>
      </w:r>
      <w:r>
        <w:rPr>
          <w:rFonts w:ascii="微软雅黑" w:hAnsi="微软雅黑" w:eastAsia="微软雅黑"/>
        </w:rPr>
        <w:t>交</w:t>
      </w:r>
      <w:r>
        <w:rPr>
          <w:rFonts w:ascii="微软雅黑" w:hAnsi="微软雅黑" w:eastAsia="微软雅黑"/>
        </w:rPr>
        <w:t>易</w:t>
      </w:r>
      <w:r>
        <w:rPr>
          <w:rFonts w:ascii="微软雅黑" w:hAnsi="微软雅黑" w:eastAsia="微软雅黑"/>
        </w:rPr>
        <w:t>的</w:t>
      </w:r>
      <w:r>
        <w:rPr>
          <w:rFonts w:ascii="微软雅黑" w:hAnsi="微软雅黑" w:eastAsia="微软雅黑"/>
        </w:rPr>
        <w:t>裁</w:t>
      </w:r>
      <w:r>
        <w:rPr>
          <w:rFonts w:ascii="微软雅黑" w:hAnsi="微软雅黑" w:eastAsia="微软雅黑"/>
        </w:rPr>
        <w:t>决</w:t>
      </w:r>
      <w:r>
        <w:rPr>
          <w:rFonts w:ascii="微软雅黑" w:hAnsi="微软雅黑" w:eastAsia="微软雅黑"/>
        </w:rPr>
        <w:t>提</w:t>
      </w:r>
      <w:r>
        <w:rPr>
          <w:rFonts w:ascii="微软雅黑" w:hAnsi="微软雅黑" w:eastAsia="微软雅黑"/>
        </w:rPr>
        <w:t>出</w:t>
      </w:r>
      <w:r>
        <w:rPr>
          <w:rFonts w:ascii="微软雅黑" w:hAnsi="微软雅黑" w:eastAsia="微软雅黑"/>
        </w:rPr>
        <w:t>上</w:t>
      </w:r>
      <w:r>
        <w:rPr>
          <w:rFonts w:ascii="微软雅黑" w:hAnsi="微软雅黑" w:eastAsia="微软雅黑"/>
        </w:rPr>
        <w:t>诉</w:t>
      </w:r>
    </w:p>
    <w:p>
      <w:r>
        <w:t>摘要: 天齐锂业向圣地亚哥上诉法院提起上诉，此前智利证券监管机构驳回了该公司要求将SQM与智利国家铜业公司（Codelco）的交易提交股东投票的请求。天齐锂业在声明中表示，SQM和Codelco的交易事件暴露出缺乏最低的透明度标准和对少数股东权利尊重不足。天齐锂业寻求维护其作为SQM持股22%的股东以及国际投资者的权利。</w:t>
      </w:r>
      <w:r>
        <w:br/>
        <w:t>公司: 天齐锂业    |</w:t>
      </w:r>
      <w:r>
        <w:t xml:space="preserve">    代码: 002466</w:t>
        <w:br/>
      </w:r>
      <w:r>
        <w:rPr>
          <w:color w:val="000000" w:themeColor="hyperlink"/>
          <w:u w:val="single"/>
        </w:rPr>
        <w:hyperlink r:id="rId9">
          <w:r>
            <w:rPr/>
            <w:t>http://finance.eastmoney.com/a/202407283141748223.html</w:t>
          </w:r>
        </w:hyperlink>
      </w:r>
    </w:p>
    <w:p>
      <w:r>
        <w:br/>
      </w:r>
    </w:p>
    <w:p>
      <w:pPr>
        <w:pStyle w:val="Heading1"/>
      </w:pPr>
      <w:r>
        <w:rPr>
          <w:rFonts w:ascii="微软雅黑" w:hAnsi="微软雅黑" w:eastAsia="微软雅黑"/>
        </w:rPr>
        <w:t>瞄</w:t>
      </w:r>
      <w:r>
        <w:rPr>
          <w:rFonts w:ascii="微软雅黑" w:hAnsi="微软雅黑" w:eastAsia="微软雅黑"/>
        </w:rPr>
        <w:t>准</w:t>
      </w:r>
      <w:r>
        <w:rPr>
          <w:rFonts w:ascii="微软雅黑" w:hAnsi="微软雅黑" w:eastAsia="微软雅黑"/>
        </w:rPr>
        <w:t>“</w:t>
      </w:r>
      <w:r>
        <w:rPr>
          <w:rFonts w:ascii="微软雅黑" w:hAnsi="微软雅黑" w:eastAsia="微软雅黑"/>
        </w:rPr>
        <w:t>奥</w:t>
      </w:r>
      <w:r>
        <w:rPr>
          <w:rFonts w:ascii="微软雅黑" w:hAnsi="微软雅黑" w:eastAsia="微软雅黑"/>
        </w:rPr>
        <w:t>运</w:t>
      </w:r>
      <w:r>
        <w:rPr>
          <w:rFonts w:ascii="微软雅黑" w:hAnsi="微软雅黑" w:eastAsia="微软雅黑"/>
        </w:rPr>
        <w:t>经</w:t>
      </w:r>
      <w:r>
        <w:rPr>
          <w:rFonts w:ascii="微软雅黑" w:hAnsi="微软雅黑" w:eastAsia="微软雅黑"/>
        </w:rPr>
        <w:t>济</w:t>
      </w:r>
      <w:r>
        <w:rPr>
          <w:rFonts w:ascii="微软雅黑" w:hAnsi="微软雅黑" w:eastAsia="微软雅黑"/>
        </w:rPr>
        <w:t>”</w:t>
      </w:r>
      <w:r>
        <w:rPr>
          <w:rFonts w:ascii="微软雅黑" w:hAnsi="微软雅黑"/>
        </w:rPr>
        <w:t xml:space="preserve"> </w:t>
      </w:r>
      <w:r>
        <w:rPr>
          <w:rFonts w:ascii="微软雅黑" w:hAnsi="微软雅黑" w:eastAsia="微软雅黑"/>
        </w:rPr>
        <w:t>白</w:t>
      </w:r>
      <w:r>
        <w:rPr>
          <w:rFonts w:ascii="微软雅黑" w:hAnsi="微软雅黑" w:eastAsia="微软雅黑"/>
        </w:rPr>
        <w:t>酒</w:t>
      </w:r>
      <w:r>
        <w:rPr>
          <w:rFonts w:ascii="微软雅黑" w:hAnsi="微软雅黑" w:eastAsia="微软雅黑"/>
        </w:rPr>
        <w:t>营</w:t>
      </w:r>
      <w:r>
        <w:rPr>
          <w:rFonts w:ascii="微软雅黑" w:hAnsi="微软雅黑" w:eastAsia="微软雅黑"/>
        </w:rPr>
        <w:t>销</w:t>
      </w:r>
      <w:r>
        <w:rPr>
          <w:rFonts w:ascii="微软雅黑" w:hAnsi="微软雅黑" w:eastAsia="微软雅黑"/>
        </w:rPr>
        <w:t>路</w:t>
      </w:r>
      <w:r>
        <w:rPr>
          <w:rFonts w:ascii="微软雅黑" w:hAnsi="微软雅黑" w:eastAsia="微软雅黑"/>
        </w:rPr>
        <w:t>径</w:t>
      </w:r>
      <w:r>
        <w:rPr>
          <w:rFonts w:ascii="微软雅黑" w:hAnsi="微软雅黑" w:eastAsia="微软雅黑"/>
        </w:rPr>
        <w:t>扩</w:t>
      </w:r>
      <w:r>
        <w:rPr>
          <w:rFonts w:ascii="微软雅黑" w:hAnsi="微软雅黑" w:eastAsia="微软雅黑"/>
        </w:rPr>
        <w:t>容</w:t>
      </w:r>
    </w:p>
    <w:p>
      <w:r>
        <w:t>摘要: 随着巴黎奥运会开幕，各大白酒企业纷纷瞄准“奥运经济”。7月28日，泸州老窖以“TEAM·CHINA/中国国家队”身份亮相法国机场；今世缘、李渡酒业成为庆功用酒。酒企在奥运营销方面已经从最初简单的赞助和庆功酒角色，到如今的多维度、深层次互动转变。业内人士表示，酒企不断突破传统框架，以更加灵活多变的策略触达消费者。</w:t>
      </w:r>
      <w:r>
        <w:br/>
        <w:t>公司: 泸州老窖    |</w:t>
      </w:r>
      <w:r>
        <w:t xml:space="preserve">    代码: 000568</w:t>
        <w:br/>
      </w:r>
      <w:r>
        <w:rPr>
          <w:color w:val="000000" w:themeColor="hyperlink"/>
          <w:u w:val="single"/>
        </w:rPr>
        <w:hyperlink r:id="rId10">
          <w:r>
            <w:rPr/>
            <w:t>http://finance.eastmoney.com/a/202407283141820474.html</w:t>
          </w:r>
        </w:hyperlink>
      </w:r>
    </w:p>
    <w:p>
      <w:r>
        <w:br/>
      </w:r>
    </w:p>
    <w:p>
      <w:pPr>
        <w:pStyle w:val="Heading1"/>
      </w:pPr>
      <w:r>
        <w:rPr>
          <w:rFonts w:ascii="微软雅黑" w:hAnsi="微软雅黑" w:eastAsia="微软雅黑"/>
        </w:rPr>
        <w:t>信</w:t>
      </w:r>
      <w:r>
        <w:rPr>
          <w:rFonts w:ascii="微软雅黑" w:hAnsi="微软雅黑" w:eastAsia="微软雅黑"/>
        </w:rPr>
        <w:t>达</w:t>
      </w:r>
      <w:r>
        <w:rPr>
          <w:rFonts w:ascii="微软雅黑" w:hAnsi="微软雅黑" w:eastAsia="微软雅黑"/>
        </w:rPr>
        <w:t>证</w:t>
      </w:r>
      <w:r>
        <w:rPr>
          <w:rFonts w:ascii="微软雅黑" w:hAnsi="微软雅黑" w:eastAsia="微软雅黑"/>
        </w:rPr>
        <w:t>券</w:t>
      </w:r>
      <w:r>
        <w:rPr>
          <w:rFonts w:ascii="微软雅黑" w:hAnsi="微软雅黑" w:eastAsia="微软雅黑"/>
        </w:rPr>
        <w:t>发</w:t>
      </w:r>
      <w:r>
        <w:rPr>
          <w:rFonts w:ascii="微软雅黑" w:hAnsi="微软雅黑" w:eastAsia="微软雅黑"/>
        </w:rPr>
        <w:t>布</w:t>
      </w:r>
      <w:r>
        <w:rPr>
          <w:rFonts w:ascii="微软雅黑" w:hAnsi="微软雅黑" w:eastAsia="微软雅黑"/>
        </w:rPr>
        <w:t>红</w:t>
      </w:r>
      <w:r>
        <w:rPr>
          <w:rFonts w:ascii="微软雅黑" w:hAnsi="微软雅黑" w:eastAsia="微软雅黑"/>
        </w:rPr>
        <w:t>旗</w:t>
      </w:r>
      <w:r>
        <w:rPr>
          <w:rFonts w:ascii="微软雅黑" w:hAnsi="微软雅黑" w:eastAsia="微软雅黑"/>
        </w:rPr>
        <w:t>连</w:t>
      </w:r>
      <w:r>
        <w:rPr>
          <w:rFonts w:ascii="微软雅黑" w:hAnsi="微软雅黑" w:eastAsia="微软雅黑"/>
        </w:rPr>
        <w:t>锁</w:t>
      </w:r>
      <w:r>
        <w:rPr>
          <w:rFonts w:ascii="微软雅黑" w:hAnsi="微软雅黑" w:eastAsia="微软雅黑"/>
        </w:rPr>
        <w:t>研</w:t>
      </w:r>
      <w:r>
        <w:rPr>
          <w:rFonts w:ascii="微软雅黑" w:hAnsi="微软雅黑" w:eastAsia="微软雅黑"/>
        </w:rPr>
        <w:t>报</w:t>
      </w:r>
      <w:r>
        <w:rPr>
          <w:rFonts w:ascii="微软雅黑" w:hAnsi="微软雅黑"/>
        </w:rPr>
        <w:t xml:space="preserve"> </w:t>
      </w:r>
      <w:r>
        <w:rPr>
          <w:rFonts w:ascii="微软雅黑" w:hAnsi="微软雅黑"/>
        </w:rPr>
        <w:t>2</w:t>
      </w:r>
      <w:r>
        <w:rPr>
          <w:rFonts w:ascii="微软雅黑" w:hAnsi="微软雅黑"/>
        </w:rPr>
        <w:t>0</w:t>
      </w:r>
      <w:r>
        <w:rPr>
          <w:rFonts w:ascii="微软雅黑" w:hAnsi="微软雅黑"/>
        </w:rPr>
        <w:t>2</w:t>
      </w:r>
      <w:r>
        <w:rPr>
          <w:rFonts w:ascii="微软雅黑" w:hAnsi="微软雅黑"/>
        </w:rPr>
        <w:t>4</w:t>
      </w:r>
      <w:r>
        <w:rPr>
          <w:rFonts w:ascii="微软雅黑" w:hAnsi="微软雅黑"/>
        </w:rPr>
        <w:t>H</w:t>
      </w:r>
      <w:r>
        <w:rPr>
          <w:rFonts w:ascii="微软雅黑" w:hAnsi="微软雅黑"/>
        </w:rPr>
        <w:t>1</w:t>
      </w:r>
      <w:r>
        <w:rPr>
          <w:rFonts w:ascii="微软雅黑" w:hAnsi="微软雅黑" w:eastAsia="微软雅黑"/>
        </w:rPr>
        <w:t>点</w:t>
      </w:r>
      <w:r>
        <w:rPr>
          <w:rFonts w:ascii="微软雅黑" w:hAnsi="微软雅黑" w:eastAsia="微软雅黑"/>
        </w:rPr>
        <w:t>评</w:t>
      </w:r>
      <w:r>
        <w:rPr>
          <w:rFonts w:ascii="微软雅黑" w:hAnsi="微软雅黑" w:eastAsia="微软雅黑"/>
        </w:rPr>
        <w:t>：</w:t>
      </w:r>
      <w:r>
        <w:rPr>
          <w:rFonts w:ascii="微软雅黑" w:hAnsi="微软雅黑" w:eastAsia="微软雅黑"/>
        </w:rPr>
        <w:t>业</w:t>
      </w:r>
      <w:r>
        <w:rPr>
          <w:rFonts w:ascii="微软雅黑" w:hAnsi="微软雅黑" w:eastAsia="微软雅黑"/>
        </w:rPr>
        <w:t>绩</w:t>
      </w:r>
      <w:r>
        <w:rPr>
          <w:rFonts w:ascii="微软雅黑" w:hAnsi="微软雅黑" w:eastAsia="微软雅黑"/>
        </w:rPr>
        <w:t>稳</w:t>
      </w:r>
      <w:r>
        <w:rPr>
          <w:rFonts w:ascii="微软雅黑" w:hAnsi="微软雅黑" w:eastAsia="微软雅黑"/>
        </w:rPr>
        <w:t>健</w:t>
      </w:r>
      <w:r>
        <w:rPr>
          <w:rFonts w:ascii="微软雅黑" w:hAnsi="微软雅黑" w:eastAsia="微软雅黑"/>
        </w:rPr>
        <w:t>增</w:t>
      </w:r>
      <w:r>
        <w:rPr>
          <w:rFonts w:ascii="微软雅黑" w:hAnsi="微软雅黑" w:eastAsia="微软雅黑"/>
        </w:rPr>
        <w:t>长</w:t>
      </w:r>
      <w:r>
        <w:rPr>
          <w:rFonts w:ascii="微软雅黑" w:hAnsi="微软雅黑"/>
        </w:rPr>
        <w:t xml:space="preserve"> </w:t>
      </w:r>
      <w:r>
        <w:rPr>
          <w:rFonts w:ascii="微软雅黑" w:hAnsi="微软雅黑"/>
        </w:rPr>
        <w:t>Q</w:t>
      </w:r>
      <w:r>
        <w:rPr>
          <w:rFonts w:ascii="微软雅黑" w:hAnsi="微软雅黑"/>
        </w:rPr>
        <w:t>2</w:t>
      </w:r>
      <w:r>
        <w:rPr>
          <w:rFonts w:ascii="微软雅黑" w:hAnsi="微软雅黑" w:eastAsia="微软雅黑"/>
        </w:rPr>
        <w:t>利</w:t>
      </w:r>
      <w:r>
        <w:rPr>
          <w:rFonts w:ascii="微软雅黑" w:hAnsi="微软雅黑" w:eastAsia="微软雅黑"/>
        </w:rPr>
        <w:t>润</w:t>
      </w:r>
      <w:r>
        <w:rPr>
          <w:rFonts w:ascii="微软雅黑" w:hAnsi="微软雅黑" w:eastAsia="微软雅黑"/>
        </w:rPr>
        <w:t>端</w:t>
      </w:r>
      <w:r>
        <w:rPr>
          <w:rFonts w:ascii="微软雅黑" w:hAnsi="微软雅黑" w:eastAsia="微软雅黑"/>
        </w:rPr>
        <w:t>有</w:t>
      </w:r>
      <w:r>
        <w:rPr>
          <w:rFonts w:ascii="微软雅黑" w:hAnsi="微软雅黑" w:eastAsia="微软雅黑"/>
        </w:rPr>
        <w:t>所</w:t>
      </w:r>
      <w:r>
        <w:rPr>
          <w:rFonts w:ascii="微软雅黑" w:hAnsi="微软雅黑" w:eastAsia="微软雅黑"/>
        </w:rPr>
        <w:t>波</w:t>
      </w:r>
      <w:r>
        <w:rPr>
          <w:rFonts w:ascii="微软雅黑" w:hAnsi="微软雅黑" w:eastAsia="微软雅黑"/>
        </w:rPr>
        <w:t>动</w:t>
      </w:r>
    </w:p>
    <w:p>
      <w:r>
        <w:t>摘要: 信达证券发布红旗连锁研报 2024H1点评：业绩稳健增长 Q2利润端有所波动</w:t>
      </w:r>
      <w:r>
        <w:br/>
        <w:t>公司: 红旗连锁    |</w:t>
      </w:r>
      <w:r>
        <w:t xml:space="preserve">    代码: 002697</w:t>
        <w:br/>
      </w:r>
      <w:r>
        <w:rPr>
          <w:color w:val="000000" w:themeColor="hyperlink"/>
          <w:u w:val="single"/>
        </w:rPr>
        <w:hyperlink r:id="rId11">
          <w:r>
            <w:rPr/>
            <w:t>http://finance.eastmoney.com/a/202407283141767382.html</w:t>
          </w:r>
        </w:hyperlink>
      </w:r>
    </w:p>
    <w:p>
      <w:r>
        <w:br/>
      </w:r>
    </w:p>
    <w:p>
      <w:pPr>
        <w:pStyle w:val="Heading1"/>
      </w:pPr>
      <w:r>
        <w:rPr>
          <w:rFonts w:ascii="微软雅黑" w:hAnsi="微软雅黑" w:eastAsia="微软雅黑"/>
        </w:rPr>
        <w:t>“</w:t>
      </w:r>
      <w:r>
        <w:rPr>
          <w:rFonts w:ascii="微软雅黑" w:hAnsi="微软雅黑" w:eastAsia="微软雅黑"/>
        </w:rPr>
        <w:t>走</w:t>
      </w:r>
      <w:r>
        <w:rPr>
          <w:rFonts w:ascii="微软雅黑" w:hAnsi="微软雅黑" w:eastAsia="微软雅黑"/>
        </w:rPr>
        <w:t>进</w:t>
      </w:r>
      <w:r>
        <w:rPr>
          <w:rFonts w:ascii="微软雅黑" w:hAnsi="微软雅黑" w:eastAsia="微软雅黑"/>
        </w:rPr>
        <w:t>上</w:t>
      </w:r>
      <w:r>
        <w:rPr>
          <w:rFonts w:ascii="微软雅黑" w:hAnsi="微软雅黑" w:eastAsia="微软雅黑"/>
        </w:rPr>
        <w:t>市</w:t>
      </w:r>
      <w:r>
        <w:rPr>
          <w:rFonts w:ascii="微软雅黑" w:hAnsi="微软雅黑" w:eastAsia="微软雅黑"/>
        </w:rPr>
        <w:t>公</w:t>
      </w:r>
      <w:r>
        <w:rPr>
          <w:rFonts w:ascii="微软雅黑" w:hAnsi="微软雅黑" w:eastAsia="微软雅黑"/>
        </w:rPr>
        <w:t>司</w:t>
      </w:r>
      <w:r>
        <w:rPr>
          <w:rFonts w:ascii="微软雅黑" w:hAnsi="微软雅黑" w:eastAsia="微软雅黑"/>
        </w:rPr>
        <w:t>”</w:t>
      </w:r>
      <w:r>
        <w:rPr>
          <w:rFonts w:ascii="微软雅黑" w:hAnsi="微软雅黑" w:eastAsia="微软雅黑"/>
        </w:rPr>
        <w:t>活</w:t>
      </w:r>
      <w:r>
        <w:rPr>
          <w:rFonts w:ascii="微软雅黑" w:hAnsi="微软雅黑" w:eastAsia="微软雅黑"/>
        </w:rPr>
        <w:t>动</w:t>
      </w:r>
      <w:r>
        <w:rPr>
          <w:rFonts w:ascii="微软雅黑" w:hAnsi="微软雅黑" w:eastAsia="微软雅黑"/>
        </w:rPr>
        <w:t>在</w:t>
      </w:r>
      <w:r>
        <w:rPr>
          <w:rFonts w:ascii="微软雅黑" w:hAnsi="微软雅黑" w:eastAsia="微软雅黑"/>
        </w:rPr>
        <w:t>川</w:t>
      </w:r>
      <w:r>
        <w:rPr>
          <w:rFonts w:ascii="微软雅黑" w:hAnsi="微软雅黑" w:eastAsia="微软雅黑"/>
        </w:rPr>
        <w:t>开</w:t>
      </w:r>
      <w:r>
        <w:rPr>
          <w:rFonts w:ascii="微软雅黑" w:hAnsi="微软雅黑" w:eastAsia="微软雅黑"/>
        </w:rPr>
        <w:t>展</w:t>
      </w:r>
      <w:r>
        <w:rPr>
          <w:rFonts w:ascii="微软雅黑" w:hAnsi="微软雅黑"/>
        </w:rPr>
        <w:t xml:space="preserve"> </w:t>
      </w:r>
      <w:r>
        <w:rPr>
          <w:rFonts w:ascii="微软雅黑" w:hAnsi="微软雅黑" w:eastAsia="微软雅黑"/>
        </w:rPr>
        <w:t>数</w:t>
      </w:r>
      <w:r>
        <w:rPr>
          <w:rFonts w:ascii="微软雅黑" w:hAnsi="微软雅黑" w:eastAsia="微软雅黑"/>
        </w:rPr>
        <w:t>十</w:t>
      </w:r>
      <w:r>
        <w:rPr>
          <w:rFonts w:ascii="微软雅黑" w:hAnsi="微软雅黑" w:eastAsia="微软雅黑"/>
        </w:rPr>
        <w:t>名</w:t>
      </w:r>
      <w:r>
        <w:rPr>
          <w:rFonts w:ascii="微软雅黑" w:hAnsi="微软雅黑" w:eastAsia="微软雅黑"/>
        </w:rPr>
        <w:t>投</w:t>
      </w:r>
      <w:r>
        <w:rPr>
          <w:rFonts w:ascii="微软雅黑" w:hAnsi="微软雅黑" w:eastAsia="微软雅黑"/>
        </w:rPr>
        <w:t>资</w:t>
      </w:r>
      <w:r>
        <w:rPr>
          <w:rFonts w:ascii="微软雅黑" w:hAnsi="微软雅黑" w:eastAsia="微软雅黑"/>
        </w:rPr>
        <w:t>者</w:t>
      </w:r>
      <w:r>
        <w:rPr>
          <w:rFonts w:ascii="微软雅黑" w:hAnsi="微软雅黑" w:eastAsia="微软雅黑"/>
        </w:rPr>
        <w:t>实</w:t>
      </w:r>
      <w:r>
        <w:rPr>
          <w:rFonts w:ascii="微软雅黑" w:hAnsi="微软雅黑" w:eastAsia="微软雅黑"/>
        </w:rPr>
        <w:t>地</w:t>
      </w:r>
      <w:r>
        <w:rPr>
          <w:rFonts w:ascii="微软雅黑" w:hAnsi="微软雅黑" w:eastAsia="微软雅黑"/>
        </w:rPr>
        <w:t>探</w:t>
      </w:r>
      <w:r>
        <w:rPr>
          <w:rFonts w:ascii="微软雅黑" w:hAnsi="微软雅黑" w:eastAsia="微软雅黑"/>
        </w:rPr>
        <w:t>访</w:t>
      </w:r>
      <w:r>
        <w:rPr>
          <w:rFonts w:ascii="微软雅黑" w:hAnsi="微软雅黑" w:eastAsia="微软雅黑"/>
        </w:rPr>
        <w:t>两</w:t>
      </w:r>
      <w:r>
        <w:rPr>
          <w:rFonts w:ascii="微软雅黑" w:hAnsi="微软雅黑"/>
        </w:rPr>
        <w:t>A</w:t>
      </w:r>
      <w:r>
        <w:rPr>
          <w:rFonts w:ascii="微软雅黑" w:hAnsi="微软雅黑" w:eastAsia="微软雅黑"/>
        </w:rPr>
        <w:t>股</w:t>
      </w:r>
      <w:r>
        <w:rPr>
          <w:rFonts w:ascii="微软雅黑" w:hAnsi="微软雅黑" w:eastAsia="微软雅黑"/>
        </w:rPr>
        <w:t>公</w:t>
      </w:r>
      <w:r>
        <w:rPr>
          <w:rFonts w:ascii="微软雅黑" w:hAnsi="微软雅黑" w:eastAsia="微软雅黑"/>
        </w:rPr>
        <w:t>司</w:t>
      </w:r>
    </w:p>
    <w:p>
      <w:r>
        <w:t>摘要: 7月下旬，由深交所与四川证监局、四川省上市公司协会、四川省证券期货业协会等多方联合主办的“踔厉奋发新征程投教服务再出发”投资者走进上市公司活动在四川进行。由机构投资者、个人投资者以及券商、基金人士等组成的数十人的调研队伍，对药易购(300937)、天奥电子(002935)等进行了实地走访，并同公司管理层进行了深入交流。7月24日，调研队伍首站来到药易购。</w:t>
      </w:r>
      <w:r>
        <w:br/>
        <w:t>公司: 药易购    |</w:t>
      </w:r>
      <w:r>
        <w:t xml:space="preserve">    代码: 300937</w:t>
        <w:br/>
      </w:r>
      <w:r>
        <w:rPr>
          <w:color w:val="000000" w:themeColor="hyperlink"/>
          <w:u w:val="single"/>
        </w:rPr>
        <w:hyperlink r:id="rId12">
          <w:r>
            <w:rPr/>
            <w:t>http://finance.eastmoney.com/a/202407283141774562.html</w:t>
          </w:r>
        </w:hyperlink>
      </w:r>
    </w:p>
    <w:p>
      <w:r>
        <w:br/>
      </w:r>
    </w:p>
    <w:p>
      <w:pPr>
        <w:pStyle w:val="Heading1"/>
      </w:pPr>
      <w:r>
        <w:rPr>
          <w:rFonts w:ascii="微软雅黑" w:hAnsi="微软雅黑" w:eastAsia="微软雅黑"/>
        </w:rPr>
        <w:t>华</w:t>
      </w:r>
      <w:r>
        <w:rPr>
          <w:rFonts w:ascii="微软雅黑" w:hAnsi="微软雅黑" w:eastAsia="微软雅黑"/>
        </w:rPr>
        <w:t>安</w:t>
      </w:r>
      <w:r>
        <w:rPr>
          <w:rFonts w:ascii="微软雅黑" w:hAnsi="微软雅黑" w:eastAsia="微软雅黑"/>
        </w:rPr>
        <w:t>证</w:t>
      </w:r>
      <w:r>
        <w:rPr>
          <w:rFonts w:ascii="微软雅黑" w:hAnsi="微软雅黑" w:eastAsia="微软雅黑"/>
        </w:rPr>
        <w:t>券</w:t>
      </w:r>
      <w:r>
        <w:rPr>
          <w:rFonts w:ascii="微软雅黑" w:hAnsi="微软雅黑" w:eastAsia="微软雅黑"/>
        </w:rPr>
        <w:t>给</w:t>
      </w:r>
      <w:r>
        <w:rPr>
          <w:rFonts w:ascii="微软雅黑" w:hAnsi="微软雅黑" w:eastAsia="微软雅黑"/>
        </w:rPr>
        <w:t>予</w:t>
      </w:r>
      <w:r>
        <w:rPr>
          <w:rFonts w:ascii="微软雅黑" w:hAnsi="微软雅黑" w:eastAsia="微软雅黑"/>
        </w:rPr>
        <w:t>水</w:t>
      </w:r>
      <w:r>
        <w:rPr>
          <w:rFonts w:ascii="微软雅黑" w:hAnsi="微软雅黑" w:eastAsia="微软雅黑"/>
        </w:rPr>
        <w:t>井</w:t>
      </w:r>
      <w:r>
        <w:rPr>
          <w:rFonts w:ascii="微软雅黑" w:hAnsi="微软雅黑" w:eastAsia="微软雅黑"/>
        </w:rPr>
        <w:t>坊</w:t>
      </w:r>
      <w:r>
        <w:rPr>
          <w:rFonts w:ascii="微软雅黑" w:hAnsi="微软雅黑" w:eastAsia="微软雅黑"/>
        </w:rPr>
        <w:t>买</w:t>
      </w:r>
      <w:r>
        <w:rPr>
          <w:rFonts w:ascii="微软雅黑" w:hAnsi="微软雅黑" w:eastAsia="微软雅黑"/>
        </w:rPr>
        <w:t>入</w:t>
      </w:r>
      <w:r>
        <w:rPr>
          <w:rFonts w:ascii="微软雅黑" w:hAnsi="微软雅黑" w:eastAsia="微软雅黑"/>
        </w:rPr>
        <w:t>评</w:t>
      </w:r>
      <w:r>
        <w:rPr>
          <w:rFonts w:ascii="微软雅黑" w:hAnsi="微软雅黑" w:eastAsia="微软雅黑"/>
        </w:rPr>
        <w:t>级</w:t>
      </w:r>
      <w:r>
        <w:rPr>
          <w:rFonts w:ascii="微软雅黑" w:hAnsi="微软雅黑"/>
        </w:rPr>
        <w:t xml:space="preserve"> </w:t>
      </w:r>
      <w:r>
        <w:rPr>
          <w:rFonts w:ascii="微软雅黑" w:hAnsi="微软雅黑" w:eastAsia="微软雅黑"/>
        </w:rPr>
        <w:t>水</w:t>
      </w:r>
      <w:r>
        <w:rPr>
          <w:rFonts w:ascii="微软雅黑" w:hAnsi="微软雅黑" w:eastAsia="微软雅黑"/>
        </w:rPr>
        <w:t>井</w:t>
      </w:r>
      <w:r>
        <w:rPr>
          <w:rFonts w:ascii="微软雅黑" w:hAnsi="微软雅黑" w:eastAsia="微软雅黑"/>
        </w:rPr>
        <w:t>坊</w:t>
      </w:r>
      <w:r>
        <w:rPr>
          <w:rFonts w:ascii="微软雅黑" w:hAnsi="微软雅黑"/>
        </w:rPr>
        <w:t>2</w:t>
      </w:r>
      <w:r>
        <w:rPr>
          <w:rFonts w:ascii="微软雅黑" w:hAnsi="微软雅黑"/>
        </w:rPr>
        <w:t>4</w:t>
      </w:r>
      <w:r>
        <w:rPr>
          <w:rFonts w:ascii="微软雅黑" w:hAnsi="微软雅黑"/>
        </w:rPr>
        <w:t>H</w:t>
      </w:r>
      <w:r>
        <w:rPr>
          <w:rFonts w:ascii="微软雅黑" w:hAnsi="微软雅黑"/>
        </w:rPr>
        <w:t>1</w:t>
      </w:r>
      <w:r>
        <w:rPr>
          <w:rFonts w:ascii="微软雅黑" w:hAnsi="微软雅黑" w:eastAsia="微软雅黑"/>
        </w:rPr>
        <w:t>点</w:t>
      </w:r>
      <w:r>
        <w:rPr>
          <w:rFonts w:ascii="微软雅黑" w:hAnsi="微软雅黑" w:eastAsia="微软雅黑"/>
        </w:rPr>
        <w:t>评</w:t>
      </w:r>
      <w:r>
        <w:rPr>
          <w:rFonts w:ascii="微软雅黑" w:hAnsi="微软雅黑" w:eastAsia="微软雅黑"/>
        </w:rPr>
        <w:t>：</w:t>
      </w:r>
      <w:r>
        <w:rPr>
          <w:rFonts w:ascii="微软雅黑" w:hAnsi="微软雅黑" w:eastAsia="微软雅黑"/>
        </w:rPr>
        <w:t>聚</w:t>
      </w:r>
      <w:r>
        <w:rPr>
          <w:rFonts w:ascii="微软雅黑" w:hAnsi="微软雅黑" w:eastAsia="微软雅黑"/>
        </w:rPr>
        <w:t>焦</w:t>
      </w:r>
      <w:r>
        <w:rPr>
          <w:rFonts w:ascii="微软雅黑" w:hAnsi="微软雅黑" w:eastAsia="微软雅黑"/>
        </w:rPr>
        <w:t>八</w:t>
      </w:r>
      <w:r>
        <w:rPr>
          <w:rFonts w:ascii="微软雅黑" w:hAnsi="微软雅黑" w:eastAsia="微软雅黑"/>
        </w:rPr>
        <w:t>号</w:t>
      </w:r>
      <w:r>
        <w:rPr>
          <w:rFonts w:ascii="微软雅黑" w:hAnsi="微软雅黑"/>
        </w:rPr>
        <w:t xml:space="preserve"> </w:t>
      </w:r>
      <w:r>
        <w:rPr>
          <w:rFonts w:ascii="微软雅黑" w:hAnsi="微软雅黑" w:eastAsia="微软雅黑"/>
        </w:rPr>
        <w:t>内</w:t>
      </w:r>
      <w:r>
        <w:rPr>
          <w:rFonts w:ascii="微软雅黑" w:hAnsi="微软雅黑" w:eastAsia="微软雅黑"/>
        </w:rPr>
        <w:t>部</w:t>
      </w:r>
      <w:r>
        <w:rPr>
          <w:rFonts w:ascii="微软雅黑" w:hAnsi="微软雅黑" w:eastAsia="微软雅黑"/>
        </w:rPr>
        <w:t>改</w:t>
      </w:r>
      <w:r>
        <w:rPr>
          <w:rFonts w:ascii="微软雅黑" w:hAnsi="微软雅黑" w:eastAsia="微软雅黑"/>
        </w:rPr>
        <w:t>善</w:t>
      </w:r>
    </w:p>
    <w:p>
      <w:r>
        <w:t>摘要: 华安证券07月28日发布研报称，给予水井坊（600779.SH，最新价：35.84元）买入评级。评级理由主要包括：1）公司发布2024年H1业绩；2）收入：臻酿八号贡献主要增量；3）盈利：销售费用投放优化贡献弹性。风险提示：需求恢复不及预期，市场竞争加剧，食品安全事件。AI点评：水井坊近一个月获得1份券商研报关注，增持1家。</w:t>
      </w:r>
      <w:r>
        <w:br/>
        <w:t>公司: 水井坊    |</w:t>
      </w:r>
      <w:r>
        <w:t xml:space="preserve">    代码: 600779</w:t>
        <w:br/>
      </w:r>
      <w:r>
        <w:rPr>
          <w:color w:val="000000" w:themeColor="hyperlink"/>
          <w:u w:val="single"/>
        </w:rPr>
        <w:hyperlink r:id="rId13">
          <w:r>
            <w:rPr/>
            <w:t>http://finance.eastmoney.com/a/202407283141795137.html</w:t>
          </w:r>
        </w:hyperlink>
      </w:r>
    </w:p>
    <w:p>
      <w:r>
        <w:br/>
      </w:r>
    </w:p>
    <w:p>
      <w:pPr>
        <w:pStyle w:val="Heading1"/>
      </w:pPr>
      <w:r>
        <w:rPr>
          <w:rFonts w:ascii="微软雅黑" w:hAnsi="微软雅黑" w:eastAsia="微软雅黑"/>
        </w:rPr>
        <w:t>上</w:t>
      </w:r>
      <w:r>
        <w:rPr>
          <w:rFonts w:ascii="微软雅黑" w:hAnsi="微软雅黑" w:eastAsia="微软雅黑"/>
        </w:rPr>
        <w:t>市</w:t>
      </w:r>
      <w:r>
        <w:rPr>
          <w:rFonts w:ascii="微软雅黑" w:hAnsi="微软雅黑" w:eastAsia="微软雅黑"/>
        </w:rPr>
        <w:t>酒</w:t>
      </w:r>
      <w:r>
        <w:rPr>
          <w:rFonts w:ascii="微软雅黑" w:hAnsi="微软雅黑" w:eastAsia="微软雅黑"/>
        </w:rPr>
        <w:t>企</w:t>
      </w:r>
      <w:r>
        <w:rPr>
          <w:rFonts w:ascii="微软雅黑" w:hAnsi="微软雅黑" w:eastAsia="微软雅黑"/>
        </w:rPr>
        <w:t>首</w:t>
      </w:r>
      <w:r>
        <w:rPr>
          <w:rFonts w:ascii="微软雅黑" w:hAnsi="微软雅黑" w:eastAsia="微软雅黑"/>
        </w:rPr>
        <w:t>份</w:t>
      </w:r>
      <w:r>
        <w:rPr>
          <w:rFonts w:ascii="微软雅黑" w:hAnsi="微软雅黑" w:eastAsia="微软雅黑"/>
        </w:rPr>
        <w:t>半</w:t>
      </w:r>
      <w:r>
        <w:rPr>
          <w:rFonts w:ascii="微软雅黑" w:hAnsi="微软雅黑" w:eastAsia="微软雅黑"/>
        </w:rPr>
        <w:t>年</w:t>
      </w:r>
      <w:r>
        <w:rPr>
          <w:rFonts w:ascii="微软雅黑" w:hAnsi="微软雅黑" w:eastAsia="微软雅黑"/>
        </w:rPr>
        <w:t>报</w:t>
      </w:r>
      <w:r>
        <w:rPr>
          <w:rFonts w:ascii="微软雅黑" w:hAnsi="微软雅黑" w:eastAsia="微软雅黑"/>
        </w:rPr>
        <w:t>出</w:t>
      </w:r>
      <w:r>
        <w:rPr>
          <w:rFonts w:ascii="微软雅黑" w:hAnsi="微软雅黑" w:eastAsia="微软雅黑"/>
        </w:rPr>
        <w:t>炉</w:t>
      </w:r>
      <w:r>
        <w:rPr>
          <w:rFonts w:ascii="微软雅黑" w:hAnsi="微软雅黑"/>
        </w:rPr>
        <w:t xml:space="preserve"> </w:t>
      </w:r>
      <w:r>
        <w:rPr>
          <w:rFonts w:ascii="微软雅黑" w:hAnsi="微软雅黑" w:eastAsia="微软雅黑"/>
        </w:rPr>
        <w:t>水</w:t>
      </w:r>
      <w:r>
        <w:rPr>
          <w:rFonts w:ascii="微软雅黑" w:hAnsi="微软雅黑" w:eastAsia="微软雅黑"/>
        </w:rPr>
        <w:t>井</w:t>
      </w:r>
      <w:r>
        <w:rPr>
          <w:rFonts w:ascii="微软雅黑" w:hAnsi="微软雅黑" w:eastAsia="微软雅黑"/>
        </w:rPr>
        <w:t>坊</w:t>
      </w:r>
      <w:r>
        <w:rPr>
          <w:rFonts w:ascii="微软雅黑" w:hAnsi="微软雅黑" w:eastAsia="微软雅黑"/>
        </w:rPr>
        <w:t>经</w:t>
      </w:r>
      <w:r>
        <w:rPr>
          <w:rFonts w:ascii="微软雅黑" w:hAnsi="微软雅黑" w:eastAsia="微软雅黑"/>
        </w:rPr>
        <w:t>营</w:t>
      </w:r>
      <w:r>
        <w:rPr>
          <w:rFonts w:ascii="微软雅黑" w:hAnsi="微软雅黑" w:eastAsia="微软雅黑"/>
        </w:rPr>
        <w:t>数</w:t>
      </w:r>
      <w:r>
        <w:rPr>
          <w:rFonts w:ascii="微软雅黑" w:hAnsi="微软雅黑" w:eastAsia="微软雅黑"/>
        </w:rPr>
        <w:t>据</w:t>
      </w:r>
      <w:r>
        <w:rPr>
          <w:rFonts w:ascii="微软雅黑" w:hAnsi="微软雅黑" w:eastAsia="微软雅黑"/>
        </w:rPr>
        <w:t>释</w:t>
      </w:r>
      <w:r>
        <w:rPr>
          <w:rFonts w:ascii="微软雅黑" w:hAnsi="微软雅黑" w:eastAsia="微软雅黑"/>
        </w:rPr>
        <w:t>放</w:t>
      </w:r>
      <w:r>
        <w:rPr>
          <w:rFonts w:ascii="微软雅黑" w:hAnsi="微软雅黑" w:eastAsia="微软雅黑"/>
        </w:rPr>
        <w:t>哪</w:t>
      </w:r>
      <w:r>
        <w:rPr>
          <w:rFonts w:ascii="微软雅黑" w:hAnsi="微软雅黑" w:eastAsia="微软雅黑"/>
        </w:rPr>
        <w:t>些</w:t>
      </w:r>
      <w:r>
        <w:rPr>
          <w:rFonts w:ascii="微软雅黑" w:hAnsi="微软雅黑" w:eastAsia="微软雅黑"/>
        </w:rPr>
        <w:t>信</w:t>
      </w:r>
      <w:r>
        <w:rPr>
          <w:rFonts w:ascii="微软雅黑" w:hAnsi="微软雅黑" w:eastAsia="微软雅黑"/>
        </w:rPr>
        <w:t>号</w:t>
      </w:r>
    </w:p>
    <w:p>
      <w:r>
        <w:t>摘要: 7月27日，水井坊发布半年报，公司2024年上半年实现营收17.19亿元，同比增长12.57%；归属于上市公司股东的净利润2.42亿元，同比增长19.55%。作为上市酒企的首份半年报，水井坊相关“成绩单”背后所传递出的信号更值得关注。品牌有韧性营收净利“双增”今年上半年，水井坊营收、净利同比实现“双增长”。</w:t>
      </w:r>
      <w:r>
        <w:br/>
        <w:t>公司: 水井坊    |</w:t>
      </w:r>
      <w:r>
        <w:t xml:space="preserve">    代码: 600779</w:t>
        <w:br/>
      </w:r>
      <w:r>
        <w:rPr>
          <w:color w:val="000000" w:themeColor="hyperlink"/>
          <w:u w:val="single"/>
        </w:rPr>
        <w:hyperlink r:id="rId14">
          <w:r>
            <w:rPr/>
            <w:t>http://finance.eastmoney.com/a/202407283141767683.html</w:t>
          </w:r>
        </w:hyperlink>
      </w:r>
    </w:p>
    <w:p>
      <w:r>
        <w:br/>
      </w:r>
    </w:p>
    <w:p>
      <w:pPr>
        <w:pStyle w:val="Heading1"/>
      </w:pPr>
      <w:r>
        <w:rPr>
          <w:rFonts w:ascii="微软雅黑" w:hAnsi="微软雅黑" w:eastAsia="微软雅黑"/>
        </w:rPr>
        <w:t>东</w:t>
      </w:r>
      <w:r>
        <w:rPr>
          <w:rFonts w:ascii="微软雅黑" w:hAnsi="微软雅黑" w:eastAsia="微软雅黑"/>
        </w:rPr>
        <w:t>吴</w:t>
      </w:r>
      <w:r>
        <w:rPr>
          <w:rFonts w:ascii="微软雅黑" w:hAnsi="微软雅黑" w:eastAsia="微软雅黑"/>
        </w:rPr>
        <w:t>证</w:t>
      </w:r>
      <w:r>
        <w:rPr>
          <w:rFonts w:ascii="微软雅黑" w:hAnsi="微软雅黑" w:eastAsia="微软雅黑"/>
        </w:rPr>
        <w:t>券</w:t>
      </w:r>
      <w:r>
        <w:rPr>
          <w:rFonts w:ascii="微软雅黑" w:hAnsi="微软雅黑" w:eastAsia="微软雅黑"/>
        </w:rPr>
        <w:t>给</w:t>
      </w:r>
      <w:r>
        <w:rPr>
          <w:rFonts w:ascii="微软雅黑" w:hAnsi="微软雅黑" w:eastAsia="微软雅黑"/>
        </w:rPr>
        <w:t>予</w:t>
      </w:r>
      <w:r>
        <w:rPr>
          <w:rFonts w:ascii="微软雅黑" w:hAnsi="微软雅黑" w:eastAsia="微软雅黑"/>
        </w:rPr>
        <w:t>水</w:t>
      </w:r>
      <w:r>
        <w:rPr>
          <w:rFonts w:ascii="微软雅黑" w:hAnsi="微软雅黑" w:eastAsia="微软雅黑"/>
        </w:rPr>
        <w:t>井</w:t>
      </w:r>
      <w:r>
        <w:rPr>
          <w:rFonts w:ascii="微软雅黑" w:hAnsi="微软雅黑" w:eastAsia="微软雅黑"/>
        </w:rPr>
        <w:t>坊</w:t>
      </w:r>
      <w:r>
        <w:rPr>
          <w:rFonts w:ascii="微软雅黑" w:hAnsi="微软雅黑" w:eastAsia="微软雅黑"/>
        </w:rPr>
        <w:t>增</w:t>
      </w:r>
      <w:r>
        <w:rPr>
          <w:rFonts w:ascii="微软雅黑" w:hAnsi="微软雅黑" w:eastAsia="微软雅黑"/>
        </w:rPr>
        <w:t>持</w:t>
      </w:r>
      <w:r>
        <w:rPr>
          <w:rFonts w:ascii="微软雅黑" w:hAnsi="微软雅黑" w:eastAsia="微软雅黑"/>
        </w:rPr>
        <w:t>评</w:t>
      </w:r>
      <w:r>
        <w:rPr>
          <w:rFonts w:ascii="微软雅黑" w:hAnsi="微软雅黑" w:eastAsia="微软雅黑"/>
        </w:rPr>
        <w:t>级</w:t>
      </w:r>
    </w:p>
    <w:p>
      <w:r>
        <w:t>摘要: 东吴证券07月27日发布研报称，给予水井坊（600779.SH，最新价：35.84元）增持评级。评级理由主要包括：1）2024财年顺利收官，Q2动销保持弱势平稳；2）Q2费用高位回落，盈利相对修复；3）新总经理人选落地，期待销售运营重振旗鼓。风险提示：经济下行和疫情反复影响；次高端主力价位竞争加剧；品牌建设及消费者培育费用投放超预期。</w:t>
      </w:r>
      <w:r>
        <w:br/>
        <w:t>公司: 水井坊    |</w:t>
      </w:r>
      <w:r>
        <w:t xml:space="preserve">    代码: 600779</w:t>
        <w:br/>
      </w:r>
      <w:r>
        <w:rPr>
          <w:color w:val="000000" w:themeColor="hyperlink"/>
          <w:u w:val="single"/>
        </w:rPr>
        <w:hyperlink r:id="rId15">
          <w:r>
            <w:rPr/>
            <w:t>http://finance.eastmoney.com/a/202407283141746449.html</w:t>
          </w:r>
        </w:hyperlink>
      </w:r>
    </w:p>
    <w:p>
      <w:r>
        <w:br/>
      </w:r>
    </w:p>
    <w:p>
      <w:pPr>
        <w:pStyle w:val="Heading1"/>
      </w:pPr>
      <w:r>
        <w:rPr>
          <w:rFonts w:ascii="微软雅黑" w:hAnsi="微软雅黑"/>
        </w:rPr>
        <w:t>A</w:t>
      </w:r>
      <w:r>
        <w:rPr>
          <w:rFonts w:ascii="微软雅黑" w:hAnsi="微软雅黑" w:eastAsia="微软雅黑"/>
        </w:rPr>
        <w:t>股</w:t>
      </w:r>
      <w:r>
        <w:rPr>
          <w:rFonts w:ascii="微软雅黑" w:hAnsi="微软雅黑" w:eastAsia="微软雅黑"/>
        </w:rPr>
        <w:t>首</w:t>
      </w:r>
      <w:r>
        <w:rPr>
          <w:rFonts w:ascii="微软雅黑" w:hAnsi="微软雅黑" w:eastAsia="微软雅黑"/>
        </w:rPr>
        <w:t>家</w:t>
      </w:r>
      <w:r>
        <w:rPr>
          <w:rFonts w:ascii="微软雅黑" w:hAnsi="微软雅黑" w:eastAsia="微软雅黑"/>
        </w:rPr>
        <w:t>披</w:t>
      </w:r>
      <w:r>
        <w:rPr>
          <w:rFonts w:ascii="微软雅黑" w:hAnsi="微软雅黑" w:eastAsia="微软雅黑"/>
        </w:rPr>
        <w:t>露</w:t>
      </w:r>
      <w:r>
        <w:rPr>
          <w:rFonts w:ascii="微软雅黑" w:hAnsi="微软雅黑" w:eastAsia="微软雅黑"/>
        </w:rPr>
        <w:t>半</w:t>
      </w:r>
      <w:r>
        <w:rPr>
          <w:rFonts w:ascii="微软雅黑" w:hAnsi="微软雅黑" w:eastAsia="微软雅黑"/>
        </w:rPr>
        <w:t>年</w:t>
      </w:r>
      <w:r>
        <w:rPr>
          <w:rFonts w:ascii="微软雅黑" w:hAnsi="微软雅黑" w:eastAsia="微软雅黑"/>
        </w:rPr>
        <w:t>报</w:t>
      </w:r>
      <w:r>
        <w:rPr>
          <w:rFonts w:ascii="微软雅黑" w:hAnsi="微软雅黑" w:eastAsia="微软雅黑"/>
        </w:rPr>
        <w:t>酒</w:t>
      </w:r>
      <w:r>
        <w:rPr>
          <w:rFonts w:ascii="微软雅黑" w:hAnsi="微软雅黑" w:eastAsia="微软雅黑"/>
        </w:rPr>
        <w:t>企</w:t>
      </w:r>
      <w:r>
        <w:rPr>
          <w:rFonts w:ascii="微软雅黑" w:hAnsi="微软雅黑" w:eastAsia="微软雅黑"/>
        </w:rPr>
        <w:t>！</w:t>
      </w:r>
      <w:r>
        <w:rPr>
          <w:rFonts w:ascii="微软雅黑" w:hAnsi="微软雅黑" w:eastAsia="微软雅黑"/>
        </w:rPr>
        <w:t>水</w:t>
      </w:r>
      <w:r>
        <w:rPr>
          <w:rFonts w:ascii="微软雅黑" w:hAnsi="微软雅黑" w:eastAsia="微软雅黑"/>
        </w:rPr>
        <w:t>井</w:t>
      </w:r>
      <w:r>
        <w:rPr>
          <w:rFonts w:ascii="微软雅黑" w:hAnsi="微软雅黑" w:eastAsia="微软雅黑"/>
        </w:rPr>
        <w:t>坊</w:t>
      </w:r>
      <w:r>
        <w:rPr>
          <w:rFonts w:ascii="微软雅黑" w:hAnsi="微软雅黑" w:eastAsia="微软雅黑"/>
        </w:rPr>
        <w:t>净</w:t>
      </w:r>
      <w:r>
        <w:rPr>
          <w:rFonts w:ascii="微软雅黑" w:hAnsi="微软雅黑" w:eastAsia="微软雅黑"/>
        </w:rPr>
        <w:t>赚</w:t>
      </w:r>
      <w:r>
        <w:rPr>
          <w:rFonts w:ascii="微软雅黑" w:hAnsi="微软雅黑"/>
        </w:rPr>
        <w:t>2</w:t>
      </w:r>
      <w:r>
        <w:rPr>
          <w:rFonts w:ascii="微软雅黑" w:hAnsi="微软雅黑"/>
        </w:rPr>
        <w:t>.</w:t>
      </w:r>
      <w:r>
        <w:rPr>
          <w:rFonts w:ascii="微软雅黑" w:hAnsi="微软雅黑"/>
        </w:rPr>
        <w:t>4</w:t>
      </w:r>
      <w:r>
        <w:rPr>
          <w:rFonts w:ascii="微软雅黑" w:hAnsi="微软雅黑"/>
        </w:rPr>
        <w:t>2</w:t>
      </w:r>
      <w:r>
        <w:rPr>
          <w:rFonts w:ascii="微软雅黑" w:hAnsi="微软雅黑" w:eastAsia="微软雅黑"/>
        </w:rPr>
        <w:t>亿</w:t>
      </w:r>
      <w:r>
        <w:rPr>
          <w:rFonts w:ascii="微软雅黑" w:hAnsi="微软雅黑" w:eastAsia="微软雅黑"/>
        </w:rPr>
        <w:t>元</w:t>
      </w:r>
      <w:r>
        <w:rPr>
          <w:rFonts w:ascii="微软雅黑" w:hAnsi="微软雅黑"/>
        </w:rPr>
        <w:t xml:space="preserve"> </w:t>
      </w:r>
      <w:r>
        <w:rPr>
          <w:rFonts w:ascii="微软雅黑" w:hAnsi="微软雅黑" w:eastAsia="微软雅黑"/>
        </w:rPr>
        <w:t>两</w:t>
      </w:r>
      <w:r>
        <w:rPr>
          <w:rFonts w:ascii="微软雅黑" w:hAnsi="微软雅黑" w:eastAsia="微软雅黑"/>
        </w:rPr>
        <w:t>只</w:t>
      </w:r>
      <w:r>
        <w:rPr>
          <w:rFonts w:ascii="微软雅黑" w:hAnsi="微软雅黑" w:eastAsia="微软雅黑"/>
        </w:rPr>
        <w:t>公</w:t>
      </w:r>
      <w:r>
        <w:rPr>
          <w:rFonts w:ascii="微软雅黑" w:hAnsi="微软雅黑" w:eastAsia="微软雅黑"/>
        </w:rPr>
        <w:t>募</w:t>
      </w:r>
      <w:r>
        <w:rPr>
          <w:rFonts w:ascii="微软雅黑" w:hAnsi="微软雅黑" w:eastAsia="微软雅黑"/>
        </w:rPr>
        <w:t>基</w:t>
      </w:r>
      <w:r>
        <w:rPr>
          <w:rFonts w:ascii="微软雅黑" w:hAnsi="微软雅黑" w:eastAsia="微软雅黑"/>
        </w:rPr>
        <w:t>金</w:t>
      </w:r>
      <w:r>
        <w:rPr>
          <w:rFonts w:ascii="微软雅黑" w:hAnsi="微软雅黑" w:eastAsia="微软雅黑"/>
        </w:rPr>
        <w:t>在</w:t>
      </w:r>
      <w:r>
        <w:rPr>
          <w:rFonts w:ascii="微软雅黑" w:hAnsi="微软雅黑" w:eastAsia="微软雅黑"/>
        </w:rPr>
        <w:t>增</w:t>
      </w:r>
      <w:r>
        <w:rPr>
          <w:rFonts w:ascii="微软雅黑" w:hAnsi="微软雅黑" w:eastAsia="微软雅黑"/>
        </w:rPr>
        <w:t>持</w:t>
      </w:r>
    </w:p>
    <w:p>
      <w:r>
        <w:t>摘要: 【A股首家披露半年报酒企！水井坊净赚2.42亿元 两只公募基金在增持】7月进入尾声，上市白酒企业的半年成绩单也开始陆续发布。7月26日晚间，水井坊（600779.SH）交出A股首份白酒公司半年报，营收同比增长12.57%至17.19亿元，归母净利润同比增长19.55%至2.42亿元。其中，在第二季度，水井坊录得单季营收7.85亿元，同比增长16.62%，是上市以来二季度营收最高的一年。</w:t>
      </w:r>
      <w:r>
        <w:br/>
        <w:t>公司: 水井坊    |</w:t>
      </w:r>
      <w:r>
        <w:t xml:space="preserve">    代码: 600779</w:t>
        <w:br/>
      </w:r>
      <w:r>
        <w:rPr>
          <w:color w:val="000000" w:themeColor="hyperlink"/>
          <w:u w:val="single"/>
        </w:rPr>
        <w:hyperlink r:id="rId16">
          <w:r>
            <w:rPr/>
            <w:t>http://finance.eastmoney.com/a/202407273141702672.html</w:t>
          </w:r>
        </w:hyperlink>
      </w:r>
    </w:p>
    <w:p>
      <w:r>
        <w:br/>
      </w:r>
    </w:p>
    <w:p>
      <w:pPr>
        <w:pStyle w:val="Heading1"/>
      </w:pPr>
      <w:r>
        <w:rPr>
          <w:rFonts w:ascii="微软雅黑" w:hAnsi="微软雅黑" w:eastAsia="微软雅黑"/>
        </w:rPr>
        <w:t>新</w:t>
      </w:r>
      <w:r>
        <w:rPr>
          <w:rFonts w:ascii="微软雅黑" w:hAnsi="微软雅黑" w:eastAsia="微软雅黑"/>
        </w:rPr>
        <w:t>筑</w:t>
      </w:r>
      <w:r>
        <w:rPr>
          <w:rFonts w:ascii="微软雅黑" w:hAnsi="微软雅黑" w:eastAsia="微软雅黑"/>
        </w:rPr>
        <w:t>股</w:t>
      </w:r>
      <w:r>
        <w:rPr>
          <w:rFonts w:ascii="微软雅黑" w:hAnsi="微软雅黑" w:eastAsia="微软雅黑"/>
        </w:rPr>
        <w:t>份</w:t>
      </w:r>
      <w:r>
        <w:rPr>
          <w:rFonts w:ascii="微软雅黑" w:hAnsi="微软雅黑" w:eastAsia="微软雅黑"/>
        </w:rPr>
        <w:t>：</w:t>
      </w:r>
      <w:r>
        <w:rPr>
          <w:rFonts w:ascii="微软雅黑" w:hAnsi="微软雅黑" w:eastAsia="微软雅黑"/>
        </w:rPr>
        <w:t>将</w:t>
      </w:r>
      <w:r>
        <w:rPr>
          <w:rFonts w:ascii="微软雅黑" w:hAnsi="微软雅黑" w:eastAsia="微软雅黑"/>
        </w:rPr>
        <w:t>于</w:t>
      </w:r>
      <w:r>
        <w:rPr>
          <w:rFonts w:ascii="微软雅黑" w:hAnsi="微软雅黑"/>
        </w:rPr>
        <w:t>2</w:t>
      </w:r>
      <w:r>
        <w:rPr>
          <w:rFonts w:ascii="微软雅黑" w:hAnsi="微软雅黑"/>
        </w:rPr>
        <w:t>0</w:t>
      </w:r>
      <w:r>
        <w:rPr>
          <w:rFonts w:ascii="微软雅黑" w:hAnsi="微软雅黑"/>
        </w:rPr>
        <w:t>2</w:t>
      </w:r>
      <w:r>
        <w:rPr>
          <w:rFonts w:ascii="微软雅黑" w:hAnsi="微软雅黑"/>
        </w:rPr>
        <w:t>4</w:t>
      </w:r>
      <w:r>
        <w:rPr>
          <w:rFonts w:ascii="微软雅黑" w:hAnsi="微软雅黑" w:eastAsia="微软雅黑"/>
        </w:rPr>
        <w:t>年</w:t>
      </w:r>
      <w:r>
        <w:rPr>
          <w:rFonts w:ascii="微软雅黑" w:hAnsi="微软雅黑"/>
        </w:rPr>
        <w:t>0</w:t>
      </w:r>
      <w:r>
        <w:rPr>
          <w:rFonts w:ascii="微软雅黑" w:hAnsi="微软雅黑"/>
        </w:rPr>
        <w:t>7</w:t>
      </w:r>
      <w:r>
        <w:rPr>
          <w:rFonts w:ascii="微软雅黑" w:hAnsi="微软雅黑" w:eastAsia="微软雅黑"/>
        </w:rPr>
        <w:t>月</w:t>
      </w:r>
      <w:r>
        <w:rPr>
          <w:rFonts w:ascii="微软雅黑" w:hAnsi="微软雅黑"/>
        </w:rPr>
        <w:t>2</w:t>
      </w:r>
      <w:r>
        <w:rPr>
          <w:rFonts w:ascii="微软雅黑" w:hAnsi="微软雅黑"/>
        </w:rPr>
        <w:t>9</w:t>
      </w:r>
      <w:r>
        <w:rPr>
          <w:rFonts w:ascii="微软雅黑" w:hAnsi="微软雅黑" w:eastAsia="微软雅黑"/>
        </w:rPr>
        <w:t>日</w:t>
      </w:r>
      <w:r>
        <w:rPr>
          <w:rFonts w:ascii="微软雅黑" w:hAnsi="微软雅黑" w:eastAsia="微软雅黑"/>
        </w:rPr>
        <w:t>召</w:t>
      </w:r>
      <w:r>
        <w:rPr>
          <w:rFonts w:ascii="微软雅黑" w:hAnsi="微软雅黑" w:eastAsia="微软雅黑"/>
        </w:rPr>
        <w:t>开</w:t>
      </w:r>
      <w:r>
        <w:rPr>
          <w:rFonts w:ascii="微软雅黑" w:hAnsi="微软雅黑" w:eastAsia="微软雅黑"/>
        </w:rPr>
        <w:t>第</w:t>
      </w:r>
      <w:r>
        <w:rPr>
          <w:rFonts w:ascii="微软雅黑" w:hAnsi="微软雅黑" w:eastAsia="微软雅黑"/>
        </w:rPr>
        <w:t>四</w:t>
      </w:r>
      <w:r>
        <w:rPr>
          <w:rFonts w:ascii="微软雅黑" w:hAnsi="微软雅黑" w:eastAsia="微软雅黑"/>
        </w:rPr>
        <w:t>届</w:t>
      </w:r>
      <w:r>
        <w:rPr>
          <w:rFonts w:ascii="微软雅黑" w:hAnsi="微软雅黑" w:eastAsia="微软雅黑"/>
        </w:rPr>
        <w:t>临</w:t>
      </w:r>
      <w:r>
        <w:rPr>
          <w:rFonts w:ascii="微软雅黑" w:hAnsi="微软雅黑" w:eastAsia="微软雅黑"/>
        </w:rPr>
        <w:t>时</w:t>
      </w:r>
      <w:r>
        <w:rPr>
          <w:rFonts w:ascii="微软雅黑" w:hAnsi="微软雅黑" w:eastAsia="微软雅黑"/>
        </w:rPr>
        <w:t>股</w:t>
      </w:r>
      <w:r>
        <w:rPr>
          <w:rFonts w:ascii="微软雅黑" w:hAnsi="微软雅黑" w:eastAsia="微软雅黑"/>
        </w:rPr>
        <w:t>东</w:t>
      </w:r>
      <w:r>
        <w:rPr>
          <w:rFonts w:ascii="微软雅黑" w:hAnsi="微软雅黑" w:eastAsia="微软雅黑"/>
        </w:rPr>
        <w:t>大</w:t>
      </w:r>
      <w:r>
        <w:rPr>
          <w:rFonts w:ascii="微软雅黑" w:hAnsi="微软雅黑" w:eastAsia="微软雅黑"/>
        </w:rPr>
        <w:t>会</w:t>
      </w:r>
    </w:p>
    <w:p>
      <w:r>
        <w:t>摘要: 新筑股份将于2024年07月29日（星期一）下午15:00，在四川新津工业园区A区兴园3路99号公司324会议室召开第四届临时股东大会。</w:t>
      </w:r>
      <w:r>
        <w:br/>
        <w:t>公司: 新筑股份    |</w:t>
      </w:r>
      <w:r>
        <w:t xml:space="preserve">    代码: 002480</w:t>
        <w:br/>
      </w:r>
      <w:r>
        <w:rPr>
          <w:color w:val="000000" w:themeColor="hyperlink"/>
          <w:u w:val="single"/>
        </w:rPr>
        <w:hyperlink r:id="rId17">
          <w:r>
            <w:rPr/>
            <w:t>http://stock.eastmoney.com/a/202407283141759611.html</w:t>
          </w:r>
        </w:hyperlink>
      </w:r>
    </w:p>
    <w:p>
      <w:r>
        <w:br/>
      </w:r>
    </w:p>
    <w:p>
      <w:pPr>
        <w:pStyle w:val="Heading1"/>
      </w:pPr>
      <w:r>
        <w:rPr>
          <w:rFonts w:ascii="微软雅黑" w:hAnsi="微软雅黑" w:eastAsia="微软雅黑"/>
        </w:rPr>
        <w:t>定</w:t>
      </w:r>
      <w:r>
        <w:rPr>
          <w:rFonts w:ascii="微软雅黑" w:hAnsi="微软雅黑" w:eastAsia="微软雅黑"/>
        </w:rPr>
        <w:t>增</w:t>
      </w:r>
      <w:r>
        <w:rPr>
          <w:rFonts w:ascii="微软雅黑" w:hAnsi="微软雅黑" w:eastAsia="微软雅黑"/>
        </w:rPr>
        <w:t>两</w:t>
      </w:r>
      <w:r>
        <w:rPr>
          <w:rFonts w:ascii="微软雅黑" w:hAnsi="微软雅黑" w:eastAsia="微软雅黑"/>
        </w:rPr>
        <w:t>度</w:t>
      </w:r>
      <w:r>
        <w:rPr>
          <w:rFonts w:ascii="微软雅黑" w:hAnsi="微软雅黑" w:eastAsia="微软雅黑"/>
        </w:rPr>
        <w:t>“</w:t>
      </w:r>
      <w:r>
        <w:rPr>
          <w:rFonts w:ascii="微软雅黑" w:hAnsi="微软雅黑" w:eastAsia="微软雅黑"/>
        </w:rPr>
        <w:t>瘦</w:t>
      </w:r>
      <w:r>
        <w:rPr>
          <w:rFonts w:ascii="微软雅黑" w:hAnsi="微软雅黑" w:eastAsia="微软雅黑"/>
        </w:rPr>
        <w:t>身</w:t>
      </w:r>
      <w:r>
        <w:rPr>
          <w:rFonts w:ascii="微软雅黑" w:hAnsi="微软雅黑" w:eastAsia="微软雅黑"/>
        </w:rPr>
        <w:t>”</w:t>
      </w:r>
      <w:r>
        <w:rPr>
          <w:rFonts w:ascii="微软雅黑" w:hAnsi="微软雅黑" w:eastAsia="微软雅黑"/>
        </w:rPr>
        <w:t>终</w:t>
      </w:r>
      <w:r>
        <w:rPr>
          <w:rFonts w:ascii="微软雅黑" w:hAnsi="微软雅黑" w:eastAsia="微软雅黑"/>
        </w:rPr>
        <w:t>获</w:t>
      </w:r>
      <w:r>
        <w:rPr>
          <w:rFonts w:ascii="微软雅黑" w:hAnsi="微软雅黑" w:eastAsia="微软雅黑"/>
        </w:rPr>
        <w:t>受</w:t>
      </w:r>
      <w:r>
        <w:rPr>
          <w:rFonts w:ascii="微软雅黑" w:hAnsi="微软雅黑" w:eastAsia="微软雅黑"/>
        </w:rPr>
        <w:t>理</w:t>
      </w:r>
      <w:r>
        <w:rPr>
          <w:rFonts w:ascii="微软雅黑" w:hAnsi="微软雅黑"/>
        </w:rPr>
        <w:t xml:space="preserve"> </w:t>
      </w:r>
      <w:r>
        <w:rPr>
          <w:rFonts w:ascii="微软雅黑" w:hAnsi="微软雅黑" w:eastAsia="微软雅黑"/>
        </w:rPr>
        <w:t>新</w:t>
      </w:r>
      <w:r>
        <w:rPr>
          <w:rFonts w:ascii="微软雅黑" w:hAnsi="微软雅黑" w:eastAsia="微软雅黑"/>
        </w:rPr>
        <w:t>金</w:t>
      </w:r>
      <w:r>
        <w:rPr>
          <w:rFonts w:ascii="微软雅黑" w:hAnsi="微软雅黑" w:eastAsia="微软雅黑"/>
        </w:rPr>
        <w:t>路</w:t>
      </w:r>
      <w:r>
        <w:rPr>
          <w:rFonts w:ascii="微软雅黑" w:hAnsi="微软雅黑" w:eastAsia="微软雅黑"/>
        </w:rPr>
        <w:t>年</w:t>
      </w:r>
      <w:r>
        <w:rPr>
          <w:rFonts w:ascii="微软雅黑" w:hAnsi="微软雅黑" w:eastAsia="微软雅黑"/>
        </w:rPr>
        <w:t>内</w:t>
      </w:r>
      <w:r>
        <w:rPr>
          <w:rFonts w:ascii="微软雅黑" w:hAnsi="微软雅黑" w:eastAsia="微软雅黑"/>
        </w:rPr>
        <w:t>路</w:t>
      </w:r>
      <w:r>
        <w:rPr>
          <w:rFonts w:ascii="微软雅黑" w:hAnsi="微软雅黑" w:eastAsia="微软雅黑"/>
        </w:rPr>
        <w:t>不</w:t>
      </w:r>
      <w:r>
        <w:rPr>
          <w:rFonts w:ascii="微软雅黑" w:hAnsi="微软雅黑" w:eastAsia="微软雅黑"/>
        </w:rPr>
        <w:t>顺</w:t>
      </w:r>
    </w:p>
    <w:p>
      <w:r>
        <w:t>摘要: 今年以来，新金路（000510）走得并不顺利。7月27日，据深交所官网消息，新金路定增事项获得受理。在此之前，公司曾两度调整募集资金，募资总额由约2.82亿元缩减至约1.51亿元。</w:t>
      </w:r>
      <w:r>
        <w:br/>
        <w:t>公司: 新金路    |</w:t>
      </w:r>
      <w:r>
        <w:t xml:space="preserve">    代码: 000510</w:t>
        <w:br/>
      </w:r>
      <w:r>
        <w:rPr>
          <w:color w:val="000000" w:themeColor="hyperlink"/>
          <w:u w:val="single"/>
        </w:rPr>
        <w:hyperlink r:id="rId18">
          <w:r>
            <w:rPr/>
            <w:t>http://finance.eastmoney.com/a/202407283141783854.html</w:t>
          </w:r>
        </w:hyperlink>
      </w:r>
    </w:p>
    <w:p>
      <w:r>
        <w:br/>
      </w:r>
    </w:p>
    <w:p>
      <w:pPr>
        <w:pStyle w:val="Heading1"/>
      </w:pPr>
      <w:r>
        <w:rPr>
          <w:rFonts w:ascii="微软雅黑" w:hAnsi="微软雅黑" w:eastAsia="微软雅黑"/>
        </w:rPr>
        <w:t>成</w:t>
      </w:r>
      <w:r>
        <w:rPr>
          <w:rFonts w:ascii="微软雅黑" w:hAnsi="微软雅黑" w:eastAsia="微软雅黑"/>
        </w:rPr>
        <w:t>都</w:t>
      </w:r>
      <w:r>
        <w:rPr>
          <w:rFonts w:ascii="微软雅黑" w:hAnsi="微软雅黑" w:eastAsia="微软雅黑"/>
        </w:rPr>
        <w:t>路</w:t>
      </w:r>
      <w:r>
        <w:rPr>
          <w:rFonts w:ascii="微软雅黑" w:hAnsi="微软雅黑" w:eastAsia="微软雅黑"/>
        </w:rPr>
        <w:t>桥</w:t>
      </w:r>
      <w:r>
        <w:rPr>
          <w:rFonts w:ascii="微软雅黑" w:hAnsi="微软雅黑" w:eastAsia="微软雅黑"/>
        </w:rPr>
        <w:t>：</w:t>
      </w:r>
      <w:r>
        <w:rPr>
          <w:rFonts w:ascii="微软雅黑" w:hAnsi="微软雅黑" w:eastAsia="微软雅黑"/>
        </w:rPr>
        <w:t>将</w:t>
      </w:r>
      <w:r>
        <w:rPr>
          <w:rFonts w:ascii="微软雅黑" w:hAnsi="微软雅黑" w:eastAsia="微软雅黑"/>
        </w:rPr>
        <w:t>于</w:t>
      </w:r>
      <w:r>
        <w:rPr>
          <w:rFonts w:ascii="微软雅黑" w:hAnsi="微软雅黑"/>
        </w:rPr>
        <w:t>2</w:t>
      </w:r>
      <w:r>
        <w:rPr>
          <w:rFonts w:ascii="微软雅黑" w:hAnsi="微软雅黑"/>
        </w:rPr>
        <w:t>0</w:t>
      </w:r>
      <w:r>
        <w:rPr>
          <w:rFonts w:ascii="微软雅黑" w:hAnsi="微软雅黑"/>
        </w:rPr>
        <w:t>2</w:t>
      </w:r>
      <w:r>
        <w:rPr>
          <w:rFonts w:ascii="微软雅黑" w:hAnsi="微软雅黑"/>
        </w:rPr>
        <w:t>4</w:t>
      </w:r>
      <w:r>
        <w:rPr>
          <w:rFonts w:ascii="微软雅黑" w:hAnsi="微软雅黑" w:eastAsia="微软雅黑"/>
        </w:rPr>
        <w:t>年</w:t>
      </w:r>
      <w:r>
        <w:rPr>
          <w:rFonts w:ascii="微软雅黑" w:hAnsi="微软雅黑"/>
        </w:rPr>
        <w:t>0</w:t>
      </w:r>
      <w:r>
        <w:rPr>
          <w:rFonts w:ascii="微软雅黑" w:hAnsi="微软雅黑"/>
        </w:rPr>
        <w:t>7</w:t>
      </w:r>
      <w:r>
        <w:rPr>
          <w:rFonts w:ascii="微软雅黑" w:hAnsi="微软雅黑" w:eastAsia="微软雅黑"/>
        </w:rPr>
        <w:t>月</w:t>
      </w:r>
      <w:r>
        <w:rPr>
          <w:rFonts w:ascii="微软雅黑" w:hAnsi="微软雅黑"/>
        </w:rPr>
        <w:t>2</w:t>
      </w:r>
      <w:r>
        <w:rPr>
          <w:rFonts w:ascii="微软雅黑" w:hAnsi="微软雅黑"/>
        </w:rPr>
        <w:t>9</w:t>
      </w:r>
      <w:r>
        <w:rPr>
          <w:rFonts w:ascii="微软雅黑" w:hAnsi="微软雅黑" w:eastAsia="微软雅黑"/>
        </w:rPr>
        <w:t>日</w:t>
      </w:r>
      <w:r>
        <w:rPr>
          <w:rFonts w:ascii="微软雅黑" w:hAnsi="微软雅黑" w:eastAsia="微软雅黑"/>
        </w:rPr>
        <w:t>召</w:t>
      </w:r>
      <w:r>
        <w:rPr>
          <w:rFonts w:ascii="微软雅黑" w:hAnsi="微软雅黑" w:eastAsia="微软雅黑"/>
        </w:rPr>
        <w:t>开</w:t>
      </w:r>
      <w:r>
        <w:rPr>
          <w:rFonts w:ascii="微软雅黑" w:hAnsi="微软雅黑" w:eastAsia="微软雅黑"/>
        </w:rPr>
        <w:t>第</w:t>
      </w:r>
      <w:r>
        <w:rPr>
          <w:rFonts w:ascii="微软雅黑" w:hAnsi="微软雅黑" w:eastAsia="微软雅黑"/>
        </w:rPr>
        <w:t>一</w:t>
      </w:r>
      <w:r>
        <w:rPr>
          <w:rFonts w:ascii="微软雅黑" w:hAnsi="微软雅黑" w:eastAsia="微软雅黑"/>
        </w:rPr>
        <w:t>届</w:t>
      </w:r>
      <w:r>
        <w:rPr>
          <w:rFonts w:ascii="微软雅黑" w:hAnsi="微软雅黑" w:eastAsia="微软雅黑"/>
        </w:rPr>
        <w:t>临</w:t>
      </w:r>
      <w:r>
        <w:rPr>
          <w:rFonts w:ascii="微软雅黑" w:hAnsi="微软雅黑" w:eastAsia="微软雅黑"/>
        </w:rPr>
        <w:t>时</w:t>
      </w:r>
      <w:r>
        <w:rPr>
          <w:rFonts w:ascii="微软雅黑" w:hAnsi="微软雅黑" w:eastAsia="微软雅黑"/>
        </w:rPr>
        <w:t>股</w:t>
      </w:r>
      <w:r>
        <w:rPr>
          <w:rFonts w:ascii="微软雅黑" w:hAnsi="微软雅黑" w:eastAsia="微软雅黑"/>
        </w:rPr>
        <w:t>东</w:t>
      </w:r>
      <w:r>
        <w:rPr>
          <w:rFonts w:ascii="微软雅黑" w:hAnsi="微软雅黑" w:eastAsia="微软雅黑"/>
        </w:rPr>
        <w:t>大</w:t>
      </w:r>
      <w:r>
        <w:rPr>
          <w:rFonts w:ascii="微软雅黑" w:hAnsi="微软雅黑" w:eastAsia="微软雅黑"/>
        </w:rPr>
        <w:t>会</w:t>
      </w:r>
    </w:p>
    <w:p>
      <w:r>
        <w:t>摘要: 成都路桥将于2024年07月29日（星期一）下午14:30，在成都市高新区天府大道北段1777号成都中国太平金融大厦37楼召开第一届临时股东大会。</w:t>
      </w:r>
      <w:r>
        <w:br/>
        <w:t>公司: 成都路桥    |</w:t>
      </w:r>
      <w:r>
        <w:t xml:space="preserve">    代码: 002628</w:t>
        <w:br/>
      </w:r>
      <w:r>
        <w:rPr>
          <w:color w:val="000000" w:themeColor="hyperlink"/>
          <w:u w:val="single"/>
        </w:rPr>
        <w:hyperlink r:id="rId19">
          <w:r>
            <w:rPr/>
            <w:t>http://stock.eastmoney.com/a/202407283141757724.html</w:t>
          </w:r>
        </w:hyperlink>
      </w:r>
    </w:p>
    <w:p>
      <w:r>
        <w:br/>
      </w:r>
    </w:p>
    <w:p>
      <w:pPr>
        <w:pStyle w:val="Heading1"/>
      </w:pPr>
      <w:r>
        <w:rPr>
          <w:rFonts w:ascii="微软雅黑" w:hAnsi="微软雅黑" w:eastAsia="微软雅黑"/>
        </w:rPr>
        <w:t>已</w:t>
      </w:r>
      <w:r>
        <w:rPr>
          <w:rFonts w:ascii="微软雅黑" w:hAnsi="微软雅黑" w:eastAsia="微软雅黑"/>
        </w:rPr>
        <w:t>建</w:t>
      </w:r>
      <w:r>
        <w:rPr>
          <w:rFonts w:ascii="微软雅黑" w:hAnsi="微软雅黑" w:eastAsia="微软雅黑"/>
        </w:rPr>
        <w:t>成</w:t>
      </w:r>
      <w:r>
        <w:rPr>
          <w:rFonts w:ascii="微软雅黑" w:hAnsi="微软雅黑" w:eastAsia="微软雅黑"/>
        </w:rPr>
        <w:t>两</w:t>
      </w:r>
      <w:r>
        <w:rPr>
          <w:rFonts w:ascii="微软雅黑" w:hAnsi="微软雅黑" w:eastAsia="微软雅黑"/>
        </w:rPr>
        <w:t>条</w:t>
      </w:r>
      <w:r>
        <w:rPr>
          <w:rFonts w:ascii="微软雅黑" w:hAnsi="微软雅黑"/>
        </w:rPr>
        <w:t>1</w:t>
      </w:r>
      <w:r>
        <w:rPr>
          <w:rFonts w:ascii="微软雅黑" w:hAnsi="微软雅黑"/>
        </w:rPr>
        <w:t>0</w:t>
      </w:r>
      <w:r>
        <w:rPr>
          <w:rFonts w:ascii="微软雅黑" w:hAnsi="微软雅黑" w:eastAsia="微软雅黑"/>
        </w:rPr>
        <w:t>万</w:t>
      </w:r>
      <w:r>
        <w:rPr>
          <w:rFonts w:ascii="微软雅黑" w:hAnsi="微软雅黑" w:eastAsia="微软雅黑"/>
        </w:rPr>
        <w:t>级</w:t>
      </w:r>
      <w:r>
        <w:rPr>
          <w:rFonts w:ascii="微软雅黑" w:hAnsi="微软雅黑" w:eastAsia="微软雅黑"/>
        </w:rPr>
        <w:t>洁</w:t>
      </w:r>
      <w:r>
        <w:rPr>
          <w:rFonts w:ascii="微软雅黑" w:hAnsi="微软雅黑" w:eastAsia="微软雅黑"/>
        </w:rPr>
        <w:t>净</w:t>
      </w:r>
      <w:r>
        <w:rPr>
          <w:rFonts w:ascii="微软雅黑" w:hAnsi="微软雅黑" w:eastAsia="微软雅黑"/>
        </w:rPr>
        <w:t>度</w:t>
      </w:r>
      <w:r>
        <w:rPr>
          <w:rFonts w:ascii="微软雅黑" w:hAnsi="微软雅黑" w:eastAsia="微软雅黑"/>
        </w:rPr>
        <w:t>的</w:t>
      </w:r>
      <w:r>
        <w:rPr>
          <w:rFonts w:ascii="微软雅黑" w:hAnsi="微软雅黑" w:eastAsia="微软雅黑"/>
        </w:rPr>
        <w:t>宇</w:t>
      </w:r>
      <w:r>
        <w:rPr>
          <w:rFonts w:ascii="微软雅黑" w:hAnsi="微软雅黑" w:eastAsia="微软雅黑"/>
        </w:rPr>
        <w:t>航</w:t>
      </w:r>
      <w:r>
        <w:rPr>
          <w:rFonts w:ascii="微软雅黑" w:hAnsi="微软雅黑" w:eastAsia="微软雅黑"/>
        </w:rPr>
        <w:t>生</w:t>
      </w:r>
      <w:r>
        <w:rPr>
          <w:rFonts w:ascii="微软雅黑" w:hAnsi="微软雅黑" w:eastAsia="微软雅黑"/>
        </w:rPr>
        <w:t>产</w:t>
      </w:r>
      <w:r>
        <w:rPr>
          <w:rFonts w:ascii="微软雅黑" w:hAnsi="微软雅黑" w:eastAsia="微软雅黑"/>
        </w:rPr>
        <w:t>线</w:t>
      </w:r>
      <w:r>
        <w:rPr>
          <w:rFonts w:ascii="微软雅黑" w:hAnsi="微软雅黑"/>
        </w:rPr>
        <w:t xml:space="preserve"> </w:t>
      </w:r>
      <w:r>
        <w:rPr>
          <w:rFonts w:ascii="微软雅黑" w:hAnsi="微软雅黑" w:eastAsia="微软雅黑"/>
        </w:rPr>
        <w:t>商</w:t>
      </w:r>
      <w:r>
        <w:rPr>
          <w:rFonts w:ascii="微软雅黑" w:hAnsi="微软雅黑" w:eastAsia="微软雅黑"/>
        </w:rPr>
        <w:t>业</w:t>
      </w:r>
      <w:r>
        <w:rPr>
          <w:rFonts w:ascii="微软雅黑" w:hAnsi="微软雅黑" w:eastAsia="微软雅黑"/>
        </w:rPr>
        <w:t>航</w:t>
      </w:r>
      <w:r>
        <w:rPr>
          <w:rFonts w:ascii="微软雅黑" w:hAnsi="微软雅黑" w:eastAsia="微软雅黑"/>
        </w:rPr>
        <w:t>天</w:t>
      </w:r>
      <w:r>
        <w:rPr>
          <w:rFonts w:ascii="微软雅黑" w:hAnsi="微软雅黑" w:eastAsia="微软雅黑"/>
        </w:rPr>
        <w:t>龙</w:t>
      </w:r>
      <w:r>
        <w:rPr>
          <w:rFonts w:ascii="微软雅黑" w:hAnsi="微软雅黑" w:eastAsia="微软雅黑"/>
        </w:rPr>
        <w:t>头</w:t>
      </w:r>
      <w:r>
        <w:rPr>
          <w:rFonts w:ascii="微软雅黑" w:hAnsi="微软雅黑"/>
        </w:rPr>
        <w:t>2</w:t>
      </w:r>
      <w:r>
        <w:rPr>
          <w:rFonts w:ascii="微软雅黑" w:hAnsi="微软雅黑" w:eastAsia="微软雅黑"/>
        </w:rPr>
        <w:t>连</w:t>
      </w:r>
      <w:r>
        <w:rPr>
          <w:rFonts w:ascii="微软雅黑" w:hAnsi="微软雅黑" w:eastAsia="微软雅黑"/>
        </w:rPr>
        <w:t>板</w:t>
      </w:r>
      <w:r>
        <w:rPr>
          <w:rFonts w:ascii="微软雅黑" w:hAnsi="微软雅黑"/>
        </w:rPr>
        <w:t xml:space="preserve"> </w:t>
      </w:r>
      <w:r>
        <w:rPr>
          <w:rFonts w:ascii="微软雅黑" w:hAnsi="微软雅黑" w:eastAsia="微软雅黑"/>
        </w:rPr>
        <w:t>本</w:t>
      </w:r>
      <w:r>
        <w:rPr>
          <w:rFonts w:ascii="微软雅黑" w:hAnsi="微软雅黑" w:eastAsia="微软雅黑"/>
        </w:rPr>
        <w:t>周</w:t>
      </w:r>
      <w:r>
        <w:rPr>
          <w:rFonts w:ascii="微软雅黑" w:hAnsi="微软雅黑" w:eastAsia="微软雅黑"/>
        </w:rPr>
        <w:t>机</w:t>
      </w:r>
      <w:r>
        <w:rPr>
          <w:rFonts w:ascii="微软雅黑" w:hAnsi="微软雅黑" w:eastAsia="微软雅黑"/>
        </w:rPr>
        <w:t>构</w:t>
      </w:r>
      <w:r>
        <w:rPr>
          <w:rFonts w:ascii="微软雅黑" w:hAnsi="微软雅黑" w:eastAsia="微软雅黑"/>
        </w:rPr>
        <w:t>密</w:t>
      </w:r>
      <w:r>
        <w:rPr>
          <w:rFonts w:ascii="微软雅黑" w:hAnsi="微软雅黑" w:eastAsia="微软雅黑"/>
        </w:rPr>
        <w:t>集</w:t>
      </w:r>
      <w:r>
        <w:rPr>
          <w:rFonts w:ascii="微软雅黑" w:hAnsi="微软雅黑" w:eastAsia="微软雅黑"/>
        </w:rPr>
        <w:t>调</w:t>
      </w:r>
      <w:r>
        <w:rPr>
          <w:rFonts w:ascii="微软雅黑" w:hAnsi="微软雅黑" w:eastAsia="微软雅黑"/>
        </w:rPr>
        <w:t>研</w:t>
      </w:r>
      <w:r>
        <w:rPr>
          <w:rFonts w:ascii="微软雅黑" w:hAnsi="微软雅黑" w:eastAsia="微软雅黑"/>
        </w:rPr>
        <w:t>相</w:t>
      </w:r>
      <w:r>
        <w:rPr>
          <w:rFonts w:ascii="微软雅黑" w:hAnsi="微软雅黑" w:eastAsia="微软雅黑"/>
        </w:rPr>
        <w:t>关</w:t>
      </w:r>
      <w:r>
        <w:rPr>
          <w:rFonts w:ascii="微软雅黑" w:hAnsi="微软雅黑" w:eastAsia="微软雅黑"/>
        </w:rPr>
        <w:t>上</w:t>
      </w:r>
      <w:r>
        <w:rPr>
          <w:rFonts w:ascii="微软雅黑" w:hAnsi="微软雅黑" w:eastAsia="微软雅黑"/>
        </w:rPr>
        <w:t>市</w:t>
      </w:r>
      <w:r>
        <w:rPr>
          <w:rFonts w:ascii="微软雅黑" w:hAnsi="微软雅黑" w:eastAsia="微软雅黑"/>
        </w:rPr>
        <w:t>公</w:t>
      </w:r>
      <w:r>
        <w:rPr>
          <w:rFonts w:ascii="微软雅黑" w:hAnsi="微软雅黑" w:eastAsia="微软雅黑"/>
        </w:rPr>
        <w:t>司</w:t>
      </w:r>
    </w:p>
    <w:p>
      <w:r>
        <w:t>摘要: 财联社7月28日讯（编辑宣林）据Choice数据统计，截至周日，沪深两市本周共162家上市公司接受机构调研。按行业划分，电子、机械设备和医药生物行业接受机构调研频度最高。此外，轻工制造、公用事业和国防军工等行业关注度有所提升。细分领域看，半导体、通用设备和软件开发板块位列机构关注度前三名。此外，电力、化学制品等行业机构关注度大幅提升。</w:t>
      </w:r>
      <w:r>
        <w:br/>
        <w:t>公司: 佳缘科技    |</w:t>
      </w:r>
      <w:r>
        <w:t xml:space="preserve">    代码: 301117</w:t>
        <w:br/>
      </w:r>
      <w:r>
        <w:rPr>
          <w:color w:val="000000" w:themeColor="hyperlink"/>
          <w:u w:val="single"/>
        </w:rPr>
        <w:hyperlink r:id="rId20">
          <w:r>
            <w:rPr/>
            <w:t>http://finance.eastmoney.com/a/202407283141804150.html</w:t>
          </w:r>
        </w:hyperlink>
      </w:r>
    </w:p>
    <w:p>
      <w:r>
        <w:br/>
      </w:r>
    </w:p>
    <w:p>
      <w:pPr>
        <w:pStyle w:val="Heading1"/>
      </w:pPr>
      <w:r>
        <w:rPr>
          <w:rFonts w:ascii="微软雅黑" w:hAnsi="微软雅黑" w:eastAsia="微软雅黑"/>
        </w:rPr>
        <w:t>四</w:t>
      </w:r>
      <w:r>
        <w:rPr>
          <w:rFonts w:ascii="微软雅黑" w:hAnsi="微软雅黑" w:eastAsia="微软雅黑"/>
        </w:rPr>
        <w:t>川</w:t>
      </w:r>
      <w:r>
        <w:rPr>
          <w:rFonts w:ascii="微软雅黑" w:hAnsi="微软雅黑" w:eastAsia="微软雅黑"/>
        </w:rPr>
        <w:t>黄</w:t>
      </w:r>
      <w:r>
        <w:rPr>
          <w:rFonts w:ascii="微软雅黑" w:hAnsi="微软雅黑" w:eastAsia="微软雅黑"/>
        </w:rPr>
        <w:t>金</w:t>
      </w:r>
      <w:r>
        <w:rPr>
          <w:rFonts w:ascii="微软雅黑" w:hAnsi="微软雅黑" w:eastAsia="微软雅黑"/>
        </w:rPr>
        <w:t>：</w:t>
      </w:r>
      <w:r>
        <w:rPr>
          <w:rFonts w:ascii="微软雅黑" w:hAnsi="微软雅黑" w:eastAsia="微软雅黑"/>
        </w:rPr>
        <w:t>坚</w:t>
      </w:r>
      <w:r>
        <w:rPr>
          <w:rFonts w:ascii="微软雅黑" w:hAnsi="微软雅黑" w:eastAsia="微软雅黑"/>
        </w:rPr>
        <w:t>持</w:t>
      </w:r>
      <w:r>
        <w:rPr>
          <w:rFonts w:ascii="微软雅黑" w:hAnsi="微软雅黑" w:eastAsia="微软雅黑"/>
        </w:rPr>
        <w:t>打</w:t>
      </w:r>
      <w:r>
        <w:rPr>
          <w:rFonts w:ascii="微软雅黑" w:hAnsi="微软雅黑" w:eastAsia="微软雅黑"/>
        </w:rPr>
        <w:t>造</w:t>
      </w:r>
      <w:r>
        <w:rPr>
          <w:rFonts w:ascii="微软雅黑" w:hAnsi="微软雅黑" w:eastAsia="微软雅黑"/>
        </w:rPr>
        <w:t>绿</w:t>
      </w:r>
      <w:r>
        <w:rPr>
          <w:rFonts w:ascii="微软雅黑" w:hAnsi="微软雅黑" w:eastAsia="微软雅黑"/>
        </w:rPr>
        <w:t>色</w:t>
      </w:r>
      <w:r>
        <w:rPr>
          <w:rFonts w:ascii="微软雅黑" w:hAnsi="微软雅黑" w:eastAsia="微软雅黑"/>
        </w:rPr>
        <w:t>安</w:t>
      </w:r>
      <w:r>
        <w:rPr>
          <w:rFonts w:ascii="微软雅黑" w:hAnsi="微软雅黑" w:eastAsia="微软雅黑"/>
        </w:rPr>
        <w:t>全</w:t>
      </w:r>
      <w:r>
        <w:rPr>
          <w:rFonts w:ascii="微软雅黑" w:hAnsi="微软雅黑" w:eastAsia="微软雅黑"/>
        </w:rPr>
        <w:t>矿</w:t>
      </w:r>
      <w:r>
        <w:rPr>
          <w:rFonts w:ascii="微软雅黑" w:hAnsi="微软雅黑" w:eastAsia="微软雅黑"/>
        </w:rPr>
        <w:t>山</w:t>
      </w:r>
      <w:r>
        <w:rPr>
          <w:rFonts w:ascii="微软雅黑" w:hAnsi="微软雅黑"/>
        </w:rPr>
        <w:t xml:space="preserve"> </w:t>
      </w:r>
      <w:r>
        <w:rPr>
          <w:rFonts w:ascii="微软雅黑" w:hAnsi="微软雅黑" w:eastAsia="微软雅黑"/>
        </w:rPr>
        <w:t>积</w:t>
      </w:r>
      <w:r>
        <w:rPr>
          <w:rFonts w:ascii="微软雅黑" w:hAnsi="微软雅黑" w:eastAsia="微软雅黑"/>
        </w:rPr>
        <w:t>极</w:t>
      </w:r>
      <w:r>
        <w:rPr>
          <w:rFonts w:ascii="微软雅黑" w:hAnsi="微软雅黑" w:eastAsia="微软雅黑"/>
        </w:rPr>
        <w:t>回</w:t>
      </w:r>
      <w:r>
        <w:rPr>
          <w:rFonts w:ascii="微软雅黑" w:hAnsi="微软雅黑" w:eastAsia="微软雅黑"/>
        </w:rPr>
        <w:t>报</w:t>
      </w:r>
      <w:r>
        <w:rPr>
          <w:rFonts w:ascii="微软雅黑" w:hAnsi="微软雅黑" w:eastAsia="微软雅黑"/>
        </w:rPr>
        <w:t>投</w:t>
      </w:r>
      <w:r>
        <w:rPr>
          <w:rFonts w:ascii="微软雅黑" w:hAnsi="微软雅黑" w:eastAsia="微软雅黑"/>
        </w:rPr>
        <w:t>资</w:t>
      </w:r>
      <w:r>
        <w:rPr>
          <w:rFonts w:ascii="微软雅黑" w:hAnsi="微软雅黑" w:eastAsia="微软雅黑"/>
        </w:rPr>
        <w:t>者</w:t>
      </w:r>
    </w:p>
    <w:p>
      <w:r>
        <w:t>摘要: 四川黄金（001337）从事金矿的采选及销售业务，主要产品为金精矿和合质金，拥有梭罗沟金矿采矿权和梭罗-挖金沟探矿权各一宗，是四川省地勘系统唯一的国有控股上市公司。经过多年发展，公司已成为国内主要的金矿采选企业之一，系中国黄金协会理事单位，被评为国家级绿色矿山企业、四川省重点黄金生产企业。</w:t>
      </w:r>
      <w:r>
        <w:br/>
        <w:t>公司: 四川黄金    |</w:t>
      </w:r>
      <w:r>
        <w:t xml:space="preserve">    代码: 001337</w:t>
        <w:br/>
      </w:r>
      <w:r>
        <w:rPr>
          <w:color w:val="000000" w:themeColor="hyperlink"/>
          <w:u w:val="single"/>
        </w:rPr>
        <w:hyperlink r:id="rId21">
          <w:r>
            <w:rPr/>
            <w:t>http://finance.eastmoney.com/a/202407283141786532.html</w:t>
          </w:r>
        </w:hyperlink>
      </w:r>
    </w:p>
    <w:p>
      <w:r>
        <w:br/>
      </w:r>
    </w:p>
    <w:p>
      <w:pPr>
        <w:pStyle w:val="Heading1"/>
      </w:pPr>
      <w:r>
        <w:rPr>
          <w:rFonts w:ascii="微软雅黑" w:hAnsi="微软雅黑" w:eastAsia="微软雅黑"/>
        </w:rPr>
        <w:t>聚</w:t>
      </w:r>
      <w:r>
        <w:rPr>
          <w:rFonts w:ascii="微软雅黑" w:hAnsi="微软雅黑" w:eastAsia="微软雅黑"/>
        </w:rPr>
        <w:t>焦</w:t>
      </w:r>
      <w:r>
        <w:rPr>
          <w:rFonts w:ascii="微软雅黑" w:hAnsi="微软雅黑" w:eastAsia="微软雅黑"/>
        </w:rPr>
        <w:t>川</w:t>
      </w:r>
      <w:r>
        <w:rPr>
          <w:rFonts w:ascii="微软雅黑" w:hAnsi="微软雅黑" w:eastAsia="微软雅黑"/>
        </w:rPr>
        <w:t>渝</w:t>
      </w:r>
      <w:r>
        <w:rPr>
          <w:rFonts w:ascii="微软雅黑" w:hAnsi="微软雅黑" w:eastAsia="微软雅黑"/>
        </w:rPr>
        <w:t>板</w:t>
      </w:r>
      <w:r>
        <w:rPr>
          <w:rFonts w:ascii="微软雅黑" w:hAnsi="微软雅黑" w:eastAsia="微软雅黑"/>
        </w:rPr>
        <w:t>块</w:t>
      </w:r>
      <w:r>
        <w:rPr>
          <w:rFonts w:ascii="微软雅黑" w:hAnsi="微软雅黑" w:eastAsia="微软雅黑"/>
        </w:rPr>
        <w:t>丨</w:t>
      </w:r>
      <w:r>
        <w:rPr>
          <w:rFonts w:ascii="微软雅黑" w:hAnsi="微软雅黑" w:eastAsia="微软雅黑"/>
        </w:rPr>
        <w:t>德</w:t>
      </w:r>
      <w:r>
        <w:rPr>
          <w:rFonts w:ascii="微软雅黑" w:hAnsi="微软雅黑" w:eastAsia="微软雅黑"/>
        </w:rPr>
        <w:t>恩</w:t>
      </w:r>
      <w:r>
        <w:rPr>
          <w:rFonts w:ascii="微软雅黑" w:hAnsi="微软雅黑" w:eastAsia="微软雅黑"/>
        </w:rPr>
        <w:t>精</w:t>
      </w:r>
      <w:r>
        <w:rPr>
          <w:rFonts w:ascii="微软雅黑" w:hAnsi="微软雅黑" w:eastAsia="微软雅黑"/>
        </w:rPr>
        <w:t>工</w:t>
      </w:r>
      <w:r>
        <w:rPr>
          <w:rFonts w:ascii="微软雅黑" w:hAnsi="微软雅黑" w:eastAsia="微软雅黑"/>
        </w:rPr>
        <w:t>、</w:t>
      </w:r>
      <w:r>
        <w:rPr>
          <w:rFonts w:ascii="微软雅黑" w:hAnsi="微软雅黑" w:eastAsia="微软雅黑"/>
        </w:rPr>
        <w:t>宗</w:t>
      </w:r>
      <w:r>
        <w:rPr>
          <w:rFonts w:ascii="微软雅黑" w:hAnsi="微软雅黑" w:eastAsia="微软雅黑"/>
        </w:rPr>
        <w:t>申</w:t>
      </w:r>
      <w:r>
        <w:rPr>
          <w:rFonts w:ascii="微软雅黑" w:hAnsi="微软雅黑" w:eastAsia="微软雅黑"/>
        </w:rPr>
        <w:t>动</w:t>
      </w:r>
      <w:r>
        <w:rPr>
          <w:rFonts w:ascii="微软雅黑" w:hAnsi="微软雅黑" w:eastAsia="微软雅黑"/>
        </w:rPr>
        <w:t>力</w:t>
      </w:r>
      <w:r>
        <w:rPr>
          <w:rFonts w:ascii="微软雅黑" w:hAnsi="微软雅黑" w:eastAsia="微软雅黑"/>
        </w:rPr>
        <w:t>本</w:t>
      </w:r>
      <w:r>
        <w:rPr>
          <w:rFonts w:ascii="微软雅黑" w:hAnsi="微软雅黑" w:eastAsia="微软雅黑"/>
        </w:rPr>
        <w:t>周</w:t>
      </w:r>
      <w:r>
        <w:rPr>
          <w:rFonts w:ascii="微软雅黑" w:hAnsi="微软雅黑" w:eastAsia="微软雅黑"/>
        </w:rPr>
        <w:t>分</w:t>
      </w:r>
      <w:r>
        <w:rPr>
          <w:rFonts w:ascii="微软雅黑" w:hAnsi="微软雅黑" w:eastAsia="微软雅黑"/>
        </w:rPr>
        <w:t>别</w:t>
      </w:r>
      <w:r>
        <w:rPr>
          <w:rFonts w:ascii="微软雅黑" w:hAnsi="微软雅黑" w:eastAsia="微软雅黑"/>
        </w:rPr>
        <w:t>领</w:t>
      </w:r>
      <w:r>
        <w:rPr>
          <w:rFonts w:ascii="微软雅黑" w:hAnsi="微软雅黑" w:eastAsia="微软雅黑"/>
        </w:rPr>
        <w:t>涨</w:t>
      </w:r>
    </w:p>
    <w:p>
      <w:r>
        <w:t>摘要: 2024年7月27日，上游新闻记者对川渝A股上市公司一周的股价涨跌幅进行了梳理。同花顺数据显示，78家重庆A股，其中收涨31家，6家平收，收跌41家。领涨的股票中：宗申动力、神驰机电、梅安森分别涨幅16.75%、9.56%、8.42%，列重庆A股涨幅前三强。四川A股174家，其中上涨76家，5家平收，收跌93家。</w:t>
      </w:r>
      <w:r>
        <w:br/>
        <w:t>公司: 德恩精工    |</w:t>
      </w:r>
      <w:r>
        <w:t xml:space="preserve">    代码: 300780</w:t>
        <w:br/>
      </w:r>
      <w:r>
        <w:rPr>
          <w:color w:val="000000" w:themeColor="hyperlink"/>
          <w:u w:val="single"/>
        </w:rPr>
        <w:hyperlink r:id="rId22">
          <w:r>
            <w:rPr/>
            <w:t>http://finance.eastmoney.com/a/202407283141779459.html</w:t>
          </w:r>
        </w:hyperlink>
      </w:r>
    </w:p>
    <w:p>
      <w:r>
        <w:br/>
      </w:r>
    </w:p>
    <w:p>
      <w:pPr>
        <w:pStyle w:val="Heading1"/>
      </w:pPr>
      <w:r>
        <w:rPr>
          <w:rFonts w:ascii="微软雅黑" w:hAnsi="微软雅黑" w:eastAsia="微软雅黑"/>
        </w:rPr>
        <w:t>中</w:t>
      </w:r>
      <w:r>
        <w:rPr>
          <w:rFonts w:ascii="微软雅黑" w:hAnsi="微软雅黑" w:eastAsia="微软雅黑"/>
        </w:rPr>
        <w:t>国</w:t>
      </w:r>
      <w:r>
        <w:rPr>
          <w:rFonts w:ascii="微软雅黑" w:hAnsi="微软雅黑" w:eastAsia="微软雅黑"/>
        </w:rPr>
        <w:t>机</w:t>
      </w:r>
      <w:r>
        <w:rPr>
          <w:rFonts w:ascii="微软雅黑" w:hAnsi="微软雅黑" w:eastAsia="微软雅黑"/>
        </w:rPr>
        <w:t>械</w:t>
      </w:r>
      <w:r>
        <w:rPr>
          <w:rFonts w:ascii="微软雅黑" w:hAnsi="微软雅黑" w:eastAsia="微软雅黑"/>
        </w:rPr>
        <w:t>工</w:t>
      </w:r>
      <w:r>
        <w:rPr>
          <w:rFonts w:ascii="微软雅黑" w:hAnsi="微软雅黑" w:eastAsia="微软雅黑"/>
        </w:rPr>
        <w:t>业</w:t>
      </w:r>
      <w:r>
        <w:rPr>
          <w:rFonts w:ascii="微软雅黑" w:hAnsi="微软雅黑" w:eastAsia="微软雅黑"/>
        </w:rPr>
        <w:t>标</w:t>
      </w:r>
      <w:r>
        <w:rPr>
          <w:rFonts w:ascii="微软雅黑" w:hAnsi="微软雅黑" w:eastAsia="微软雅黑"/>
        </w:rPr>
        <w:t>准</w:t>
      </w:r>
      <w:r>
        <w:rPr>
          <w:rFonts w:ascii="微软雅黑" w:hAnsi="微软雅黑" w:eastAsia="微软雅黑"/>
        </w:rPr>
        <w:t>化</w:t>
      </w:r>
      <w:r>
        <w:rPr>
          <w:rFonts w:ascii="微软雅黑" w:hAnsi="微软雅黑" w:eastAsia="微软雅黑"/>
        </w:rPr>
        <w:t>技</w:t>
      </w:r>
      <w:r>
        <w:rPr>
          <w:rFonts w:ascii="微软雅黑" w:hAnsi="微软雅黑" w:eastAsia="微软雅黑"/>
        </w:rPr>
        <w:t>术</w:t>
      </w:r>
      <w:r>
        <w:rPr>
          <w:rFonts w:ascii="微软雅黑" w:hAnsi="微软雅黑" w:eastAsia="微软雅黑"/>
        </w:rPr>
        <w:t>协</w:t>
      </w:r>
      <w:r>
        <w:rPr>
          <w:rFonts w:ascii="微软雅黑" w:hAnsi="微软雅黑" w:eastAsia="微软雅黑"/>
        </w:rPr>
        <w:t>会</w:t>
      </w:r>
      <w:r>
        <w:rPr>
          <w:rFonts w:ascii="微软雅黑" w:hAnsi="微软雅黑" w:eastAsia="微软雅黑"/>
        </w:rPr>
        <w:t>重</w:t>
      </w:r>
      <w:r>
        <w:rPr>
          <w:rFonts w:ascii="微软雅黑" w:hAnsi="微软雅黑" w:eastAsia="微软雅黑"/>
        </w:rPr>
        <w:t>型</w:t>
      </w:r>
      <w:r>
        <w:rPr>
          <w:rFonts w:ascii="微软雅黑" w:hAnsi="微软雅黑" w:eastAsia="微软雅黑"/>
        </w:rPr>
        <w:t>装</w:t>
      </w:r>
      <w:r>
        <w:rPr>
          <w:rFonts w:ascii="微软雅黑" w:hAnsi="微软雅黑" w:eastAsia="微软雅黑"/>
        </w:rPr>
        <w:t>备</w:t>
      </w:r>
      <w:r>
        <w:rPr>
          <w:rFonts w:ascii="微软雅黑" w:hAnsi="微软雅黑" w:eastAsia="微软雅黑"/>
        </w:rPr>
        <w:t>专</w:t>
      </w:r>
      <w:r>
        <w:rPr>
          <w:rFonts w:ascii="微软雅黑" w:hAnsi="微软雅黑" w:eastAsia="微软雅黑"/>
        </w:rPr>
        <w:t>业</w:t>
      </w:r>
      <w:r>
        <w:rPr>
          <w:rFonts w:ascii="微软雅黑" w:hAnsi="微软雅黑" w:eastAsia="微软雅黑"/>
        </w:rPr>
        <w:t>委</w:t>
      </w:r>
      <w:r>
        <w:rPr>
          <w:rFonts w:ascii="微软雅黑" w:hAnsi="微软雅黑" w:eastAsia="微软雅黑"/>
        </w:rPr>
        <w:t>员</w:t>
      </w:r>
      <w:r>
        <w:rPr>
          <w:rFonts w:ascii="微软雅黑" w:hAnsi="微软雅黑" w:eastAsia="微软雅黑"/>
        </w:rPr>
        <w:t>会</w:t>
      </w:r>
      <w:r>
        <w:rPr>
          <w:rFonts w:ascii="微软雅黑" w:hAnsi="微软雅黑" w:eastAsia="微软雅黑"/>
        </w:rPr>
        <w:t>成</w:t>
      </w:r>
      <w:r>
        <w:rPr>
          <w:rFonts w:ascii="微软雅黑" w:hAnsi="微软雅黑" w:eastAsia="微软雅黑"/>
        </w:rPr>
        <w:t>立</w:t>
      </w:r>
    </w:p>
    <w:p>
      <w:r>
        <w:t>摘要: 上证报中国证券网讯7月26日，由国机重装主办的中国机械工业标准化技术协会重型装备专业委员会（简称重装专委会）成立大会在四川德阳召开。中国机械工业联合会副总工程师、中国机械工业标准化技术协会理事长谭湘宁，国机重装党委委员、副总经理姜涛出席并致辞。会议选举产生了重装专委会第一届委员会，并颁发委员证书。</w:t>
      </w:r>
      <w:r>
        <w:br/>
        <w:t>公司: 国机重装    |</w:t>
      </w:r>
      <w:r>
        <w:t xml:space="preserve">    代码: 601399</w:t>
        <w:br/>
      </w:r>
      <w:r>
        <w:rPr>
          <w:color w:val="000000" w:themeColor="hyperlink"/>
          <w:u w:val="single"/>
        </w:rPr>
        <w:hyperlink r:id="rId23">
          <w:r>
            <w:rPr/>
            <w:t>http://finance.eastmoney.com/a/202407283141769995.html</w:t>
          </w:r>
        </w:hyperlink>
      </w:r>
    </w:p>
    <w:p>
      <w:r>
        <w:br/>
      </w:r>
    </w:p>
    <w:p>
      <w:pPr>
        <w:pStyle w:val="Heading1"/>
      </w:pPr>
      <w:r>
        <w:rPr>
          <w:rFonts w:ascii="微软雅黑" w:hAnsi="微软雅黑" w:eastAsia="微软雅黑"/>
        </w:rPr>
        <w:t>国</w:t>
      </w:r>
      <w:r>
        <w:rPr>
          <w:rFonts w:ascii="微软雅黑" w:hAnsi="微软雅黑" w:eastAsia="微软雅黑"/>
        </w:rPr>
        <w:t>金</w:t>
      </w:r>
      <w:r>
        <w:rPr>
          <w:rFonts w:ascii="微软雅黑" w:hAnsi="微软雅黑" w:eastAsia="微软雅黑"/>
        </w:rPr>
        <w:t>证</w:t>
      </w:r>
      <w:r>
        <w:rPr>
          <w:rFonts w:ascii="微软雅黑" w:hAnsi="微软雅黑" w:eastAsia="微软雅黑"/>
        </w:rPr>
        <w:t>券</w:t>
      </w:r>
      <w:r>
        <w:rPr>
          <w:rFonts w:ascii="微软雅黑" w:hAnsi="微软雅黑" w:eastAsia="微软雅黑"/>
        </w:rPr>
        <w:t>：</w:t>
      </w:r>
      <w:r>
        <w:rPr>
          <w:rFonts w:ascii="微软雅黑" w:hAnsi="微软雅黑" w:eastAsia="微软雅黑"/>
        </w:rPr>
        <w:t>将</w:t>
      </w:r>
      <w:r>
        <w:rPr>
          <w:rFonts w:ascii="微软雅黑" w:hAnsi="微软雅黑" w:eastAsia="微软雅黑"/>
        </w:rPr>
        <w:t>于</w:t>
      </w:r>
      <w:r>
        <w:rPr>
          <w:rFonts w:ascii="微软雅黑" w:hAnsi="微软雅黑"/>
        </w:rPr>
        <w:t>2</w:t>
      </w:r>
      <w:r>
        <w:rPr>
          <w:rFonts w:ascii="微软雅黑" w:hAnsi="微软雅黑"/>
        </w:rPr>
        <w:t>0</w:t>
      </w:r>
      <w:r>
        <w:rPr>
          <w:rFonts w:ascii="微软雅黑" w:hAnsi="微软雅黑"/>
        </w:rPr>
        <w:t>2</w:t>
      </w:r>
      <w:r>
        <w:rPr>
          <w:rFonts w:ascii="微软雅黑" w:hAnsi="微软雅黑"/>
        </w:rPr>
        <w:t>4</w:t>
      </w:r>
      <w:r>
        <w:rPr>
          <w:rFonts w:ascii="微软雅黑" w:hAnsi="微软雅黑" w:eastAsia="微软雅黑"/>
        </w:rPr>
        <w:t>年</w:t>
      </w:r>
      <w:r>
        <w:rPr>
          <w:rFonts w:ascii="微软雅黑" w:hAnsi="微软雅黑"/>
        </w:rPr>
        <w:t>0</w:t>
      </w:r>
      <w:r>
        <w:rPr>
          <w:rFonts w:ascii="微软雅黑" w:hAnsi="微软雅黑"/>
        </w:rPr>
        <w:t>7</w:t>
      </w:r>
      <w:r>
        <w:rPr>
          <w:rFonts w:ascii="微软雅黑" w:hAnsi="微软雅黑" w:eastAsia="微软雅黑"/>
        </w:rPr>
        <w:t>月</w:t>
      </w:r>
      <w:r>
        <w:rPr>
          <w:rFonts w:ascii="微软雅黑" w:hAnsi="微软雅黑"/>
        </w:rPr>
        <w:t>2</w:t>
      </w:r>
      <w:r>
        <w:rPr>
          <w:rFonts w:ascii="微软雅黑" w:hAnsi="微软雅黑"/>
        </w:rPr>
        <w:t>9</w:t>
      </w:r>
      <w:r>
        <w:rPr>
          <w:rFonts w:ascii="微软雅黑" w:hAnsi="微软雅黑" w:eastAsia="微软雅黑"/>
        </w:rPr>
        <w:t>日</w:t>
      </w:r>
      <w:r>
        <w:rPr>
          <w:rFonts w:ascii="微软雅黑" w:hAnsi="微软雅黑" w:eastAsia="微软雅黑"/>
        </w:rPr>
        <w:t>召</w:t>
      </w:r>
      <w:r>
        <w:rPr>
          <w:rFonts w:ascii="微软雅黑" w:hAnsi="微软雅黑" w:eastAsia="微软雅黑"/>
        </w:rPr>
        <w:t>开</w:t>
      </w:r>
      <w:r>
        <w:rPr>
          <w:rFonts w:ascii="微软雅黑" w:hAnsi="微软雅黑" w:eastAsia="微软雅黑"/>
        </w:rPr>
        <w:t>第</w:t>
      </w:r>
      <w:r>
        <w:rPr>
          <w:rFonts w:ascii="微软雅黑" w:hAnsi="微软雅黑" w:eastAsia="微软雅黑"/>
        </w:rPr>
        <w:t>三</w:t>
      </w:r>
      <w:r>
        <w:rPr>
          <w:rFonts w:ascii="微软雅黑" w:hAnsi="微软雅黑" w:eastAsia="微软雅黑"/>
        </w:rPr>
        <w:t>届</w:t>
      </w:r>
      <w:r>
        <w:rPr>
          <w:rFonts w:ascii="微软雅黑" w:hAnsi="微软雅黑" w:eastAsia="微软雅黑"/>
        </w:rPr>
        <w:t>临</w:t>
      </w:r>
      <w:r>
        <w:rPr>
          <w:rFonts w:ascii="微软雅黑" w:hAnsi="微软雅黑" w:eastAsia="微软雅黑"/>
        </w:rPr>
        <w:t>时</w:t>
      </w:r>
      <w:r>
        <w:rPr>
          <w:rFonts w:ascii="微软雅黑" w:hAnsi="微软雅黑" w:eastAsia="微软雅黑"/>
        </w:rPr>
        <w:t>股</w:t>
      </w:r>
      <w:r>
        <w:rPr>
          <w:rFonts w:ascii="微软雅黑" w:hAnsi="微软雅黑" w:eastAsia="微软雅黑"/>
        </w:rPr>
        <w:t>东</w:t>
      </w:r>
      <w:r>
        <w:rPr>
          <w:rFonts w:ascii="微软雅黑" w:hAnsi="微软雅黑" w:eastAsia="微软雅黑"/>
        </w:rPr>
        <w:t>大</w:t>
      </w:r>
      <w:r>
        <w:rPr>
          <w:rFonts w:ascii="微软雅黑" w:hAnsi="微软雅黑" w:eastAsia="微软雅黑"/>
        </w:rPr>
        <w:t>会</w:t>
      </w:r>
    </w:p>
    <w:p>
      <w:r>
        <w:t>摘要: 国金证券将于2024年07月29日（星期一）下午14:30，在成都市东城根上街95号成证大厦16楼会议室召开第三届临时股东大会。</w:t>
      </w:r>
      <w:r>
        <w:br/>
        <w:t>公司: 国金证券    |</w:t>
      </w:r>
      <w:r>
        <w:t xml:space="preserve">    代码: 600109</w:t>
        <w:br/>
      </w:r>
      <w:r>
        <w:rPr>
          <w:color w:val="000000" w:themeColor="hyperlink"/>
          <w:u w:val="single"/>
        </w:rPr>
        <w:hyperlink r:id="rId24">
          <w:r>
            <w:rPr/>
            <w:t>http://stock.eastmoney.com/a/202407283141756651.html</w:t>
          </w:r>
        </w:hyperlink>
      </w:r>
    </w:p>
    <w:p>
      <w:r>
        <w:br/>
      </w:r>
    </w:p>
    <w:p>
      <w:pPr>
        <w:pStyle w:val="Heading1"/>
      </w:pPr>
      <w:r>
        <w:rPr>
          <w:rFonts w:ascii="微软雅黑" w:hAnsi="微软雅黑" w:eastAsia="微软雅黑"/>
        </w:rPr>
        <w:t>“</w:t>
      </w:r>
      <w:r>
        <w:rPr>
          <w:rFonts w:ascii="微软雅黑" w:hAnsi="微软雅黑" w:eastAsia="微软雅黑"/>
        </w:rPr>
        <w:t>走</w:t>
      </w:r>
      <w:r>
        <w:rPr>
          <w:rFonts w:ascii="微软雅黑" w:hAnsi="微软雅黑" w:eastAsia="微软雅黑"/>
        </w:rPr>
        <w:t>进</w:t>
      </w:r>
      <w:r>
        <w:rPr>
          <w:rFonts w:ascii="微软雅黑" w:hAnsi="微软雅黑" w:eastAsia="微软雅黑"/>
        </w:rPr>
        <w:t>上</w:t>
      </w:r>
      <w:r>
        <w:rPr>
          <w:rFonts w:ascii="微软雅黑" w:hAnsi="微软雅黑" w:eastAsia="微软雅黑"/>
        </w:rPr>
        <w:t>市</w:t>
      </w:r>
      <w:r>
        <w:rPr>
          <w:rFonts w:ascii="微软雅黑" w:hAnsi="微软雅黑" w:eastAsia="微软雅黑"/>
        </w:rPr>
        <w:t>公</w:t>
      </w:r>
      <w:r>
        <w:rPr>
          <w:rFonts w:ascii="微软雅黑" w:hAnsi="微软雅黑" w:eastAsia="微软雅黑"/>
        </w:rPr>
        <w:t>司</w:t>
      </w:r>
      <w:r>
        <w:rPr>
          <w:rFonts w:ascii="微软雅黑" w:hAnsi="微软雅黑" w:eastAsia="微软雅黑"/>
        </w:rPr>
        <w:t>”</w:t>
      </w:r>
      <w:r>
        <w:rPr>
          <w:rFonts w:ascii="微软雅黑" w:hAnsi="微软雅黑" w:eastAsia="微软雅黑"/>
        </w:rPr>
        <w:t>活</w:t>
      </w:r>
      <w:r>
        <w:rPr>
          <w:rFonts w:ascii="微软雅黑" w:hAnsi="微软雅黑" w:eastAsia="微软雅黑"/>
        </w:rPr>
        <w:t>动</w:t>
      </w:r>
      <w:r>
        <w:rPr>
          <w:rFonts w:ascii="微软雅黑" w:hAnsi="微软雅黑" w:eastAsia="微软雅黑"/>
        </w:rPr>
        <w:t>在</w:t>
      </w:r>
      <w:r>
        <w:rPr>
          <w:rFonts w:ascii="微软雅黑" w:hAnsi="微软雅黑" w:eastAsia="微软雅黑"/>
        </w:rPr>
        <w:t>川</w:t>
      </w:r>
      <w:r>
        <w:rPr>
          <w:rFonts w:ascii="微软雅黑" w:hAnsi="微软雅黑" w:eastAsia="微软雅黑"/>
        </w:rPr>
        <w:t>开</w:t>
      </w:r>
      <w:r>
        <w:rPr>
          <w:rFonts w:ascii="微软雅黑" w:hAnsi="微软雅黑" w:eastAsia="微软雅黑"/>
        </w:rPr>
        <w:t>展</w:t>
      </w:r>
      <w:r>
        <w:rPr>
          <w:rFonts w:ascii="微软雅黑" w:hAnsi="微软雅黑"/>
        </w:rPr>
        <w:t xml:space="preserve"> </w:t>
      </w:r>
      <w:r>
        <w:rPr>
          <w:rFonts w:ascii="微软雅黑" w:hAnsi="微软雅黑" w:eastAsia="微软雅黑"/>
        </w:rPr>
        <w:t>数</w:t>
      </w:r>
      <w:r>
        <w:rPr>
          <w:rFonts w:ascii="微软雅黑" w:hAnsi="微软雅黑" w:eastAsia="微软雅黑"/>
        </w:rPr>
        <w:t>十</w:t>
      </w:r>
      <w:r>
        <w:rPr>
          <w:rFonts w:ascii="微软雅黑" w:hAnsi="微软雅黑" w:eastAsia="微软雅黑"/>
        </w:rPr>
        <w:t>名</w:t>
      </w:r>
      <w:r>
        <w:rPr>
          <w:rFonts w:ascii="微软雅黑" w:hAnsi="微软雅黑" w:eastAsia="微软雅黑"/>
        </w:rPr>
        <w:t>投</w:t>
      </w:r>
      <w:r>
        <w:rPr>
          <w:rFonts w:ascii="微软雅黑" w:hAnsi="微软雅黑" w:eastAsia="微软雅黑"/>
        </w:rPr>
        <w:t>资</w:t>
      </w:r>
      <w:r>
        <w:rPr>
          <w:rFonts w:ascii="微软雅黑" w:hAnsi="微软雅黑" w:eastAsia="微软雅黑"/>
        </w:rPr>
        <w:t>者</w:t>
      </w:r>
      <w:r>
        <w:rPr>
          <w:rFonts w:ascii="微软雅黑" w:hAnsi="微软雅黑" w:eastAsia="微软雅黑"/>
        </w:rPr>
        <w:t>实</w:t>
      </w:r>
      <w:r>
        <w:rPr>
          <w:rFonts w:ascii="微软雅黑" w:hAnsi="微软雅黑" w:eastAsia="微软雅黑"/>
        </w:rPr>
        <w:t>地</w:t>
      </w:r>
      <w:r>
        <w:rPr>
          <w:rFonts w:ascii="微软雅黑" w:hAnsi="微软雅黑" w:eastAsia="微软雅黑"/>
        </w:rPr>
        <w:t>探</w:t>
      </w:r>
      <w:r>
        <w:rPr>
          <w:rFonts w:ascii="微软雅黑" w:hAnsi="微软雅黑" w:eastAsia="微软雅黑"/>
        </w:rPr>
        <w:t>访</w:t>
      </w:r>
      <w:r>
        <w:rPr>
          <w:rFonts w:ascii="微软雅黑" w:hAnsi="微软雅黑" w:eastAsia="微软雅黑"/>
        </w:rPr>
        <w:t>两</w:t>
      </w:r>
      <w:r>
        <w:rPr>
          <w:rFonts w:ascii="微软雅黑" w:hAnsi="微软雅黑"/>
        </w:rPr>
        <w:t>A</w:t>
      </w:r>
      <w:r>
        <w:rPr>
          <w:rFonts w:ascii="微软雅黑" w:hAnsi="微软雅黑" w:eastAsia="微软雅黑"/>
        </w:rPr>
        <w:t>股</w:t>
      </w:r>
      <w:r>
        <w:rPr>
          <w:rFonts w:ascii="微软雅黑" w:hAnsi="微软雅黑" w:eastAsia="微软雅黑"/>
        </w:rPr>
        <w:t>公</w:t>
      </w:r>
      <w:r>
        <w:rPr>
          <w:rFonts w:ascii="微软雅黑" w:hAnsi="微软雅黑" w:eastAsia="微软雅黑"/>
        </w:rPr>
        <w:t>司</w:t>
      </w:r>
    </w:p>
    <w:p>
      <w:r>
        <w:t>摘要: 7月下旬，由深交所与四川证监局、四川省上市公司协会、四川省证券期货业协会等多方联合主办的“踔厉奋发新征程投教服务再出发”投资者走进上市公司活动在四川进行。由机构投资者、个人投资者以及券商、基金人士等组成的数十人的调研队伍，对药易购(300937)、天奥电子(002935)等进行了实地走访，并同公司管理层进行了深入交流。7月24日，调研队伍首站来到药易购。</w:t>
      </w:r>
      <w:r>
        <w:br/>
        <w:t>公司: 天奥电子    |</w:t>
      </w:r>
      <w:r>
        <w:t xml:space="preserve">    代码: 002935</w:t>
        <w:br/>
      </w:r>
      <w:r>
        <w:rPr>
          <w:color w:val="000000" w:themeColor="hyperlink"/>
          <w:u w:val="single"/>
        </w:rPr>
        <w:hyperlink r:id="rId12">
          <w:r>
            <w:rPr/>
            <w:t>http://finance.eastmoney.com/a/202407283141774562.html</w:t>
          </w:r>
        </w:hyperlink>
      </w:r>
    </w:p>
    <w:p>
      <w:r>
        <w:br/>
      </w:r>
    </w:p>
    <w:p>
      <w:pPr>
        <w:pStyle w:val="Heading1"/>
      </w:pPr>
      <w:r>
        <w:rPr>
          <w:rFonts w:ascii="微软雅黑" w:hAnsi="微软雅黑" w:eastAsia="微软雅黑"/>
        </w:rPr>
        <w:t>海</w:t>
      </w:r>
      <w:r>
        <w:rPr>
          <w:rFonts w:ascii="微软雅黑" w:hAnsi="微软雅黑" w:eastAsia="微软雅黑"/>
        </w:rPr>
        <w:t>特</w:t>
      </w:r>
      <w:r>
        <w:rPr>
          <w:rFonts w:ascii="微软雅黑" w:hAnsi="微软雅黑" w:eastAsia="微软雅黑"/>
        </w:rPr>
        <w:t>高</w:t>
      </w:r>
      <w:r>
        <w:rPr>
          <w:rFonts w:ascii="微软雅黑" w:hAnsi="微软雅黑" w:eastAsia="微软雅黑"/>
        </w:rPr>
        <w:t>新</w:t>
      </w:r>
      <w:r>
        <w:rPr>
          <w:rFonts w:ascii="微软雅黑" w:hAnsi="微软雅黑" w:eastAsia="微软雅黑"/>
        </w:rPr>
        <w:t>参</w:t>
      </w:r>
      <w:r>
        <w:rPr>
          <w:rFonts w:ascii="微软雅黑" w:hAnsi="微软雅黑" w:eastAsia="微软雅黑"/>
        </w:rPr>
        <w:t>股</w:t>
      </w:r>
      <w:r>
        <w:rPr>
          <w:rFonts w:ascii="微软雅黑" w:hAnsi="微软雅黑" w:eastAsia="微软雅黑"/>
        </w:rPr>
        <w:t>公</w:t>
      </w:r>
      <w:r>
        <w:rPr>
          <w:rFonts w:ascii="微软雅黑" w:hAnsi="微软雅黑" w:eastAsia="微软雅黑"/>
        </w:rPr>
        <w:t>司</w:t>
      </w:r>
      <w:r>
        <w:rPr>
          <w:rFonts w:ascii="微软雅黑" w:hAnsi="微软雅黑" w:eastAsia="微软雅黑"/>
        </w:rPr>
        <w:t>拟</w:t>
      </w:r>
      <w:r>
        <w:rPr>
          <w:rFonts w:ascii="微软雅黑" w:hAnsi="微软雅黑" w:eastAsia="微软雅黑"/>
        </w:rPr>
        <w:t>转</w:t>
      </w:r>
      <w:r>
        <w:rPr>
          <w:rFonts w:ascii="微软雅黑" w:hAnsi="微软雅黑" w:eastAsia="微软雅黑"/>
        </w:rPr>
        <w:t>让</w:t>
      </w:r>
      <w:r>
        <w:rPr>
          <w:rFonts w:ascii="微软雅黑" w:hAnsi="微软雅黑" w:eastAsia="微软雅黑"/>
        </w:rPr>
        <w:t>福</w:t>
      </w:r>
      <w:r>
        <w:rPr>
          <w:rFonts w:ascii="微软雅黑" w:hAnsi="微软雅黑" w:eastAsia="微软雅黑"/>
        </w:rPr>
        <w:t>年</w:t>
      </w:r>
      <w:r>
        <w:rPr>
          <w:rFonts w:ascii="微软雅黑" w:hAnsi="微软雅黑" w:eastAsia="微软雅黑"/>
        </w:rPr>
        <w:t>航</w:t>
      </w:r>
      <w:r>
        <w:rPr>
          <w:rFonts w:ascii="微软雅黑" w:hAnsi="微软雅黑" w:eastAsia="微软雅黑"/>
        </w:rPr>
        <w:t>空</w:t>
      </w:r>
      <w:r>
        <w:rPr>
          <w:rFonts w:ascii="微软雅黑" w:hAnsi="微软雅黑"/>
        </w:rPr>
        <w:t>1</w:t>
      </w:r>
      <w:r>
        <w:rPr>
          <w:rFonts w:ascii="微软雅黑" w:hAnsi="微软雅黑"/>
        </w:rPr>
        <w:t>0</w:t>
      </w:r>
      <w:r>
        <w:rPr>
          <w:rFonts w:ascii="微软雅黑" w:hAnsi="微软雅黑"/>
        </w:rPr>
        <w:t>0</w:t>
      </w:r>
      <w:r>
        <w:rPr>
          <w:rFonts w:ascii="微软雅黑" w:hAnsi="微软雅黑"/>
        </w:rPr>
        <w:t>%</w:t>
      </w:r>
      <w:r>
        <w:rPr>
          <w:rFonts w:ascii="微软雅黑" w:hAnsi="微软雅黑" w:eastAsia="微软雅黑"/>
        </w:rPr>
        <w:t>股</w:t>
      </w:r>
      <w:r>
        <w:rPr>
          <w:rFonts w:ascii="微软雅黑" w:hAnsi="微软雅黑" w:eastAsia="微软雅黑"/>
        </w:rPr>
        <w:t>权</w:t>
      </w:r>
    </w:p>
    <w:p>
      <w:r>
        <w:t>摘要: 受公务机运营业务市场变化、相关业务单元持续亏损等因素影响，海特高新（002023.SZ）参股的子公司拟转让深圳市福年商务航空有限公司（简称“福年航空”）全部股权。在此之前，海特高新已间接持有福年航空股权两年之久。海特高新7月27日披露了上述出售计划。出售方海特高新参股公司深圳海特美捷航空技术有限公司（简称“海特美捷”），持有福年航空100%股权。</w:t>
      </w:r>
      <w:r>
        <w:br/>
        <w:t>公司: 海特高新    |</w:t>
      </w:r>
      <w:r>
        <w:t xml:space="preserve">    代码: 002023</w:t>
        <w:br/>
      </w:r>
      <w:r>
        <w:rPr>
          <w:color w:val="000000" w:themeColor="hyperlink"/>
          <w:u w:val="single"/>
        </w:rPr>
        <w:hyperlink r:id="rId25">
          <w:r>
            <w:rPr/>
            <w:t>http://finance.eastmoney.com/a/202407283141797176.html</w:t>
          </w:r>
        </w:hyperlink>
      </w:r>
    </w:p>
    <w:p>
      <w:r>
        <w:br/>
      </w:r>
    </w:p>
    <w:p>
      <w:pPr>
        <w:pStyle w:val="Heading1"/>
      </w:pPr>
      <w:r>
        <w:rPr>
          <w:rFonts w:ascii="微软雅黑" w:hAnsi="微软雅黑" w:eastAsia="微软雅黑"/>
        </w:rPr>
        <w:t>盛</w:t>
      </w:r>
      <w:r>
        <w:rPr>
          <w:rFonts w:ascii="微软雅黑" w:hAnsi="微软雅黑" w:eastAsia="微软雅黑"/>
        </w:rPr>
        <w:t>和</w:t>
      </w:r>
      <w:r>
        <w:rPr>
          <w:rFonts w:ascii="微软雅黑" w:hAnsi="微软雅黑" w:eastAsia="微软雅黑"/>
        </w:rPr>
        <w:t>资</w:t>
      </w:r>
      <w:r>
        <w:rPr>
          <w:rFonts w:ascii="微软雅黑" w:hAnsi="微软雅黑" w:eastAsia="微软雅黑"/>
        </w:rPr>
        <w:t>源</w:t>
      </w:r>
      <w:r>
        <w:rPr>
          <w:rFonts w:ascii="微软雅黑" w:hAnsi="微软雅黑" w:eastAsia="微软雅黑"/>
        </w:rPr>
        <w:t>董</w:t>
      </w:r>
      <w:r>
        <w:rPr>
          <w:rFonts w:ascii="微软雅黑" w:hAnsi="微软雅黑" w:eastAsia="微软雅黑"/>
        </w:rPr>
        <w:t>事</w:t>
      </w:r>
      <w:r>
        <w:rPr>
          <w:rFonts w:ascii="微软雅黑" w:hAnsi="微软雅黑" w:eastAsia="微软雅黑"/>
        </w:rPr>
        <w:t>长</w:t>
      </w:r>
      <w:r>
        <w:rPr>
          <w:rFonts w:ascii="微软雅黑" w:hAnsi="微软雅黑" w:eastAsia="微软雅黑"/>
        </w:rPr>
        <w:t>颜</w:t>
      </w:r>
      <w:r>
        <w:rPr>
          <w:rFonts w:ascii="微软雅黑" w:hAnsi="微软雅黑" w:eastAsia="微软雅黑"/>
        </w:rPr>
        <w:t>世</w:t>
      </w:r>
      <w:r>
        <w:rPr>
          <w:rFonts w:ascii="微软雅黑" w:hAnsi="微软雅黑" w:eastAsia="微软雅黑"/>
        </w:rPr>
        <w:t>强</w:t>
      </w:r>
      <w:r>
        <w:rPr>
          <w:rFonts w:ascii="微软雅黑" w:hAnsi="微软雅黑" w:eastAsia="微软雅黑"/>
        </w:rPr>
        <w:t>辞</w:t>
      </w:r>
      <w:r>
        <w:rPr>
          <w:rFonts w:ascii="微软雅黑" w:hAnsi="微软雅黑" w:eastAsia="微软雅黑"/>
        </w:rPr>
        <w:t>职</w:t>
      </w:r>
    </w:p>
    <w:p>
      <w:r>
        <w:t>摘要: 7月28日，盛和资源（600392）披露公告称，公司董事会近日收到公司董事长颜世强递交的辞职报告。颜世强因工作调动原因申请辞去公司董事、董事长、董事会战略与可持续发展委员会召集人、委员等职务。盛和资源表示，辞去上述职务后，颜世强不在公司担任任何职务。截至公告披露日，颜世强未直接或间接持有公司股份。</w:t>
      </w:r>
      <w:r>
        <w:br/>
        <w:t>公司: XD盛和资    |</w:t>
      </w:r>
      <w:r>
        <w:t xml:space="preserve">    代码: 600392</w:t>
        <w:br/>
      </w:r>
      <w:r>
        <w:rPr>
          <w:color w:val="000000" w:themeColor="hyperlink"/>
          <w:u w:val="single"/>
        </w:rPr>
        <w:hyperlink r:id="rId26">
          <w:r>
            <w:rPr/>
            <w:t>http://finance.eastmoney.com/a/202407283141793066.html</w:t>
          </w:r>
        </w:hyperlink>
      </w:r>
    </w:p>
    <w:p>
      <w:r>
        <w:br/>
      </w:r>
    </w:p>
    <w:p>
      <w:pPr>
        <w:pStyle w:val="Heading1"/>
      </w:pPr>
      <w:r>
        <w:rPr>
          <w:rFonts w:ascii="微软雅黑" w:hAnsi="微软雅黑" w:eastAsia="微软雅黑"/>
        </w:rPr>
        <w:t>盛</w:t>
      </w:r>
      <w:r>
        <w:rPr>
          <w:rFonts w:ascii="微软雅黑" w:hAnsi="微软雅黑" w:eastAsia="微软雅黑"/>
        </w:rPr>
        <w:t>和</w:t>
      </w:r>
      <w:r>
        <w:rPr>
          <w:rFonts w:ascii="微软雅黑" w:hAnsi="微软雅黑" w:eastAsia="微软雅黑"/>
        </w:rPr>
        <w:t>资</w:t>
      </w:r>
      <w:r>
        <w:rPr>
          <w:rFonts w:ascii="微软雅黑" w:hAnsi="微软雅黑" w:eastAsia="微软雅黑"/>
        </w:rPr>
        <w:t>源</w:t>
      </w:r>
      <w:r>
        <w:rPr>
          <w:rFonts w:ascii="微软雅黑" w:hAnsi="微软雅黑"/>
        </w:rPr>
        <w:t>5</w:t>
      </w:r>
      <w:r>
        <w:rPr>
          <w:rFonts w:ascii="微软雅黑" w:hAnsi="微软雅黑"/>
        </w:rPr>
        <w:t>1</w:t>
      </w:r>
      <w:r>
        <w:rPr>
          <w:rFonts w:ascii="微软雅黑" w:hAnsi="微软雅黑" w:eastAsia="微软雅黑"/>
        </w:rPr>
        <w:t>岁</w:t>
      </w:r>
      <w:r>
        <w:rPr>
          <w:rFonts w:ascii="微软雅黑" w:hAnsi="微软雅黑" w:eastAsia="微软雅黑"/>
        </w:rPr>
        <w:t>董</w:t>
      </w:r>
      <w:r>
        <w:rPr>
          <w:rFonts w:ascii="微软雅黑" w:hAnsi="微软雅黑" w:eastAsia="微软雅黑"/>
        </w:rPr>
        <w:t>事</w:t>
      </w:r>
      <w:r>
        <w:rPr>
          <w:rFonts w:ascii="微软雅黑" w:hAnsi="微软雅黑" w:eastAsia="微软雅黑"/>
        </w:rPr>
        <w:t>长</w:t>
      </w:r>
      <w:r>
        <w:rPr>
          <w:rFonts w:ascii="微软雅黑" w:hAnsi="微软雅黑" w:eastAsia="微软雅黑"/>
        </w:rPr>
        <w:t>辞</w:t>
      </w:r>
      <w:r>
        <w:rPr>
          <w:rFonts w:ascii="微软雅黑" w:hAnsi="微软雅黑" w:eastAsia="微软雅黑"/>
        </w:rPr>
        <w:t>职</w:t>
      </w:r>
      <w:r>
        <w:rPr>
          <w:rFonts w:ascii="微软雅黑" w:hAnsi="微软雅黑"/>
        </w:rPr>
        <w:t xml:space="preserve"> </w:t>
      </w:r>
      <w:r>
        <w:rPr>
          <w:rFonts w:ascii="微软雅黑" w:hAnsi="微软雅黑" w:eastAsia="微软雅黑"/>
        </w:rPr>
        <w:t>下</w:t>
      </w:r>
      <w:r>
        <w:rPr>
          <w:rFonts w:ascii="微软雅黑" w:hAnsi="微软雅黑" w:eastAsia="微软雅黑"/>
        </w:rPr>
        <w:t>一</w:t>
      </w:r>
      <w:r>
        <w:rPr>
          <w:rFonts w:ascii="微软雅黑" w:hAnsi="微软雅黑" w:eastAsia="微软雅黑"/>
        </w:rPr>
        <w:t>站</w:t>
      </w:r>
      <w:r>
        <w:rPr>
          <w:rFonts w:ascii="微软雅黑" w:hAnsi="微软雅黑" w:eastAsia="微软雅黑"/>
        </w:rPr>
        <w:t>是</w:t>
      </w:r>
      <w:r>
        <w:rPr>
          <w:rFonts w:ascii="微软雅黑" w:hAnsi="微软雅黑" w:eastAsia="微软雅黑"/>
        </w:rPr>
        <w:t>中</w:t>
      </w:r>
      <w:r>
        <w:rPr>
          <w:rFonts w:ascii="微软雅黑" w:hAnsi="微软雅黑" w:eastAsia="微软雅黑"/>
        </w:rPr>
        <w:t>国</w:t>
      </w:r>
      <w:r>
        <w:rPr>
          <w:rFonts w:ascii="微软雅黑" w:hAnsi="微软雅黑" w:eastAsia="微软雅黑"/>
        </w:rPr>
        <w:t>地</w:t>
      </w:r>
      <w:r>
        <w:rPr>
          <w:rFonts w:ascii="微软雅黑" w:hAnsi="微软雅黑" w:eastAsia="微软雅黑"/>
        </w:rPr>
        <w:t>质</w:t>
      </w:r>
      <w:r>
        <w:rPr>
          <w:rFonts w:ascii="微软雅黑" w:hAnsi="微软雅黑" w:eastAsia="微软雅黑"/>
        </w:rPr>
        <w:t>科</w:t>
      </w:r>
      <w:r>
        <w:rPr>
          <w:rFonts w:ascii="微软雅黑" w:hAnsi="微软雅黑" w:eastAsia="微软雅黑"/>
        </w:rPr>
        <w:t>学</w:t>
      </w:r>
      <w:r>
        <w:rPr>
          <w:rFonts w:ascii="微软雅黑" w:hAnsi="微软雅黑" w:eastAsia="微软雅黑"/>
        </w:rPr>
        <w:t>院</w:t>
      </w:r>
      <w:r>
        <w:rPr>
          <w:rFonts w:ascii="微软雅黑" w:hAnsi="微软雅黑" w:eastAsia="微软雅黑"/>
        </w:rPr>
        <w:t>某</w:t>
      </w:r>
      <w:r>
        <w:rPr>
          <w:rFonts w:ascii="微软雅黑" w:hAnsi="微软雅黑" w:eastAsia="微软雅黑"/>
        </w:rPr>
        <w:t>研</w:t>
      </w:r>
      <w:r>
        <w:rPr>
          <w:rFonts w:ascii="微软雅黑" w:hAnsi="微软雅黑" w:eastAsia="微软雅黑"/>
        </w:rPr>
        <w:t>究</w:t>
      </w:r>
      <w:r>
        <w:rPr>
          <w:rFonts w:ascii="微软雅黑" w:hAnsi="微软雅黑" w:eastAsia="微软雅黑"/>
        </w:rPr>
        <w:t>所</w:t>
      </w:r>
      <w:r>
        <w:rPr>
          <w:rFonts w:ascii="微软雅黑" w:hAnsi="微软雅黑"/>
        </w:rPr>
        <w:t xml:space="preserve"> </w:t>
      </w:r>
      <w:r>
        <w:rPr>
          <w:rFonts w:ascii="微软雅黑" w:hAnsi="微软雅黑" w:eastAsia="微软雅黑"/>
        </w:rPr>
        <w:t>副</w:t>
      </w:r>
      <w:r>
        <w:rPr>
          <w:rFonts w:ascii="微软雅黑" w:hAnsi="微软雅黑" w:eastAsia="微软雅黑"/>
        </w:rPr>
        <w:t>董</w:t>
      </w:r>
      <w:r>
        <w:rPr>
          <w:rFonts w:ascii="微软雅黑" w:hAnsi="微软雅黑" w:eastAsia="微软雅黑"/>
        </w:rPr>
        <w:t>事</w:t>
      </w:r>
      <w:r>
        <w:rPr>
          <w:rFonts w:ascii="微软雅黑" w:hAnsi="微软雅黑" w:eastAsia="微软雅黑"/>
        </w:rPr>
        <w:t>长</w:t>
      </w:r>
      <w:r>
        <w:rPr>
          <w:rFonts w:ascii="微软雅黑" w:hAnsi="微软雅黑" w:eastAsia="微软雅黑"/>
        </w:rPr>
        <w:t>暂</w:t>
      </w:r>
      <w:r>
        <w:rPr>
          <w:rFonts w:ascii="微软雅黑" w:hAnsi="微软雅黑" w:eastAsia="微软雅黑"/>
        </w:rPr>
        <w:t>代</w:t>
      </w:r>
      <w:r>
        <w:rPr>
          <w:rFonts w:ascii="微软雅黑" w:hAnsi="微软雅黑" w:eastAsia="微软雅黑"/>
        </w:rPr>
        <w:t>公</w:t>
      </w:r>
      <w:r>
        <w:rPr>
          <w:rFonts w:ascii="微软雅黑" w:hAnsi="微软雅黑" w:eastAsia="微软雅黑"/>
        </w:rPr>
        <w:t>司</w:t>
      </w:r>
      <w:r>
        <w:rPr>
          <w:rFonts w:ascii="微软雅黑" w:hAnsi="微软雅黑" w:eastAsia="微软雅黑"/>
        </w:rPr>
        <w:t>董</w:t>
      </w:r>
      <w:r>
        <w:rPr>
          <w:rFonts w:ascii="微软雅黑" w:hAnsi="微软雅黑" w:eastAsia="微软雅黑"/>
        </w:rPr>
        <w:t>事</w:t>
      </w:r>
      <w:r>
        <w:rPr>
          <w:rFonts w:ascii="微软雅黑" w:hAnsi="微软雅黑" w:eastAsia="微软雅黑"/>
        </w:rPr>
        <w:t>长</w:t>
      </w:r>
      <w:r>
        <w:rPr>
          <w:rFonts w:ascii="微软雅黑" w:hAnsi="微软雅黑" w:eastAsia="微软雅黑"/>
        </w:rPr>
        <w:t>职</w:t>
      </w:r>
      <w:r>
        <w:rPr>
          <w:rFonts w:ascii="微软雅黑" w:hAnsi="微软雅黑" w:eastAsia="微软雅黑"/>
        </w:rPr>
        <w:t>务</w:t>
      </w:r>
    </w:p>
    <w:p>
      <w:r>
        <w:t>摘要: 7月28日晚间，国内稀土龙头盛和资源（600392.SH，股价7.82元，市值137.07亿元）宣布董事长辞职。51岁的颜世强申请辞去盛和资源董事长等职务，将由副董事长黄平暂代董事长职务。盛和资源公告董事长辞职消息后，记者第一时间联系到颜世强。“感谢支持。”颜世强向记者表示，因为工作安排，他将离开成都，接下来会在中国地质科学院另一研究所工作。</w:t>
      </w:r>
      <w:r>
        <w:br/>
        <w:t>公司: XD盛和资    |</w:t>
      </w:r>
      <w:r>
        <w:t xml:space="preserve">    代码: 600392</w:t>
        <w:br/>
      </w:r>
      <w:r>
        <w:rPr>
          <w:color w:val="000000" w:themeColor="hyperlink"/>
          <w:u w:val="single"/>
        </w:rPr>
        <w:hyperlink r:id="rId27">
          <w:r>
            <w:rPr/>
            <w:t>http://finance.eastmoney.com/a/202407283141788376.html</w:t>
          </w:r>
        </w:hyperlink>
      </w:r>
    </w:p>
    <w:p>
      <w:r>
        <w:br/>
      </w:r>
    </w:p>
    <w:p>
      <w:pPr>
        <w:pStyle w:val="Heading1"/>
      </w:pPr>
      <w:r>
        <w:rPr>
          <w:rFonts w:ascii="微软雅黑" w:hAnsi="微软雅黑" w:eastAsia="微软雅黑"/>
        </w:rPr>
        <w:t>盛</w:t>
      </w:r>
      <w:r>
        <w:rPr>
          <w:rFonts w:ascii="微软雅黑" w:hAnsi="微软雅黑" w:eastAsia="微软雅黑"/>
        </w:rPr>
        <w:t>和</w:t>
      </w:r>
      <w:r>
        <w:rPr>
          <w:rFonts w:ascii="微软雅黑" w:hAnsi="微软雅黑" w:eastAsia="微软雅黑"/>
        </w:rPr>
        <w:t>资</w:t>
      </w:r>
      <w:r>
        <w:rPr>
          <w:rFonts w:ascii="微软雅黑" w:hAnsi="微软雅黑" w:eastAsia="微软雅黑"/>
        </w:rPr>
        <w:t>源</w:t>
      </w:r>
      <w:r>
        <w:rPr>
          <w:rFonts w:ascii="微软雅黑" w:hAnsi="微软雅黑" w:eastAsia="微软雅黑"/>
        </w:rPr>
        <w:t>：</w:t>
      </w:r>
      <w:r>
        <w:rPr>
          <w:rFonts w:ascii="微软雅黑" w:hAnsi="微软雅黑" w:eastAsia="微软雅黑"/>
        </w:rPr>
        <w:t>董</w:t>
      </w:r>
      <w:r>
        <w:rPr>
          <w:rFonts w:ascii="微软雅黑" w:hAnsi="微软雅黑" w:eastAsia="微软雅黑"/>
        </w:rPr>
        <w:t>事</w:t>
      </w:r>
      <w:r>
        <w:rPr>
          <w:rFonts w:ascii="微软雅黑" w:hAnsi="微软雅黑" w:eastAsia="微软雅黑"/>
        </w:rPr>
        <w:t>长</w:t>
      </w:r>
      <w:r>
        <w:rPr>
          <w:rFonts w:ascii="微软雅黑" w:hAnsi="微软雅黑" w:eastAsia="微软雅黑"/>
        </w:rPr>
        <w:t>颜</w:t>
      </w:r>
      <w:r>
        <w:rPr>
          <w:rFonts w:ascii="微软雅黑" w:hAnsi="微软雅黑" w:eastAsia="微软雅黑"/>
        </w:rPr>
        <w:t>世</w:t>
      </w:r>
      <w:r>
        <w:rPr>
          <w:rFonts w:ascii="微软雅黑" w:hAnsi="微软雅黑" w:eastAsia="微软雅黑"/>
        </w:rPr>
        <w:t>强</w:t>
      </w:r>
      <w:r>
        <w:rPr>
          <w:rFonts w:ascii="微软雅黑" w:hAnsi="微软雅黑" w:eastAsia="微软雅黑"/>
        </w:rPr>
        <w:t>因</w:t>
      </w:r>
      <w:r>
        <w:rPr>
          <w:rFonts w:ascii="微软雅黑" w:hAnsi="微软雅黑" w:eastAsia="微软雅黑"/>
        </w:rPr>
        <w:t>工</w:t>
      </w:r>
      <w:r>
        <w:rPr>
          <w:rFonts w:ascii="微软雅黑" w:hAnsi="微软雅黑" w:eastAsia="微软雅黑"/>
        </w:rPr>
        <w:t>作</w:t>
      </w:r>
      <w:r>
        <w:rPr>
          <w:rFonts w:ascii="微软雅黑" w:hAnsi="微软雅黑" w:eastAsia="微软雅黑"/>
        </w:rPr>
        <w:t>调</w:t>
      </w:r>
      <w:r>
        <w:rPr>
          <w:rFonts w:ascii="微软雅黑" w:hAnsi="微软雅黑" w:eastAsia="微软雅黑"/>
        </w:rPr>
        <w:t>动</w:t>
      </w:r>
      <w:r>
        <w:rPr>
          <w:rFonts w:ascii="微软雅黑" w:hAnsi="微软雅黑" w:eastAsia="微软雅黑"/>
        </w:rPr>
        <w:t>原</w:t>
      </w:r>
      <w:r>
        <w:rPr>
          <w:rFonts w:ascii="微软雅黑" w:hAnsi="微软雅黑" w:eastAsia="微软雅黑"/>
        </w:rPr>
        <w:t>因</w:t>
      </w:r>
      <w:r>
        <w:rPr>
          <w:rFonts w:ascii="微软雅黑" w:hAnsi="微软雅黑" w:eastAsia="微软雅黑"/>
        </w:rPr>
        <w:t>辞</w:t>
      </w:r>
      <w:r>
        <w:rPr>
          <w:rFonts w:ascii="微软雅黑" w:hAnsi="微软雅黑" w:eastAsia="微软雅黑"/>
        </w:rPr>
        <w:t>职</w:t>
      </w:r>
    </w:p>
    <w:p>
      <w:r>
        <w:t>摘要: 每经AI快讯，7月28日，盛和资源公告，公司董事会近日收到公司董事长颜世强递交的辞职报告。颜世强因工作调动原因申请辞去公司董事、董事长、董事会战略与可持续发展委员会召集人、委员等职务。辞去上述职务后，颜世强不在公司担任任何职务。在新任董事长选举产生之前，将由副董事长黄平代为履行公司董事长及董事会战略与可持续发展委员会召集人职责。</w:t>
      </w:r>
      <w:r>
        <w:br/>
        <w:t>公司: XD盛和资    |</w:t>
      </w:r>
      <w:r>
        <w:t xml:space="preserve">    代码: 600392</w:t>
        <w:br/>
      </w:r>
      <w:r>
        <w:rPr>
          <w:color w:val="000000" w:themeColor="hyperlink"/>
          <w:u w:val="single"/>
        </w:rPr>
        <w:hyperlink r:id="rId28">
          <w:r>
            <w:rPr/>
            <w:t>http://finance.eastmoney.com/a/202407283141768066.html</w:t>
          </w:r>
        </w:hyperlink>
      </w:r>
    </w:p>
    <w:p>
      <w:r>
        <w:br/>
      </w:r>
    </w:p>
    <w:p>
      <w:pPr>
        <w:pStyle w:val="Heading1"/>
      </w:pPr>
      <w:r>
        <w:rPr>
          <w:rFonts w:ascii="微软雅黑" w:hAnsi="微软雅黑" w:eastAsia="微软雅黑"/>
        </w:rPr>
        <w:t>盛</w:t>
      </w:r>
      <w:r>
        <w:rPr>
          <w:rFonts w:ascii="微软雅黑" w:hAnsi="微软雅黑" w:eastAsia="微软雅黑"/>
        </w:rPr>
        <w:t>和</w:t>
      </w:r>
      <w:r>
        <w:rPr>
          <w:rFonts w:ascii="微软雅黑" w:hAnsi="微软雅黑" w:eastAsia="微软雅黑"/>
        </w:rPr>
        <w:t>资</w:t>
      </w:r>
      <w:r>
        <w:rPr>
          <w:rFonts w:ascii="微软雅黑" w:hAnsi="微软雅黑" w:eastAsia="微软雅黑"/>
        </w:rPr>
        <w:t>源</w:t>
      </w:r>
      <w:r>
        <w:rPr>
          <w:rFonts w:ascii="微软雅黑" w:hAnsi="微软雅黑" w:eastAsia="微软雅黑"/>
        </w:rPr>
        <w:t>：</w:t>
      </w:r>
      <w:r>
        <w:rPr>
          <w:rFonts w:ascii="微软雅黑" w:hAnsi="微软雅黑"/>
        </w:rPr>
        <w:t xml:space="preserve"> </w:t>
      </w:r>
      <w:r>
        <w:rPr>
          <w:rFonts w:ascii="微软雅黑" w:hAnsi="微软雅黑" w:eastAsia="微软雅黑"/>
        </w:rPr>
        <w:t>董</w:t>
      </w:r>
      <w:r>
        <w:rPr>
          <w:rFonts w:ascii="微软雅黑" w:hAnsi="微软雅黑" w:eastAsia="微软雅黑"/>
        </w:rPr>
        <w:t>事</w:t>
      </w:r>
      <w:r>
        <w:rPr>
          <w:rFonts w:ascii="微软雅黑" w:hAnsi="微软雅黑" w:eastAsia="微软雅黑"/>
        </w:rPr>
        <w:t>长</w:t>
      </w:r>
      <w:r>
        <w:rPr>
          <w:rFonts w:ascii="微软雅黑" w:hAnsi="微软雅黑" w:eastAsia="微软雅黑"/>
        </w:rPr>
        <w:t>辞</w:t>
      </w:r>
      <w:r>
        <w:rPr>
          <w:rFonts w:ascii="微软雅黑" w:hAnsi="微软雅黑" w:eastAsia="微软雅黑"/>
        </w:rPr>
        <w:t>职</w:t>
      </w:r>
      <w:r>
        <w:rPr>
          <w:rFonts w:ascii="微软雅黑" w:hAnsi="微软雅黑" w:eastAsia="微软雅黑"/>
        </w:rPr>
        <w:t>及</w:t>
      </w:r>
      <w:r>
        <w:rPr>
          <w:rFonts w:ascii="微软雅黑" w:hAnsi="微软雅黑" w:eastAsia="微软雅黑"/>
        </w:rPr>
        <w:t>副</w:t>
      </w:r>
      <w:r>
        <w:rPr>
          <w:rFonts w:ascii="微软雅黑" w:hAnsi="微软雅黑" w:eastAsia="微软雅黑"/>
        </w:rPr>
        <w:t>董</w:t>
      </w:r>
      <w:r>
        <w:rPr>
          <w:rFonts w:ascii="微软雅黑" w:hAnsi="微软雅黑" w:eastAsia="微软雅黑"/>
        </w:rPr>
        <w:t>事</w:t>
      </w:r>
      <w:r>
        <w:rPr>
          <w:rFonts w:ascii="微软雅黑" w:hAnsi="微软雅黑" w:eastAsia="微软雅黑"/>
        </w:rPr>
        <w:t>长</w:t>
      </w:r>
      <w:r>
        <w:rPr>
          <w:rFonts w:ascii="微软雅黑" w:hAnsi="微软雅黑" w:eastAsia="微软雅黑"/>
        </w:rPr>
        <w:t>代</w:t>
      </w:r>
      <w:r>
        <w:rPr>
          <w:rFonts w:ascii="微软雅黑" w:hAnsi="微软雅黑" w:eastAsia="微软雅黑"/>
        </w:rPr>
        <w:t>行</w:t>
      </w:r>
      <w:r>
        <w:rPr>
          <w:rFonts w:ascii="微软雅黑" w:hAnsi="微软雅黑" w:eastAsia="微软雅黑"/>
        </w:rPr>
        <w:t>董</w:t>
      </w:r>
      <w:r>
        <w:rPr>
          <w:rFonts w:ascii="微软雅黑" w:hAnsi="微软雅黑" w:eastAsia="微软雅黑"/>
        </w:rPr>
        <w:t>事</w:t>
      </w:r>
      <w:r>
        <w:rPr>
          <w:rFonts w:ascii="微软雅黑" w:hAnsi="微软雅黑" w:eastAsia="微软雅黑"/>
        </w:rPr>
        <w:t>长</w:t>
      </w:r>
      <w:r>
        <w:rPr>
          <w:rFonts w:ascii="微软雅黑" w:hAnsi="微软雅黑" w:eastAsia="微软雅黑"/>
        </w:rPr>
        <w:t>职</w:t>
      </w:r>
      <w:r>
        <w:rPr>
          <w:rFonts w:ascii="微软雅黑" w:hAnsi="微软雅黑" w:eastAsia="微软雅黑"/>
        </w:rPr>
        <w:t>责</w:t>
      </w:r>
    </w:p>
    <w:p>
      <w:r>
        <w:t>摘要: 盛和资源（SH600392，收盘价：7.82元）7月28日晚间发布公告称，颜世强先生因工作调动原因申请辞去公司董事、董事长、董事会战略与可持续发展委员会召集人、委员等职务。辞去上述职务后，颜世强先生不在公司担任任何职务。</w:t>
      </w:r>
      <w:r>
        <w:br/>
        <w:t>公司: XD盛和资    |</w:t>
      </w:r>
      <w:r>
        <w:t xml:space="preserve">    代码: 600392</w:t>
        <w:br/>
      </w:r>
      <w:r>
        <w:rPr>
          <w:color w:val="000000" w:themeColor="hyperlink"/>
          <w:u w:val="single"/>
        </w:rPr>
        <w:hyperlink r:id="rId29">
          <w:r>
            <w:rPr/>
            <w:t>http://finance.eastmoney.com/a/202407283141752430.html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7283141748223.html" TargetMode="External"/><Relationship Id="rId10" Type="http://schemas.openxmlformats.org/officeDocument/2006/relationships/hyperlink" Target="http://finance.eastmoney.com/a/202407283141820474.html" TargetMode="External"/><Relationship Id="rId11" Type="http://schemas.openxmlformats.org/officeDocument/2006/relationships/hyperlink" Target="http://finance.eastmoney.com/a/202407283141767382.html" TargetMode="External"/><Relationship Id="rId12" Type="http://schemas.openxmlformats.org/officeDocument/2006/relationships/hyperlink" Target="http://finance.eastmoney.com/a/202407283141774562.html" TargetMode="External"/><Relationship Id="rId13" Type="http://schemas.openxmlformats.org/officeDocument/2006/relationships/hyperlink" Target="http://finance.eastmoney.com/a/202407283141795137.html" TargetMode="External"/><Relationship Id="rId14" Type="http://schemas.openxmlformats.org/officeDocument/2006/relationships/hyperlink" Target="http://finance.eastmoney.com/a/202407283141767683.html" TargetMode="External"/><Relationship Id="rId15" Type="http://schemas.openxmlformats.org/officeDocument/2006/relationships/hyperlink" Target="http://finance.eastmoney.com/a/202407283141746449.html" TargetMode="External"/><Relationship Id="rId16" Type="http://schemas.openxmlformats.org/officeDocument/2006/relationships/hyperlink" Target="http://finance.eastmoney.com/a/202407273141702672.html" TargetMode="External"/><Relationship Id="rId17" Type="http://schemas.openxmlformats.org/officeDocument/2006/relationships/hyperlink" Target="http://stock.eastmoney.com/a/202407283141759611.html" TargetMode="External"/><Relationship Id="rId18" Type="http://schemas.openxmlformats.org/officeDocument/2006/relationships/hyperlink" Target="http://finance.eastmoney.com/a/202407283141783854.html" TargetMode="External"/><Relationship Id="rId19" Type="http://schemas.openxmlformats.org/officeDocument/2006/relationships/hyperlink" Target="http://stock.eastmoney.com/a/202407283141757724.html" TargetMode="External"/><Relationship Id="rId20" Type="http://schemas.openxmlformats.org/officeDocument/2006/relationships/hyperlink" Target="http://finance.eastmoney.com/a/202407283141804150.html" TargetMode="External"/><Relationship Id="rId21" Type="http://schemas.openxmlformats.org/officeDocument/2006/relationships/hyperlink" Target="http://finance.eastmoney.com/a/202407283141786532.html" TargetMode="External"/><Relationship Id="rId22" Type="http://schemas.openxmlformats.org/officeDocument/2006/relationships/hyperlink" Target="http://finance.eastmoney.com/a/202407283141779459.html" TargetMode="External"/><Relationship Id="rId23" Type="http://schemas.openxmlformats.org/officeDocument/2006/relationships/hyperlink" Target="http://finance.eastmoney.com/a/202407283141769995.html" TargetMode="External"/><Relationship Id="rId24" Type="http://schemas.openxmlformats.org/officeDocument/2006/relationships/hyperlink" Target="http://stock.eastmoney.com/a/202407283141756651.html" TargetMode="External"/><Relationship Id="rId25" Type="http://schemas.openxmlformats.org/officeDocument/2006/relationships/hyperlink" Target="http://finance.eastmoney.com/a/202407283141797176.html" TargetMode="External"/><Relationship Id="rId26" Type="http://schemas.openxmlformats.org/officeDocument/2006/relationships/hyperlink" Target="http://finance.eastmoney.com/a/202407283141793066.html" TargetMode="External"/><Relationship Id="rId27" Type="http://schemas.openxmlformats.org/officeDocument/2006/relationships/hyperlink" Target="http://finance.eastmoney.com/a/202407283141788376.html" TargetMode="External"/><Relationship Id="rId28" Type="http://schemas.openxmlformats.org/officeDocument/2006/relationships/hyperlink" Target="http://finance.eastmoney.com/a/202407283141768066.html" TargetMode="External"/><Relationship Id="rId29" Type="http://schemas.openxmlformats.org/officeDocument/2006/relationships/hyperlink" Target="http://finance.eastmoney.com/a/2024072831417524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