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顺博合金</w:t>
      </w:r>
    </w:p>
    <w:p>
      <w:pPr>
        <w:pStyle w:val="Heading2"/>
      </w:pPr>
      <w:r>
        <w:t>公司基本资料</w:t>
      </w:r>
    </w:p>
    <w:p>
      <w:r>
        <w:t>公司名称: 重庆顺博铝合金股份有限公司</w:t>
      </w:r>
    </w:p>
    <w:p>
      <w:r>
        <w:t>英文名称: CHONGQING SHUNBO ALUMINUM CO.,LTD.</w:t>
      </w:r>
    </w:p>
    <w:p>
      <w:r>
        <w:t>A股代码: 002996</w:t>
      </w:r>
    </w:p>
    <w:p>
      <w:r>
        <w:t>A股简称: 顺博合金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有色金属-基本金属-铝</w:t>
      </w:r>
    </w:p>
    <w:p>
      <w:r>
        <w:t>上市交易所: 深圳证券交易所</w:t>
      </w:r>
    </w:p>
    <w:p>
      <w:r>
        <w:t>所属证监会行业: 制造业-废弃资源综合利用业</w:t>
      </w:r>
    </w:p>
    <w:p>
      <w:r>
        <w:t>总经理: 王增潮</w:t>
      </w:r>
    </w:p>
    <w:p>
      <w:r>
        <w:t>法人代表: 王真见</w:t>
      </w:r>
    </w:p>
    <w:p>
      <w:r>
        <w:t>董秘: 李晓华</w:t>
      </w:r>
    </w:p>
    <w:p>
      <w:r>
        <w:t>董事长: 王真见</w:t>
      </w:r>
    </w:p>
    <w:p>
      <w:r>
        <w:t>证券事务代表: 张凯莉</w:t>
      </w:r>
    </w:p>
    <w:p>
      <w:r>
        <w:t>独立董事: 刘忠海,黄新建,闫信良</w:t>
      </w:r>
    </w:p>
    <w:p>
      <w:r>
        <w:t>联系电话: 023-63202996</w:t>
      </w:r>
    </w:p>
    <w:p>
      <w:r>
        <w:t>电子信箱: ir@sballoy.com</w:t>
      </w:r>
    </w:p>
    <w:p>
      <w:r>
        <w:t>传真: 023-42460123</w:t>
      </w:r>
    </w:p>
    <w:p>
      <w:r>
        <w:t>公司网址: www.soonbest.comwww.sballoy.com</w:t>
      </w:r>
    </w:p>
    <w:p>
      <w:r>
        <w:t>办公地址: 重庆市合川区草街拓展园区</w:t>
      </w:r>
    </w:p>
    <w:p>
      <w:r>
        <w:t>注册地址: 重庆市合川区草街拓展园区</w:t>
      </w:r>
    </w:p>
    <w:p>
      <w:r>
        <w:t>区域: 重庆</w:t>
      </w:r>
    </w:p>
    <w:p>
      <w:r>
        <w:t>邮政编码: 401519</w:t>
      </w:r>
    </w:p>
    <w:p>
      <w:r>
        <w:t>注册资本(元): 6.694亿</w:t>
      </w:r>
    </w:p>
    <w:p>
      <w:r>
        <w:t>工商登记: 915001177474835577</w:t>
      </w:r>
    </w:p>
    <w:p>
      <w:r>
        <w:t>雇员人数: 1827</w:t>
      </w:r>
    </w:p>
    <w:p>
      <w:r>
        <w:t>管理人员人数: 15</w:t>
      </w:r>
    </w:p>
    <w:p>
      <w:r>
        <w:t>律师事务所: 重庆源伟律师事务所</w:t>
      </w:r>
    </w:p>
    <w:p>
      <w:r>
        <w:t>会计师事务所: 众华会计师事务所(特殊普通合伙)</w:t>
      </w:r>
    </w:p>
    <w:p>
      <w:r>
        <w:t>公司简介: 重庆顺博铝合金股份有限公司,是合川区首家、重庆市第56家上市企业,股票名称“顺博合金”,股票代码002996。“顺博合金”秉承着“永不停息,缔造卓越”的经营理念,立足重庆,放眼中国,以至国际,学习、创新公司的经营模式,进军资本市场,于2020年8月28日在深圳交易所成功上市,为公司的发展夯实了的基础。多年来,公司也得到了行业及客户的广泛认可和信赖,成为了国内领先的再生铝生产龙头企业。在未来,公司也将以崭新的奋斗姿态,力创一流企业,立志成为国际再生铝熔炼行业的领航者,全力实现企业经济和社会价值!</w:t>
      </w:r>
    </w:p>
    <w:p>
      <w:r>
        <w:t>经营范围: 加工、销售铝合金锭,汽车配件、摩托车配件;批发、零售金属材料,机电产品,建材,工业硅;货物进出口;废旧金属回收,普通货运(须取得相关行政许可或审批后方可从事经营)。(以上经营范围法律、行政法规禁止的项目除外;法律、行政法规限制的项目取得许可后方可经营)。(以上经营范围以公司登记机关核准的为准)。</w:t>
      </w:r>
    </w:p>
    <w:p>
      <w:pPr>
        <w:pStyle w:val="Heading2"/>
      </w:pPr>
      <w:r>
        <w:t>发行相关信息</w:t>
      </w:r>
    </w:p>
    <w:p>
      <w:r>
        <w:t>保荐机构: 国海证券股份有限公司</w:t>
      </w:r>
    </w:p>
    <w:p>
      <w:r>
        <w:t>主承销商: 国海证券股份有限公司</w:t>
      </w:r>
    </w:p>
    <w:p>
      <w:r>
        <w:t>成立日期: 2003-03-21</w:t>
      </w:r>
    </w:p>
    <w:p>
      <w:r>
        <w:t>上市日期: 2020-08-28</w:t>
      </w:r>
    </w:p>
    <w:p>
      <w:r>
        <w:t>发行市盈率(倍): 22.98</w:t>
      </w:r>
    </w:p>
    <w:p>
      <w:r>
        <w:t>网上发行日期: 2020-08-19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5300万</w:t>
      </w:r>
    </w:p>
    <w:p>
      <w:r>
        <w:t>每股发行价(元): 8.41</w:t>
      </w:r>
    </w:p>
    <w:p>
      <w:r>
        <w:t>发行费用(元): 3265万</w:t>
      </w:r>
    </w:p>
    <w:p>
      <w:r>
        <w:t>发行总市值(元): 4.457亿</w:t>
      </w:r>
    </w:p>
    <w:p>
      <w:r>
        <w:t>募集资金净额(元): 4.131亿</w:t>
      </w:r>
    </w:p>
    <w:p>
      <w:r>
        <w:t>首日开盘价(元): 10.09</w:t>
      </w:r>
    </w:p>
    <w:p>
      <w:r>
        <w:t>首日收盘价(元): 12.11</w:t>
      </w:r>
    </w:p>
    <w:p>
      <w:r>
        <w:t>首日换手率: 0.52%</w:t>
      </w:r>
    </w:p>
    <w:p>
      <w:r>
        <w:t>首日最高价(元): 12.11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