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A86B" w14:textId="5F31C741" w:rsidR="008128EB" w:rsidRDefault="008128EB">
      <w:r>
        <w:t>Example Doc1</w:t>
      </w:r>
    </w:p>
    <w:sectPr w:rsidR="00812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EB"/>
    <w:rsid w:val="0081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E929"/>
  <w15:chartTrackingRefBased/>
  <w15:docId w15:val="{08E882E0-BE3F-4FA2-B47A-C526A92F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falby</dc:creator>
  <cp:keywords/>
  <dc:description/>
  <cp:lastModifiedBy>charlotte falby</cp:lastModifiedBy>
  <cp:revision>1</cp:revision>
  <dcterms:created xsi:type="dcterms:W3CDTF">2023-03-26T22:31:00Z</dcterms:created>
  <dcterms:modified xsi:type="dcterms:W3CDTF">2023-03-26T22:32:00Z</dcterms:modified>
</cp:coreProperties>
</file>