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C64A" w14:textId="77777777" w:rsidR="00707A77" w:rsidRDefault="00707A77" w:rsidP="00707A77">
      <w:pPr>
        <w:pStyle w:val="Heading2"/>
      </w:pPr>
      <w:r>
        <w:t xml:space="preserve">Stage 9: </w:t>
      </w:r>
      <w:r w:rsidRPr="00530CFD">
        <w:rPr>
          <w:i/>
        </w:rPr>
        <w:t>Hammer Down</w:t>
      </w: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707A77" w14:paraId="6A9B4F76" w14:textId="77777777" w:rsidTr="00BA33F9">
        <w:tc>
          <w:tcPr>
            <w:tcW w:w="5107" w:type="dxa"/>
          </w:tcPr>
          <w:p w14:paraId="2FD2E577" w14:textId="77777777" w:rsidR="00707A77" w:rsidRPr="00853252" w:rsidRDefault="00707A77" w:rsidP="00BA33F9">
            <w:pPr>
              <w:tabs>
                <w:tab w:val="right" w:pos="90"/>
              </w:tabs>
              <w:spacing w:before="40" w:after="40"/>
              <w:jc w:val="both"/>
              <w:rPr>
                <w:b/>
              </w:rPr>
            </w:pPr>
            <w:r>
              <w:tab/>
            </w:r>
            <w:r w:rsidRPr="00065F9C">
              <w:rPr>
                <w:b/>
                <w:sz w:val="40"/>
              </w:rPr>
              <w:t xml:space="preserve">Bay </w:t>
            </w:r>
            <w:r>
              <w:rPr>
                <w:b/>
                <w:sz w:val="40"/>
              </w:rPr>
              <w:t>8A</w:t>
            </w:r>
          </w:p>
        </w:tc>
        <w:tc>
          <w:tcPr>
            <w:tcW w:w="5107" w:type="dxa"/>
          </w:tcPr>
          <w:p w14:paraId="48B9E53D" w14:textId="77777777" w:rsidR="00707A77" w:rsidRPr="00853252" w:rsidRDefault="00707A77" w:rsidP="00BA33F9">
            <w:pPr>
              <w:tabs>
                <w:tab w:val="right" w:pos="4770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Designer:</w:t>
            </w:r>
            <w:r w:rsidRPr="00853252">
              <w:rPr>
                <w:b/>
              </w:rPr>
              <w:tab/>
            </w:r>
            <w:r>
              <w:rPr>
                <w:b/>
              </w:rPr>
              <w:t xml:space="preserve">PB Design Team </w:t>
            </w:r>
          </w:p>
          <w:p w14:paraId="1E9C3B4A" w14:textId="77777777" w:rsidR="00707A77" w:rsidRPr="00853252" w:rsidRDefault="00707A77" w:rsidP="00BA33F9">
            <w:pPr>
              <w:tabs>
                <w:tab w:val="right" w:pos="4770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Rules:</w:t>
            </w:r>
            <w:r w:rsidRPr="00853252">
              <w:rPr>
                <w:b/>
              </w:rPr>
              <w:tab/>
              <w:t xml:space="preserve">USPSA </w:t>
            </w:r>
            <w:r>
              <w:rPr>
                <w:b/>
              </w:rPr>
              <w:t>Competition Rules, Current Edition</w:t>
            </w:r>
          </w:p>
        </w:tc>
      </w:tr>
    </w:tbl>
    <w:p w14:paraId="634449F1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45"/>
        <w:gridCol w:w="7169"/>
      </w:tblGrid>
      <w:tr w:rsidR="00707A77" w14:paraId="538EB893" w14:textId="77777777" w:rsidTr="00BA33F9">
        <w:tc>
          <w:tcPr>
            <w:tcW w:w="3045" w:type="dxa"/>
          </w:tcPr>
          <w:p w14:paraId="4DD587DA" w14:textId="77777777" w:rsidR="00707A77" w:rsidRPr="00853252" w:rsidRDefault="00707A77" w:rsidP="00BA33F9">
            <w:pPr>
              <w:tabs>
                <w:tab w:val="left" w:pos="1084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Scoring:</w:t>
            </w:r>
            <w:r w:rsidRPr="00853252">
              <w:rPr>
                <w:b/>
              </w:rPr>
              <w:tab/>
            </w:r>
            <w:sdt>
              <w:sdtPr>
                <w:rPr>
                  <w:b/>
                </w:rPr>
                <w:alias w:val="Scoring Type"/>
                <w:tag w:val="Scoring Type"/>
                <w:id w:val="6190231"/>
                <w:placeholder>
                  <w:docPart w:val="196AE042A2004DE29E2730310097C60B"/>
                </w:placeholder>
                <w:dropDownList>
                  <w:listItem w:value="Choose an item."/>
                  <w:listItem w:displayText="Comstock" w:value="Comstock"/>
                  <w:listItem w:displayText="Virginia Count" w:value="Virginia Count"/>
                  <w:listItem w:displayText="Timed Fire" w:value="Timed Fire"/>
                </w:dropDownList>
              </w:sdtPr>
              <w:sdtEndPr/>
              <w:sdtContent>
                <w:r>
                  <w:rPr>
                    <w:b/>
                  </w:rPr>
                  <w:t>Comstock</w:t>
                </w:r>
              </w:sdtContent>
            </w:sdt>
            <w:r>
              <w:rPr>
                <w:b/>
              </w:rPr>
              <w:t xml:space="preserve"> / </w:t>
            </w:r>
            <w:sdt>
              <w:sdtPr>
                <w:rPr>
                  <w:b/>
                </w:rPr>
                <w:alias w:val="COF type"/>
                <w:tag w:val="COF type"/>
                <w:id w:val="6190232"/>
                <w:placeholder>
                  <w:docPart w:val="196AE042A2004DE29E2730310097C60B"/>
                </w:placeholder>
                <w:dropDownList>
                  <w:listItem w:value="Choose an item."/>
                  <w:listItem w:displayText="LC" w:value="LC"/>
                  <w:listItem w:displayText="MC" w:value="MC"/>
                  <w:listItem w:displayText="SC" w:value="SC"/>
                  <w:listItem w:displayText="SE" w:value="SE"/>
                  <w:listItem w:displayText="SS" w:value="SS"/>
                  <w:listItem w:displayText="CL" w:value="CL"/>
                </w:dropDownList>
              </w:sdtPr>
              <w:sdtEndPr/>
              <w:sdtContent>
                <w:r>
                  <w:rPr>
                    <w:b/>
                  </w:rPr>
                  <w:t>SC</w:t>
                </w:r>
              </w:sdtContent>
            </w:sdt>
          </w:p>
          <w:p w14:paraId="13C9A637" w14:textId="77777777" w:rsidR="00707A77" w:rsidRPr="00853252" w:rsidRDefault="00707A77" w:rsidP="00BA33F9">
            <w:pPr>
              <w:tabs>
                <w:tab w:val="left" w:pos="1084"/>
              </w:tabs>
              <w:spacing w:before="40" w:after="40"/>
              <w:rPr>
                <w:b/>
              </w:rPr>
            </w:pPr>
            <w:proofErr w:type="spellStart"/>
            <w:r w:rsidRPr="00853252">
              <w:rPr>
                <w:b/>
              </w:rPr>
              <w:t>Rnds</w:t>
            </w:r>
            <w:proofErr w:type="spellEnd"/>
            <w:r w:rsidRPr="00853252">
              <w:rPr>
                <w:b/>
              </w:rPr>
              <w:t>/Pts:</w:t>
            </w:r>
            <w:r w:rsidRPr="00853252">
              <w:rPr>
                <w:b/>
              </w:rPr>
              <w:tab/>
            </w:r>
            <w:r>
              <w:rPr>
                <w:b/>
              </w:rPr>
              <w:t>8</w:t>
            </w:r>
            <w:r w:rsidRPr="00853252">
              <w:rPr>
                <w:b/>
              </w:rPr>
              <w:t xml:space="preserve"> / </w:t>
            </w:r>
            <w:r>
              <w:rPr>
                <w:b/>
              </w:rPr>
              <w:t>40</w:t>
            </w:r>
          </w:p>
        </w:tc>
        <w:tc>
          <w:tcPr>
            <w:tcW w:w="7169" w:type="dxa"/>
          </w:tcPr>
          <w:p w14:paraId="39FA54A9" w14:textId="77777777" w:rsidR="00707A77" w:rsidRDefault="00707A77" w:rsidP="00BA33F9">
            <w:pPr>
              <w:spacing w:before="40" w:after="40"/>
            </w:pPr>
            <w:r>
              <w:t xml:space="preserve">2 </w:t>
            </w:r>
            <w:sdt>
              <w:sdtPr>
                <w:alias w:val="paper tgts"/>
                <w:tag w:val="paper tgts"/>
                <w:id w:val="6190233"/>
                <w:placeholder>
                  <w:docPart w:val="9C64AB085FDA45769B16C4C36C3A8D95"/>
                </w:placeholder>
                <w:dropDownList>
                  <w:listItem w:value="Choose an item."/>
                  <w:listItem w:displayText="USPSA" w:value="USPSA"/>
                  <w:listItem w:displayText="IPSC" w:value="IPSC"/>
                </w:dropDownList>
              </w:sdtPr>
              <w:sdtEndPr/>
              <w:sdtContent>
                <w:r>
                  <w:t>USPSA</w:t>
                </w:r>
              </w:sdtContent>
            </w:sdt>
            <w:r>
              <w:t xml:space="preserve"> paper targets, best 2 hits each, and 4 steel, K/D = 1 “A”</w:t>
            </w:r>
          </w:p>
        </w:tc>
      </w:tr>
    </w:tbl>
    <w:p w14:paraId="254BCFCC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45"/>
        <w:gridCol w:w="7169"/>
      </w:tblGrid>
      <w:tr w:rsidR="00707A77" w14:paraId="303496D8" w14:textId="77777777" w:rsidTr="00BA33F9">
        <w:tc>
          <w:tcPr>
            <w:tcW w:w="3045" w:type="dxa"/>
          </w:tcPr>
          <w:p w14:paraId="686F8A44" w14:textId="77777777" w:rsidR="00707A77" w:rsidRPr="00853252" w:rsidRDefault="00707A77" w:rsidP="00BA33F9">
            <w:pPr>
              <w:spacing w:before="40" w:after="40"/>
              <w:rPr>
                <w:b/>
              </w:rPr>
            </w:pPr>
            <w:r w:rsidRPr="00853252">
              <w:rPr>
                <w:b/>
              </w:rPr>
              <w:t>Procedurals &amp; R</w:t>
            </w:r>
            <w:r>
              <w:rPr>
                <w:b/>
              </w:rPr>
              <w:t>.</w:t>
            </w:r>
            <w:r w:rsidRPr="00853252">
              <w:rPr>
                <w:b/>
              </w:rPr>
              <w:t>O</w:t>
            </w:r>
            <w:r>
              <w:rPr>
                <w:b/>
              </w:rPr>
              <w:t>.</w:t>
            </w:r>
            <w:r w:rsidRPr="00853252">
              <w:rPr>
                <w:b/>
              </w:rPr>
              <w:t xml:space="preserve"> Notes</w:t>
            </w:r>
          </w:p>
        </w:tc>
        <w:tc>
          <w:tcPr>
            <w:tcW w:w="7169" w:type="dxa"/>
          </w:tcPr>
          <w:p w14:paraId="1A1845A5" w14:textId="77777777" w:rsidR="00707A77" w:rsidRDefault="00707A77" w:rsidP="00BA33F9">
            <w:pPr>
              <w:spacing w:before="40" w:after="40"/>
            </w:pPr>
            <w:r>
              <w:t xml:space="preserve">Standard procedural penalties apply. </w:t>
            </w:r>
          </w:p>
        </w:tc>
      </w:tr>
    </w:tbl>
    <w:p w14:paraId="6C8BB661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55"/>
        <w:gridCol w:w="8159"/>
      </w:tblGrid>
      <w:tr w:rsidR="00707A77" w14:paraId="43052F74" w14:textId="77777777" w:rsidTr="00BA33F9">
        <w:tc>
          <w:tcPr>
            <w:tcW w:w="2055" w:type="dxa"/>
          </w:tcPr>
          <w:p w14:paraId="46E0A63E" w14:textId="77777777" w:rsidR="00707A77" w:rsidRPr="00853252" w:rsidRDefault="00707A77" w:rsidP="00BA33F9">
            <w:pPr>
              <w:spacing w:before="40" w:after="40"/>
              <w:rPr>
                <w:b/>
              </w:rPr>
            </w:pPr>
            <w:r w:rsidRPr="00853252">
              <w:rPr>
                <w:b/>
              </w:rPr>
              <w:t>Starting Position</w:t>
            </w:r>
          </w:p>
        </w:tc>
        <w:tc>
          <w:tcPr>
            <w:tcW w:w="8159" w:type="dxa"/>
          </w:tcPr>
          <w:p w14:paraId="33566DDE" w14:textId="77777777" w:rsidR="00707A77" w:rsidRDefault="00707A77" w:rsidP="00BA33F9">
            <w:pPr>
              <w:spacing w:before="40" w:after="40"/>
            </w:pPr>
            <w:r>
              <w:t>HANDGUN: Toes touching marks, wrists below belt, handgun loaded and holstered.</w:t>
            </w:r>
          </w:p>
          <w:p w14:paraId="15C1B338" w14:textId="77777777" w:rsidR="00707A77" w:rsidRDefault="00707A77" w:rsidP="00BA33F9">
            <w:pPr>
              <w:spacing w:before="40" w:after="40"/>
            </w:pPr>
            <w:r>
              <w:t>PCC: Toes touching marks, loaded carbine held in both hands, buttstock touching belt, muzzle pointed down range, safety on.</w:t>
            </w:r>
          </w:p>
        </w:tc>
      </w:tr>
    </w:tbl>
    <w:p w14:paraId="38FA5340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707A77" w:rsidRPr="00853252" w14:paraId="19A3BA36" w14:textId="77777777" w:rsidTr="00BA33F9">
        <w:tc>
          <w:tcPr>
            <w:tcW w:w="5107" w:type="dxa"/>
          </w:tcPr>
          <w:p w14:paraId="76589D7B" w14:textId="77777777" w:rsidR="00707A77" w:rsidRPr="00853252" w:rsidRDefault="00707A77" w:rsidP="00BA33F9">
            <w:pPr>
              <w:spacing w:before="40" w:after="40"/>
              <w:ind w:left="1772" w:hanging="1772"/>
              <w:rPr>
                <w:b/>
              </w:rPr>
            </w:pPr>
            <w:r w:rsidRPr="00853252">
              <w:rPr>
                <w:b/>
              </w:rPr>
              <w:t>Start Signal:</w:t>
            </w:r>
            <w:r>
              <w:rPr>
                <w:b/>
              </w:rPr>
              <w:tab/>
              <w:t>Audible</w:t>
            </w:r>
          </w:p>
        </w:tc>
        <w:tc>
          <w:tcPr>
            <w:tcW w:w="5107" w:type="dxa"/>
          </w:tcPr>
          <w:p w14:paraId="409E72B7" w14:textId="77777777" w:rsidR="00707A77" w:rsidRPr="00853252" w:rsidRDefault="00707A77" w:rsidP="00BA33F9">
            <w:pPr>
              <w:spacing w:before="40" w:after="40"/>
              <w:ind w:left="1705" w:hanging="1705"/>
              <w:rPr>
                <w:b/>
              </w:rPr>
            </w:pPr>
            <w:r w:rsidRPr="00853252">
              <w:rPr>
                <w:b/>
              </w:rPr>
              <w:t>Stop Signal:</w:t>
            </w:r>
            <w:r>
              <w:rPr>
                <w:b/>
              </w:rPr>
              <w:tab/>
              <w:t>Last shot fired</w:t>
            </w:r>
          </w:p>
        </w:tc>
      </w:tr>
    </w:tbl>
    <w:p w14:paraId="392B7A64" w14:textId="77777777" w:rsidR="00707A77" w:rsidRPr="00E70C67" w:rsidRDefault="00707A77" w:rsidP="00707A77">
      <w:pPr>
        <w:spacing w:after="0"/>
        <w:rPr>
          <w:sz w:val="12"/>
          <w:szCs w:val="12"/>
        </w:rPr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190"/>
      </w:tblGrid>
      <w:tr w:rsidR="00707A77" w:rsidRPr="00853252" w14:paraId="4DD8E891" w14:textId="77777777" w:rsidTr="00BA33F9">
        <w:trPr>
          <w:trHeight w:val="630"/>
        </w:trPr>
        <w:tc>
          <w:tcPr>
            <w:tcW w:w="2070" w:type="dxa"/>
          </w:tcPr>
          <w:p w14:paraId="540320D3" w14:textId="77777777" w:rsidR="00707A77" w:rsidRPr="00853252" w:rsidRDefault="00707A77" w:rsidP="00BA33F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STAGE PROCEDURE</w:t>
            </w:r>
          </w:p>
          <w:p w14:paraId="170F17F8" w14:textId="77777777" w:rsidR="00707A77" w:rsidRPr="00853252" w:rsidRDefault="00707A77" w:rsidP="00BA33F9">
            <w:pPr>
              <w:ind w:left="1772" w:hanging="1772"/>
              <w:rPr>
                <w:b/>
              </w:rPr>
            </w:pPr>
          </w:p>
        </w:tc>
        <w:tc>
          <w:tcPr>
            <w:tcW w:w="8190" w:type="dxa"/>
          </w:tcPr>
          <w:p w14:paraId="39174C5A" w14:textId="77777777" w:rsidR="00707A77" w:rsidRPr="000A7849" w:rsidRDefault="00707A77" w:rsidP="00BA33F9">
            <w:pPr>
              <w:ind w:right="162"/>
            </w:pPr>
            <w:r>
              <w:t>On audible start signal, engage targets as they become visible from shooting area.</w:t>
            </w:r>
          </w:p>
        </w:tc>
      </w:tr>
    </w:tbl>
    <w:p w14:paraId="616CD20B" w14:textId="5C8C6908" w:rsidR="003C3416" w:rsidRDefault="00707A77" w:rsidP="00AD69BC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32E500C3" wp14:editId="165B050B">
            <wp:extent cx="5327650" cy="4997211"/>
            <wp:effectExtent l="19050" t="0" r="635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63" cy="500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416" w:rsidSect="00F9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A77"/>
    <w:rsid w:val="000520E9"/>
    <w:rsid w:val="00054719"/>
    <w:rsid w:val="00080C55"/>
    <w:rsid w:val="000C2CF7"/>
    <w:rsid w:val="000F34B2"/>
    <w:rsid w:val="001B51C7"/>
    <w:rsid w:val="001D3071"/>
    <w:rsid w:val="001E5426"/>
    <w:rsid w:val="001E652F"/>
    <w:rsid w:val="00252FDE"/>
    <w:rsid w:val="00267167"/>
    <w:rsid w:val="002F1A9B"/>
    <w:rsid w:val="003177C4"/>
    <w:rsid w:val="00332974"/>
    <w:rsid w:val="003656D2"/>
    <w:rsid w:val="003D3874"/>
    <w:rsid w:val="00434590"/>
    <w:rsid w:val="0046421D"/>
    <w:rsid w:val="004F1BCC"/>
    <w:rsid w:val="00513037"/>
    <w:rsid w:val="00575A33"/>
    <w:rsid w:val="005A504D"/>
    <w:rsid w:val="00630989"/>
    <w:rsid w:val="00637A70"/>
    <w:rsid w:val="0068319D"/>
    <w:rsid w:val="00684E53"/>
    <w:rsid w:val="00707A77"/>
    <w:rsid w:val="00747202"/>
    <w:rsid w:val="0077101D"/>
    <w:rsid w:val="00791EF8"/>
    <w:rsid w:val="007B4BB3"/>
    <w:rsid w:val="00874AA4"/>
    <w:rsid w:val="00875C5F"/>
    <w:rsid w:val="009019C8"/>
    <w:rsid w:val="00940627"/>
    <w:rsid w:val="009A613F"/>
    <w:rsid w:val="009D4269"/>
    <w:rsid w:val="00A11DBD"/>
    <w:rsid w:val="00A37F9B"/>
    <w:rsid w:val="00A85843"/>
    <w:rsid w:val="00A90E17"/>
    <w:rsid w:val="00A9467D"/>
    <w:rsid w:val="00AA4AF7"/>
    <w:rsid w:val="00AA66F6"/>
    <w:rsid w:val="00AD69BC"/>
    <w:rsid w:val="00B134FF"/>
    <w:rsid w:val="00B322D4"/>
    <w:rsid w:val="00B72909"/>
    <w:rsid w:val="00D4367A"/>
    <w:rsid w:val="00DB6F55"/>
    <w:rsid w:val="00DC7003"/>
    <w:rsid w:val="00DE56E1"/>
    <w:rsid w:val="00DF16C6"/>
    <w:rsid w:val="00E66B65"/>
    <w:rsid w:val="00EE4441"/>
    <w:rsid w:val="00EF3127"/>
    <w:rsid w:val="00F6567C"/>
    <w:rsid w:val="00F93344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83F8"/>
  <w15:docId w15:val="{83E0DF36-EABA-4568-A5A3-5BA6865C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89"/>
  </w:style>
  <w:style w:type="paragraph" w:styleId="Heading1">
    <w:name w:val="heading 1"/>
    <w:basedOn w:val="Normal"/>
    <w:next w:val="Normal"/>
    <w:link w:val="Heading1Char"/>
    <w:uiPriority w:val="9"/>
    <w:qFormat/>
    <w:rsid w:val="00707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70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6AE042A2004DE29E2730310097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D8CE-35A7-4CBF-945A-7F74559C4A2A}"/>
      </w:docPartPr>
      <w:docPartBody>
        <w:p w:rsidR="00391EE3" w:rsidRDefault="00AE719C" w:rsidP="00AE719C">
          <w:pPr>
            <w:pStyle w:val="196AE042A2004DE29E2730310097C60B"/>
          </w:pPr>
          <w:r w:rsidRPr="00AB4EAA">
            <w:rPr>
              <w:rStyle w:val="PlaceholderText"/>
            </w:rPr>
            <w:t>Choose an item.</w:t>
          </w:r>
        </w:p>
      </w:docPartBody>
    </w:docPart>
    <w:docPart>
      <w:docPartPr>
        <w:name w:val="9C64AB085FDA45769B16C4C36C3A8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8957-8BBF-416E-8C54-C48670268232}"/>
      </w:docPartPr>
      <w:docPartBody>
        <w:p w:rsidR="00391EE3" w:rsidRDefault="00AE719C" w:rsidP="00AE719C">
          <w:pPr>
            <w:pStyle w:val="9C64AB085FDA45769B16C4C36C3A8D95"/>
          </w:pPr>
          <w:r w:rsidRPr="00C25EC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19C"/>
    <w:rsid w:val="00391EE3"/>
    <w:rsid w:val="00523B0C"/>
    <w:rsid w:val="00824B03"/>
    <w:rsid w:val="00917580"/>
    <w:rsid w:val="00A752BF"/>
    <w:rsid w:val="00AE719C"/>
    <w:rsid w:val="00B0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19C"/>
    <w:rPr>
      <w:color w:val="808080"/>
    </w:rPr>
  </w:style>
  <w:style w:type="paragraph" w:customStyle="1" w:styleId="FC56BE4C61004C76AFEE42DFED6B5298">
    <w:name w:val="FC56BE4C61004C76AFEE42DFED6B5298"/>
    <w:rsid w:val="00AE719C"/>
  </w:style>
  <w:style w:type="paragraph" w:customStyle="1" w:styleId="3C5D8ACD66B143E397BE64F8575E696E">
    <w:name w:val="3C5D8ACD66B143E397BE64F8575E696E"/>
    <w:rsid w:val="00AE719C"/>
  </w:style>
  <w:style w:type="paragraph" w:customStyle="1" w:styleId="3DB6D8DC5E7442ADA464B75AB8BE9D63">
    <w:name w:val="3DB6D8DC5E7442ADA464B75AB8BE9D63"/>
    <w:rsid w:val="00AE719C"/>
  </w:style>
  <w:style w:type="paragraph" w:customStyle="1" w:styleId="B132D8B264244901BAC92D8811098DF5">
    <w:name w:val="B132D8B264244901BAC92D8811098DF5"/>
    <w:rsid w:val="00AE719C"/>
  </w:style>
  <w:style w:type="paragraph" w:customStyle="1" w:styleId="69108174994040B1917DE8784B5CC217">
    <w:name w:val="69108174994040B1917DE8784B5CC217"/>
    <w:rsid w:val="00AE719C"/>
  </w:style>
  <w:style w:type="paragraph" w:customStyle="1" w:styleId="32A32093C2F44DD5A57E41CCA2C1A8FC">
    <w:name w:val="32A32093C2F44DD5A57E41CCA2C1A8FC"/>
    <w:rsid w:val="00AE719C"/>
  </w:style>
  <w:style w:type="paragraph" w:customStyle="1" w:styleId="C061385A8B154C27B58BB61EA167587F">
    <w:name w:val="C061385A8B154C27B58BB61EA167587F"/>
    <w:rsid w:val="00AE719C"/>
  </w:style>
  <w:style w:type="paragraph" w:customStyle="1" w:styleId="35C74512C4A4435CB4A73D5F8626459A">
    <w:name w:val="35C74512C4A4435CB4A73D5F8626459A"/>
    <w:rsid w:val="00AE719C"/>
  </w:style>
  <w:style w:type="paragraph" w:customStyle="1" w:styleId="AD0ED93E71D0434C8623A0D27E88919C">
    <w:name w:val="AD0ED93E71D0434C8623A0D27E88919C"/>
    <w:rsid w:val="00AE719C"/>
  </w:style>
  <w:style w:type="paragraph" w:customStyle="1" w:styleId="E542213A2E62456B8603CE6C8946B848">
    <w:name w:val="E542213A2E62456B8603CE6C8946B848"/>
    <w:rsid w:val="00AE719C"/>
  </w:style>
  <w:style w:type="paragraph" w:customStyle="1" w:styleId="4D33AE08FFF44DA3A197962D6E61115D">
    <w:name w:val="4D33AE08FFF44DA3A197962D6E61115D"/>
    <w:rsid w:val="00AE719C"/>
  </w:style>
  <w:style w:type="paragraph" w:customStyle="1" w:styleId="A02F3A1A55224A78A872430CA197E968">
    <w:name w:val="A02F3A1A55224A78A872430CA197E968"/>
    <w:rsid w:val="00AE719C"/>
  </w:style>
  <w:style w:type="paragraph" w:customStyle="1" w:styleId="196AE042A2004DE29E2730310097C60B">
    <w:name w:val="196AE042A2004DE29E2730310097C60B"/>
    <w:rsid w:val="00AE719C"/>
  </w:style>
  <w:style w:type="paragraph" w:customStyle="1" w:styleId="9C64AB085FDA45769B16C4C36C3A8D95">
    <w:name w:val="9C64AB085FDA45769B16C4C36C3A8D95"/>
    <w:rsid w:val="00AE719C"/>
  </w:style>
  <w:style w:type="paragraph" w:customStyle="1" w:styleId="1DB99EF8AB6C432BBEAB111ECA6BF154">
    <w:name w:val="1DB99EF8AB6C432BBEAB111ECA6BF154"/>
    <w:rsid w:val="00AE719C"/>
  </w:style>
  <w:style w:type="paragraph" w:customStyle="1" w:styleId="C86ADF72FFEE48ABB47D7E64DA123EB8">
    <w:name w:val="C86ADF72FFEE48ABB47D7E64DA123EB8"/>
    <w:rsid w:val="00AE719C"/>
  </w:style>
  <w:style w:type="paragraph" w:customStyle="1" w:styleId="C2EC7EE300944C81BDEF856B813CBE1C">
    <w:name w:val="C2EC7EE300944C81BDEF856B813CBE1C"/>
    <w:rsid w:val="00AE719C"/>
  </w:style>
  <w:style w:type="paragraph" w:customStyle="1" w:styleId="C1C9330DAC3F4E4085DD387CFE881DC9">
    <w:name w:val="C1C9330DAC3F4E4085DD387CFE881DC9"/>
    <w:rsid w:val="00AE719C"/>
  </w:style>
  <w:style w:type="paragraph" w:customStyle="1" w:styleId="1459906C9B4841C88DD9BD7831C5213A">
    <w:name w:val="1459906C9B4841C88DD9BD7831C5213A"/>
    <w:rsid w:val="00AE719C"/>
  </w:style>
  <w:style w:type="paragraph" w:customStyle="1" w:styleId="D2CBE1ADBD8C4B3DB7A2F8AA1D5C1D04">
    <w:name w:val="D2CBE1ADBD8C4B3DB7A2F8AA1D5C1D04"/>
    <w:rsid w:val="00AE7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Hall</dc:creator>
  <cp:lastModifiedBy>Marcel Englmaier</cp:lastModifiedBy>
  <cp:revision>9</cp:revision>
  <dcterms:created xsi:type="dcterms:W3CDTF">2020-10-07T14:18:00Z</dcterms:created>
  <dcterms:modified xsi:type="dcterms:W3CDTF">2021-09-06T21:03:00Z</dcterms:modified>
</cp:coreProperties>
</file>