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6ABF1" w14:textId="77777777" w:rsidR="00FB23D2" w:rsidRPr="0049407B" w:rsidRDefault="00FB23D2">
      <w:pPr>
        <w:rPr>
          <w:color w:val="FF0000"/>
        </w:rPr>
      </w:pPr>
      <w:bookmarkStart w:id="0" w:name="_Hlk15330137"/>
      <w:bookmarkEnd w:id="0"/>
    </w:p>
    <w:tbl>
      <w:tblPr>
        <w:tblStyle w:val="TableGrid"/>
        <w:tblW w:w="9266" w:type="dxa"/>
        <w:tblLook w:val="04A0" w:firstRow="1" w:lastRow="0" w:firstColumn="1" w:lastColumn="0" w:noHBand="0" w:noVBand="1"/>
      </w:tblPr>
      <w:tblGrid>
        <w:gridCol w:w="4633"/>
        <w:gridCol w:w="4633"/>
      </w:tblGrid>
      <w:tr w:rsidR="00FB23D2" w14:paraId="7AE12480" w14:textId="77777777" w:rsidTr="00D51E0B">
        <w:trPr>
          <w:trHeight w:val="1562"/>
        </w:trPr>
        <w:tc>
          <w:tcPr>
            <w:tcW w:w="4633" w:type="dxa"/>
          </w:tcPr>
          <w:p w14:paraId="4C7F9AE3" w14:textId="1DE63020" w:rsidR="006B328E" w:rsidRDefault="00FB23D2" w:rsidP="006B328E">
            <w:pPr>
              <w:rPr>
                <w:b/>
              </w:rPr>
            </w:pPr>
            <w:r w:rsidRPr="00FB23D2">
              <w:rPr>
                <w:b/>
              </w:rPr>
              <w:t>START POSITION:</w:t>
            </w:r>
            <w:r w:rsidR="006B328E" w:rsidRPr="00FB23D2">
              <w:rPr>
                <w:b/>
              </w:rPr>
              <w:t xml:space="preserve"> Standing in start box facing down range</w:t>
            </w:r>
            <w:r w:rsidR="006B328E">
              <w:rPr>
                <w:b/>
              </w:rPr>
              <w:t xml:space="preserve">. Firearm at low </w:t>
            </w:r>
            <w:r w:rsidR="006B328E" w:rsidRPr="00FB23D2">
              <w:rPr>
                <w:b/>
              </w:rPr>
              <w:t>ready</w:t>
            </w:r>
            <w:r w:rsidR="006B328E">
              <w:rPr>
                <w:b/>
              </w:rPr>
              <w:t>, finger outside trigger guard. Safety</w:t>
            </w:r>
            <w:bookmarkStart w:id="1" w:name="_GoBack"/>
            <w:bookmarkEnd w:id="1"/>
            <w:r w:rsidR="006B328E">
              <w:rPr>
                <w:b/>
              </w:rPr>
              <w:t xml:space="preserve"> may be off.</w:t>
            </w:r>
            <w:r w:rsidR="006B328E" w:rsidRPr="00CC324A">
              <w:rPr>
                <w:rFonts w:ascii=".SFNSText-Regular" w:eastAsia=".SFNSText-Regular" w:hAnsi=".SFNSText-Regular" w:cs="Times New Roman" w:hint="eastAsia"/>
                <w:color w:val="4B4F56"/>
                <w:sz w:val="18"/>
                <w:szCs w:val="18"/>
                <w:shd w:val="clear" w:color="auto" w:fill="F1F0F0"/>
              </w:rPr>
              <w:t xml:space="preserve"> </w:t>
            </w:r>
            <w:r w:rsidR="006B328E" w:rsidRPr="00CC324A">
              <w:rPr>
                <w:rFonts w:hint="eastAsia"/>
                <w:b/>
              </w:rPr>
              <w:t>Holstered start optional with RO permission</w:t>
            </w:r>
            <w:r w:rsidR="006B328E">
              <w:rPr>
                <w:b/>
              </w:rPr>
              <w:t>.</w:t>
            </w:r>
          </w:p>
          <w:p w14:paraId="113F3F87" w14:textId="5665E3EF" w:rsidR="00FB23D2" w:rsidRPr="00FB23D2" w:rsidRDefault="006B328E" w:rsidP="006B328E">
            <w:pPr>
              <w:rPr>
                <w:b/>
              </w:rPr>
            </w:pPr>
            <w:r>
              <w:rPr>
                <w:b/>
              </w:rPr>
              <w:t>PCC pointed squarely downrange, parallel with ground, stock touching belt.</w:t>
            </w:r>
          </w:p>
        </w:tc>
        <w:tc>
          <w:tcPr>
            <w:tcW w:w="4633" w:type="dxa"/>
            <w:vMerge w:val="restart"/>
          </w:tcPr>
          <w:p w14:paraId="4274E500" w14:textId="77777777" w:rsidR="00FB23D2" w:rsidRPr="00FB23D2" w:rsidRDefault="00FB23D2">
            <w:pPr>
              <w:rPr>
                <w:b/>
              </w:rPr>
            </w:pPr>
            <w:r w:rsidRPr="00FB23D2">
              <w:rPr>
                <w:b/>
              </w:rPr>
              <w:t>S</w:t>
            </w:r>
            <w:r>
              <w:rPr>
                <w:b/>
              </w:rPr>
              <w:t>CORING</w:t>
            </w:r>
            <w:r w:rsidRPr="00FB23D2">
              <w:rPr>
                <w:b/>
              </w:rPr>
              <w:t>: Shots Unlimited</w:t>
            </w:r>
          </w:p>
          <w:p w14:paraId="19820B5E" w14:textId="51F0D45A" w:rsidR="00FB23D2" w:rsidRDefault="00FB23D2">
            <w:pPr>
              <w:rPr>
                <w:b/>
              </w:rPr>
            </w:pPr>
            <w:r>
              <w:rPr>
                <w:b/>
              </w:rPr>
              <w:t>TARGETS</w:t>
            </w:r>
            <w:r w:rsidR="00B128AA">
              <w:rPr>
                <w:b/>
              </w:rPr>
              <w:t xml:space="preserve">: 4 paper scoring and </w:t>
            </w:r>
            <w:r w:rsidRPr="00FB23D2">
              <w:rPr>
                <w:b/>
              </w:rPr>
              <w:t>6 “steel”</w:t>
            </w:r>
          </w:p>
          <w:p w14:paraId="1F0F70B7" w14:textId="77777777" w:rsidR="00B128AA" w:rsidRPr="00FB23D2" w:rsidRDefault="00B128AA">
            <w:pPr>
              <w:rPr>
                <w:b/>
              </w:rPr>
            </w:pPr>
          </w:p>
          <w:p w14:paraId="2CFACAE0" w14:textId="77777777" w:rsidR="00FB23D2" w:rsidRPr="00FB23D2" w:rsidRDefault="00FB23D2">
            <w:pPr>
              <w:rPr>
                <w:b/>
              </w:rPr>
            </w:pPr>
            <w:r>
              <w:rPr>
                <w:b/>
              </w:rPr>
              <w:t>ROUND COUNT</w:t>
            </w:r>
            <w:r w:rsidRPr="00FB23D2">
              <w:rPr>
                <w:b/>
              </w:rPr>
              <w:t>: 14 rounds minimum</w:t>
            </w:r>
          </w:p>
          <w:p w14:paraId="2C45AFEB" w14:textId="65CB85D1" w:rsidR="00FB23D2" w:rsidRPr="00FB23D2" w:rsidRDefault="00FB23D2">
            <w:pPr>
              <w:rPr>
                <w:b/>
              </w:rPr>
            </w:pPr>
            <w:r w:rsidRPr="00FB23D2">
              <w:rPr>
                <w:b/>
              </w:rPr>
              <w:t xml:space="preserve">SCORED HITS: Best 2 per </w:t>
            </w:r>
            <w:r w:rsidR="00D51E0B">
              <w:rPr>
                <w:b/>
              </w:rPr>
              <w:t xml:space="preserve">paper scoring </w:t>
            </w:r>
            <w:r w:rsidRPr="00FB23D2">
              <w:rPr>
                <w:b/>
              </w:rPr>
              <w:t>target</w:t>
            </w:r>
            <w:r w:rsidR="00D51E0B">
              <w:rPr>
                <w:b/>
              </w:rPr>
              <w:t>.  Steel must fall completely to be scored</w:t>
            </w:r>
            <w:r w:rsidR="008732E0">
              <w:rPr>
                <w:b/>
              </w:rPr>
              <w:t>.  RO may deem plates as HIT for sub minor rounds.</w:t>
            </w:r>
          </w:p>
          <w:p w14:paraId="087A9B39" w14:textId="77777777" w:rsidR="00FB23D2" w:rsidRPr="00FB23D2" w:rsidRDefault="00FB23D2">
            <w:pPr>
              <w:rPr>
                <w:b/>
              </w:rPr>
            </w:pPr>
            <w:r w:rsidRPr="00FB23D2">
              <w:rPr>
                <w:b/>
              </w:rPr>
              <w:t>START – STOP:  Audible – last shot</w:t>
            </w:r>
          </w:p>
          <w:p w14:paraId="6AA3B664" w14:textId="77777777" w:rsidR="00FB23D2" w:rsidRPr="00FB23D2" w:rsidRDefault="00FB23D2">
            <w:pPr>
              <w:rPr>
                <w:b/>
              </w:rPr>
            </w:pPr>
          </w:p>
          <w:p w14:paraId="25990853" w14:textId="77777777" w:rsidR="00FB23D2" w:rsidRPr="00FB23D2" w:rsidRDefault="00FB23D2">
            <w:pPr>
              <w:rPr>
                <w:b/>
              </w:rPr>
            </w:pPr>
            <w:r w:rsidRPr="00FB23D2">
              <w:rPr>
                <w:b/>
              </w:rPr>
              <w:t>Reload required between first and last shot</w:t>
            </w:r>
          </w:p>
        </w:tc>
      </w:tr>
      <w:tr w:rsidR="00FB23D2" w14:paraId="765900CD" w14:textId="77777777" w:rsidTr="00D51E0B">
        <w:trPr>
          <w:trHeight w:val="1535"/>
        </w:trPr>
        <w:tc>
          <w:tcPr>
            <w:tcW w:w="4633" w:type="dxa"/>
          </w:tcPr>
          <w:p w14:paraId="2A42463A" w14:textId="787F151F" w:rsidR="00FB23D2" w:rsidRPr="00FB23D2" w:rsidRDefault="00FB23D2" w:rsidP="00B128AA">
            <w:pPr>
              <w:rPr>
                <w:b/>
              </w:rPr>
            </w:pPr>
            <w:r>
              <w:rPr>
                <w:b/>
              </w:rPr>
              <w:t>STAGE PROCEDURE</w:t>
            </w:r>
            <w:r w:rsidRPr="00FB23D2">
              <w:rPr>
                <w:b/>
              </w:rPr>
              <w:t xml:space="preserve">:  At </w:t>
            </w:r>
            <w:r w:rsidR="00B128AA">
              <w:rPr>
                <w:b/>
              </w:rPr>
              <w:t>signal, shooter will need to engage S1-S6 from P2, T1 and T3 from P3, T2 and T4 from P1.  Shooter may take positions in any order.</w:t>
            </w:r>
            <w:r w:rsidR="006B328E">
              <w:rPr>
                <w:b/>
              </w:rPr>
              <w:t xml:space="preserve"> E</w:t>
            </w:r>
            <w:r w:rsidR="00B128AA">
              <w:rPr>
                <w:b/>
              </w:rPr>
              <w:t>ach target that has hits from the wrong position will be assessed one procedural.  Max one procedural per target.  EG if shooter engages all paper from P1 and scores all down zeros.  They will receive 2 procedurals.</w:t>
            </w:r>
          </w:p>
        </w:tc>
        <w:tc>
          <w:tcPr>
            <w:tcW w:w="4633" w:type="dxa"/>
            <w:vMerge/>
          </w:tcPr>
          <w:p w14:paraId="4B8CDF22" w14:textId="77777777" w:rsidR="00FB23D2" w:rsidRPr="00FB23D2" w:rsidRDefault="00FB23D2">
            <w:pPr>
              <w:rPr>
                <w:b/>
              </w:rPr>
            </w:pPr>
          </w:p>
        </w:tc>
      </w:tr>
    </w:tbl>
    <w:p w14:paraId="4F80B66D" w14:textId="3FF70767" w:rsidR="00FB23D2" w:rsidRDefault="006B328E">
      <w:r>
        <w:rPr>
          <w:noProof/>
        </w:rPr>
        <w:drawing>
          <wp:anchor distT="0" distB="0" distL="114300" distR="114300" simplePos="0" relativeHeight="251658240" behindDoc="1" locked="0" layoutInCell="1" allowOverlap="1" wp14:anchorId="02E3E199" wp14:editId="796A3191">
            <wp:simplePos x="0" y="0"/>
            <wp:positionH relativeFrom="column">
              <wp:posOffset>0</wp:posOffset>
            </wp:positionH>
            <wp:positionV relativeFrom="paragraph">
              <wp:posOffset>185420</wp:posOffset>
            </wp:positionV>
            <wp:extent cx="5943600" cy="46850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1 at 8.45.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14:sizeRelH relativeFrom="page">
              <wp14:pctWidth>0</wp14:pctWidth>
            </wp14:sizeRelH>
            <wp14:sizeRelV relativeFrom="page">
              <wp14:pctHeight>0</wp14:pctHeight>
            </wp14:sizeRelV>
          </wp:anchor>
        </w:drawing>
      </w:r>
    </w:p>
    <w:p w14:paraId="0812BCDC" w14:textId="007813A3" w:rsidR="0030651F" w:rsidRDefault="00E4533E"/>
    <w:sectPr w:rsidR="0030651F" w:rsidSect="00C84D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02AD5" w14:textId="77777777" w:rsidR="00E4533E" w:rsidRDefault="00E4533E" w:rsidP="00FB23D2">
      <w:r>
        <w:separator/>
      </w:r>
    </w:p>
  </w:endnote>
  <w:endnote w:type="continuationSeparator" w:id="0">
    <w:p w14:paraId="2FCB003E" w14:textId="77777777" w:rsidR="00E4533E" w:rsidRDefault="00E4533E" w:rsidP="00FB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NSText-Regular">
    <w:altName w:val="Microsoft JhengHei"/>
    <w:charset w:val="88"/>
    <w:family w:val="auto"/>
    <w:pitch w:val="variable"/>
    <w:sig w:usb0="2000028F" w:usb1="08080003" w:usb2="00000010" w:usb3="00000000" w:csb0="001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1FA3" w14:textId="77777777" w:rsidR="00E4533E" w:rsidRDefault="00E4533E" w:rsidP="00FB23D2">
      <w:r>
        <w:separator/>
      </w:r>
    </w:p>
  </w:footnote>
  <w:footnote w:type="continuationSeparator" w:id="0">
    <w:p w14:paraId="0B55EEB4" w14:textId="77777777" w:rsidR="00E4533E" w:rsidRDefault="00E4533E" w:rsidP="00FB2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E21E" w14:textId="52C6624F" w:rsidR="00FB23D2" w:rsidRPr="00FB23D2" w:rsidRDefault="006B328E" w:rsidP="00FB23D2">
    <w:pPr>
      <w:pStyle w:val="Header"/>
      <w:jc w:val="center"/>
      <w:rPr>
        <w:sz w:val="56"/>
        <w:szCs w:val="56"/>
      </w:rPr>
    </w:pPr>
    <w:r>
      <w:rPr>
        <w:sz w:val="56"/>
        <w:szCs w:val="56"/>
      </w:rPr>
      <w:t xml:space="preserve">SUR, </w:t>
    </w:r>
    <w:r w:rsidR="00F6764E">
      <w:rPr>
        <w:sz w:val="56"/>
        <w:szCs w:val="56"/>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D2"/>
    <w:rsid w:val="00096687"/>
    <w:rsid w:val="0023266C"/>
    <w:rsid w:val="003255AB"/>
    <w:rsid w:val="0034067C"/>
    <w:rsid w:val="0049407B"/>
    <w:rsid w:val="00536CDC"/>
    <w:rsid w:val="005F2F3D"/>
    <w:rsid w:val="006B328E"/>
    <w:rsid w:val="007618E5"/>
    <w:rsid w:val="008732E0"/>
    <w:rsid w:val="008F17A4"/>
    <w:rsid w:val="00981CC3"/>
    <w:rsid w:val="009B6A76"/>
    <w:rsid w:val="00B128AA"/>
    <w:rsid w:val="00BB5F8D"/>
    <w:rsid w:val="00BC771D"/>
    <w:rsid w:val="00C84D85"/>
    <w:rsid w:val="00CE2F1F"/>
    <w:rsid w:val="00D51E0B"/>
    <w:rsid w:val="00DB26F5"/>
    <w:rsid w:val="00E4533E"/>
    <w:rsid w:val="00F6764E"/>
    <w:rsid w:val="00FB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E8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3D2"/>
    <w:pPr>
      <w:tabs>
        <w:tab w:val="center" w:pos="4680"/>
        <w:tab w:val="right" w:pos="9360"/>
      </w:tabs>
    </w:pPr>
  </w:style>
  <w:style w:type="character" w:customStyle="1" w:styleId="HeaderChar">
    <w:name w:val="Header Char"/>
    <w:basedOn w:val="DefaultParagraphFont"/>
    <w:link w:val="Header"/>
    <w:uiPriority w:val="99"/>
    <w:rsid w:val="00FB23D2"/>
  </w:style>
  <w:style w:type="paragraph" w:styleId="Footer">
    <w:name w:val="footer"/>
    <w:basedOn w:val="Normal"/>
    <w:link w:val="FooterChar"/>
    <w:uiPriority w:val="99"/>
    <w:unhideWhenUsed/>
    <w:rsid w:val="00FB23D2"/>
    <w:pPr>
      <w:tabs>
        <w:tab w:val="center" w:pos="4680"/>
        <w:tab w:val="right" w:pos="9360"/>
      </w:tabs>
    </w:pPr>
  </w:style>
  <w:style w:type="character" w:customStyle="1" w:styleId="FooterChar">
    <w:name w:val="Footer Char"/>
    <w:basedOn w:val="DefaultParagraphFont"/>
    <w:link w:val="Footer"/>
    <w:uiPriority w:val="99"/>
    <w:rsid w:val="00FB23D2"/>
  </w:style>
  <w:style w:type="table" w:styleId="TableGrid">
    <w:name w:val="Table Grid"/>
    <w:basedOn w:val="TableNormal"/>
    <w:uiPriority w:val="39"/>
    <w:rsid w:val="00FB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Chinn</dc:creator>
  <cp:keywords/>
  <dc:description/>
  <cp:lastModifiedBy>Saurutobi</cp:lastModifiedBy>
  <cp:revision>5</cp:revision>
  <dcterms:created xsi:type="dcterms:W3CDTF">2019-07-29T03:03:00Z</dcterms:created>
  <dcterms:modified xsi:type="dcterms:W3CDTF">2019-08-03T04:49:00Z</dcterms:modified>
</cp:coreProperties>
</file>