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C3D" w:rsidRDefault="003A16A1" w:rsidP="008953AB">
      <w:pPr>
        <w:jc w:val="both"/>
      </w:pPr>
      <w:r>
        <w:t>r</w:t>
      </w:r>
      <w:r w:rsidR="00DC128B">
        <w:t>t</w:t>
      </w:r>
      <w:r w:rsidR="00606CE7">
        <w:t>th</w:t>
      </w:r>
      <w:r w:rsidR="00FE3B34">
        <w:t>vf</w:t>
      </w:r>
      <w:r w:rsidR="00CA0537">
        <w:t>er</w:t>
      </w:r>
      <w:r w:rsidR="009D6E22">
        <w:t>g</w:t>
      </w:r>
      <w:bookmarkStart w:id="0" w:name="_GoBack"/>
      <w:bookmarkEnd w:id="0"/>
      <w:r w:rsidR="0073326B">
        <w:t>Introduction</w:t>
      </w:r>
      <w:r w:rsidR="005108EE">
        <w:t xml:space="preserve"> to</w:t>
      </w:r>
      <w:r w:rsidR="00AD2BDC">
        <w:t xml:space="preserve"> algorithm</w:t>
      </w:r>
      <w:r w:rsidR="009736D5">
        <w:t xml:space="preserve"> is</w:t>
      </w:r>
      <w:r w:rsidR="00993EA1">
        <w:t xml:space="preserve"> </w:t>
      </w:r>
      <w:proofErr w:type="spellStart"/>
      <w:r w:rsidR="00993EA1">
        <w:t>th</w:t>
      </w:r>
      <w:proofErr w:type="spellEnd"/>
      <w:r w:rsidR="00993EA1">
        <w:t xml:space="preserve"> wat</w:t>
      </w:r>
    </w:p>
    <w:p w:rsidR="002F3C3D" w:rsidRDefault="002F3C3D" w:rsidP="008953AB">
      <w:pPr>
        <w:jc w:val="both"/>
      </w:pPr>
    </w:p>
    <w:p w:rsidR="00F35216" w:rsidRDefault="005909D4" w:rsidP="008953AB">
      <w:pPr>
        <w:jc w:val="both"/>
      </w:pPr>
      <w:r>
        <w:t>Africa must take another thought towards</w:t>
      </w:r>
      <w:r w:rsidR="00F35216" w:rsidRPr="00F35216">
        <w:t xml:space="preserve"> its governance structures in the age of globalization to better reflect its own sociocultural setting and historical experiences. The reason of this essay is to present a thorough examination of the idea of "homegrown democracy," exploring its theoretical underpinnings, real-world applications, and prospective benefits for African governance and economic management.</w:t>
      </w:r>
    </w:p>
    <w:p w:rsidR="002F3C3D" w:rsidRDefault="002F3C3D" w:rsidP="008953AB">
      <w:pPr>
        <w:jc w:val="both"/>
      </w:pPr>
      <w:r>
        <w:t>The essay begins by defining homegrown democracy as a departure from externally imposed models of governance, emphasizing the localization of democratic processes and institutions rooted in indigenous African values and traditions. It argues that homegrown democracy offers a pathway towards more inclusive, participatory, and effective governance systems tailored to Africa's diverse contexts. To illustrate this concept, the essay explores case studies such as the Ubuntu philosophy in South Africa, highlighting how indigenous values of interconnectedness and empathy can inform d</w:t>
      </w:r>
      <w:r w:rsidR="0044680C">
        <w:t>emocratic governance practices.</w:t>
      </w:r>
    </w:p>
    <w:p w:rsidR="007A25AF" w:rsidRDefault="00F35216" w:rsidP="008953AB">
      <w:pPr>
        <w:jc w:val="both"/>
      </w:pPr>
      <w:r>
        <w:t>This</w:t>
      </w:r>
      <w:r w:rsidRPr="00F35216">
        <w:t xml:space="preserve"> essay also looks at how African democracy has fueled the continent's economic growth. Using instances from nations such as Botswana and Mauritius, the essay illustrates how democratic administration, when paired with sensible economic policies, may establish a conducive atmosphere for long-term economic advancement. The essay recognizes the difficulties in implementing local democracy despite its potential benefits, such as entrenched inequities and opposition from special interests. It also points out areas where creativity and cooperation can be applied to overcome these obstacles and further African domestic democracy.</w:t>
      </w:r>
    </w:p>
    <w:p w:rsidR="007A25AF" w:rsidRDefault="007A25AF" w:rsidP="008953AB">
      <w:pPr>
        <w:jc w:val="both"/>
      </w:pPr>
    </w:p>
    <w:p w:rsidR="009267C2" w:rsidRDefault="009267C2" w:rsidP="008953AB">
      <w:pPr>
        <w:jc w:val="both"/>
      </w:pPr>
    </w:p>
    <w:p w:rsidR="002F3C3D" w:rsidRDefault="002F3C3D" w:rsidP="008953AB">
      <w:pPr>
        <w:jc w:val="both"/>
      </w:pPr>
      <w:r>
        <w:t>Detailed Essay:</w:t>
      </w:r>
    </w:p>
    <w:p w:rsidR="002F3C3D" w:rsidRDefault="002F3C3D" w:rsidP="008953AB">
      <w:pPr>
        <w:jc w:val="both"/>
      </w:pPr>
    </w:p>
    <w:p w:rsidR="002F3C3D" w:rsidRDefault="002F3C3D" w:rsidP="008953AB">
      <w:pPr>
        <w:jc w:val="both"/>
      </w:pPr>
      <w:r>
        <w:t>I. Theoretical Foundations of Homegrown Democracy</w:t>
      </w:r>
    </w:p>
    <w:p w:rsidR="002F3C3D" w:rsidRDefault="002F3C3D" w:rsidP="008953AB">
      <w:pPr>
        <w:jc w:val="both"/>
      </w:pPr>
    </w:p>
    <w:p w:rsidR="002F3C3D" w:rsidRDefault="002F3C3D" w:rsidP="008953AB">
      <w:pPr>
        <w:jc w:val="both"/>
      </w:pPr>
      <w:r>
        <w:t>A. Definition and Conceptual Framework</w:t>
      </w:r>
    </w:p>
    <w:p w:rsidR="007A25AF" w:rsidRPr="007A25AF" w:rsidRDefault="007A25AF" w:rsidP="007A25AF">
      <w:pPr>
        <w:jc w:val="both"/>
      </w:pPr>
      <w:r w:rsidRPr="007A25AF">
        <w:t xml:space="preserve">The idea of "homegrown democracy" has gained popularity in conversations about political systems and governance, especially when it comes to African countries. Fundamentally, homegrown democracy advocates for the localization of democratic institutions and procedures to fit the distinct sociocultural circumstances of African countries, marking a break from models of governance imposed from without </w:t>
      </w:r>
      <w:sdt>
        <w:sdtPr>
          <w:id w:val="-953945295"/>
          <w:citation/>
        </w:sdtPr>
        <w:sdtEndPr/>
        <w:sdtContent>
          <w:r>
            <w:fldChar w:fldCharType="begin"/>
          </w:r>
          <w:r>
            <w:instrText xml:space="preserve"> CITATION Mam96 \l 1033 </w:instrText>
          </w:r>
          <w:r>
            <w:fldChar w:fldCharType="separate"/>
          </w:r>
          <w:r>
            <w:rPr>
              <w:noProof/>
            </w:rPr>
            <w:t>(Mamdani, 1996)</w:t>
          </w:r>
          <w:r>
            <w:fldChar w:fldCharType="end"/>
          </w:r>
        </w:sdtContent>
      </w:sdt>
      <w:r w:rsidRPr="007A25AF">
        <w:t>. This break from imported models is important because it recognizes that a democracy that is tailored to every African country is insufficient and ignores the variety of demands and realities that exist there.</w:t>
      </w:r>
    </w:p>
    <w:p w:rsidR="00DF4524" w:rsidRPr="007A25AF" w:rsidRDefault="007A25AF" w:rsidP="007A25AF">
      <w:pPr>
        <w:jc w:val="both"/>
      </w:pPr>
      <w:r w:rsidRPr="007A25AF">
        <w:t>To promote inclusivity, legitimacy, and responsiveness, homegrown democracy essentially promotes the incorporation of indigenous values and traditions into governing systems</w:t>
      </w:r>
      <w:sdt>
        <w:sdtPr>
          <w:id w:val="1800495882"/>
          <w:citation/>
        </w:sdtPr>
        <w:sdtEndPr/>
        <w:sdtContent>
          <w:r w:rsidR="00DF4524">
            <w:fldChar w:fldCharType="begin"/>
          </w:r>
          <w:r w:rsidR="00DF4524">
            <w:instrText xml:space="preserve"> CITATION Oqu11 \l 1033 </w:instrText>
          </w:r>
          <w:r w:rsidR="00DF4524">
            <w:fldChar w:fldCharType="separate"/>
          </w:r>
          <w:r w:rsidR="00DF4524">
            <w:rPr>
              <w:noProof/>
            </w:rPr>
            <w:t xml:space="preserve"> (Oquaye, 2011)</w:t>
          </w:r>
          <w:r w:rsidR="00DF4524">
            <w:fldChar w:fldCharType="end"/>
          </w:r>
        </w:sdtContent>
      </w:sdt>
      <w:r w:rsidRPr="007A25AF">
        <w:t xml:space="preserve">. Aiming to establish political systems that are in line with the diverse experiences of the continent's people, </w:t>
      </w:r>
      <w:r w:rsidRPr="007A25AF">
        <w:lastRenderedPageBreak/>
        <w:t xml:space="preserve">indigenous democracy draws inspiration from the rich tapestry of African customs, historical events, and civilizations. </w:t>
      </w:r>
    </w:p>
    <w:p w:rsidR="001E6491" w:rsidRDefault="009D6E22" w:rsidP="008953AB">
      <w:pPr>
        <w:jc w:val="both"/>
      </w:pPr>
      <w:sdt>
        <w:sdtPr>
          <w:id w:val="-1257446636"/>
          <w:citation/>
        </w:sdtPr>
        <w:sdtEndPr/>
        <w:sdtContent>
          <w:r w:rsidR="00846C7C">
            <w:fldChar w:fldCharType="begin"/>
          </w:r>
          <w:r w:rsidR="00846C7C">
            <w:instrText xml:space="preserve"> CITATION Wir96 \l 1033 </w:instrText>
          </w:r>
          <w:r w:rsidR="00846C7C">
            <w:fldChar w:fldCharType="separate"/>
          </w:r>
          <w:r w:rsidR="00846C7C">
            <w:rPr>
              <w:noProof/>
            </w:rPr>
            <w:t>(Wiredu, 1996)</w:t>
          </w:r>
          <w:r w:rsidR="00846C7C">
            <w:fldChar w:fldCharType="end"/>
          </w:r>
        </w:sdtContent>
      </w:sdt>
      <w:r w:rsidR="00846C7C">
        <w:t xml:space="preserve"> emphasizes that t</w:t>
      </w:r>
      <w:r w:rsidR="001E6491" w:rsidRPr="001E6491">
        <w:t>he theoretical frameworks that support indigenous democracy are complex and derived from a number of academic fields, such as African studies, political science, sociology, and anthropology. The frameworks' acknowledgement of the heterogeneous socio-cultural contexts across Africa is a crucial feature</w:t>
      </w:r>
      <w:r w:rsidR="00846C7C">
        <w:t xml:space="preserve">. </w:t>
      </w:r>
      <w:r w:rsidR="001E6491" w:rsidRPr="001E6491">
        <w:t>There are man</w:t>
      </w:r>
      <w:r w:rsidR="00495A8B">
        <w:t>y different cultures, languages</w:t>
      </w:r>
      <w:r w:rsidR="001E6491" w:rsidRPr="001E6491">
        <w:t xml:space="preserve"> and traditions throughout Africa, i</w:t>
      </w:r>
      <w:r w:rsidR="005909D4">
        <w:t xml:space="preserve">n which each has its own </w:t>
      </w:r>
      <w:r w:rsidR="00495A8B">
        <w:t>values</w:t>
      </w:r>
      <w:r w:rsidR="001E6491" w:rsidRPr="001E6491">
        <w:t xml:space="preserve"> and political structures. Due to this, any serious discussion of homegrown democracy must acknowledge this differences and the need for democratic institutions and procedures to be customized to the unique and peculiar circumstances in which they are used.</w:t>
      </w:r>
    </w:p>
    <w:p w:rsidR="005909D4" w:rsidRDefault="005909D4" w:rsidP="008953AB">
      <w:pPr>
        <w:jc w:val="both"/>
      </w:pPr>
      <w:r w:rsidRPr="005909D4">
        <w:t xml:space="preserve">The concept of inclusive and participatory government systems is fundamental to the homegrown democracy conceptual framework </w:t>
      </w:r>
      <w:sdt>
        <w:sdtPr>
          <w:id w:val="-357902826"/>
          <w:citation/>
        </w:sdtPr>
        <w:sdtEndPr/>
        <w:sdtContent>
          <w:r>
            <w:fldChar w:fldCharType="begin"/>
          </w:r>
          <w:r>
            <w:instrText xml:space="preserve"> CITATION Mur09 \l 1033 </w:instrText>
          </w:r>
          <w:r>
            <w:fldChar w:fldCharType="separate"/>
          </w:r>
          <w:r>
            <w:rPr>
              <w:noProof/>
            </w:rPr>
            <w:t>(Murove, 2009)</w:t>
          </w:r>
          <w:r>
            <w:fldChar w:fldCharType="end"/>
          </w:r>
        </w:sdtContent>
      </w:sdt>
      <w:r w:rsidRPr="005909D4">
        <w:t>. The processes for group decision-making and community involvement in governance that are fundamental to indigenous democracy were frequently present in traditional African cultures. Village councils, elder councils, and other types of collective decision-making groups are examples of these procedures. Homegrown democracy aims to ensure that all members of society have a role in decision-making and that governance is truly representative of the people's will by fusing these historic traditions of governance with contemporary democratic institutions.</w:t>
      </w:r>
    </w:p>
    <w:p w:rsidR="005909D4" w:rsidRDefault="005909D4" w:rsidP="008953AB">
      <w:pPr>
        <w:jc w:val="both"/>
      </w:pPr>
      <w:r w:rsidRPr="005909D4">
        <w:t xml:space="preserve">Furthermore, homegrown democracy places a strong emphasis on the value of responsiveness and legitimacy in government. The public's perception of democratic institutions' legitimacy and authority is referred to as legitimacy </w:t>
      </w:r>
      <w:sdt>
        <w:sdtPr>
          <w:id w:val="-1247960354"/>
          <w:citation/>
        </w:sdtPr>
        <w:sdtEndPr/>
        <w:sdtContent>
          <w:r w:rsidR="00674B56">
            <w:fldChar w:fldCharType="begin"/>
          </w:r>
          <w:r w:rsidR="00674B56">
            <w:instrText xml:space="preserve"> CITATION Bie14 \l 1033 </w:instrText>
          </w:r>
          <w:r w:rsidR="00674B56">
            <w:fldChar w:fldCharType="separate"/>
          </w:r>
          <w:r w:rsidR="00674B56">
            <w:rPr>
              <w:noProof/>
            </w:rPr>
            <w:t>(Bierschenk &amp; Olivier de Sardan, 2014)</w:t>
          </w:r>
          <w:r w:rsidR="00674B56">
            <w:fldChar w:fldCharType="end"/>
          </w:r>
        </w:sdtContent>
      </w:sdt>
      <w:r w:rsidRPr="005909D4">
        <w:t>. Legitimacy in African civilizations is frequently derived from respect for customary rules and customs, as well as acknowledgment of traditional leaders and institutions. Thus, in order to guarantee these ancient sources of legitimacy's acceptance and efficacy, homegrown democracy understands the necessity of incorporating them within contemporary democratic processes.</w:t>
      </w:r>
    </w:p>
    <w:p w:rsidR="005909D4" w:rsidRPr="005909D4" w:rsidRDefault="005909D4" w:rsidP="005909D4">
      <w:pPr>
        <w:jc w:val="both"/>
      </w:pPr>
      <w:r w:rsidRPr="005909D4">
        <w:t>Comparably, responsiveness describes democratic institutions' capacity to promptly and successfully respond to public wants and concerns. This may entail addressing problems like poverty, inequality, access to healthcare and education, and environmental sustainability in the context of African societies. Homegrown democracy acknowledges that in order for government to be effective, it is necessary to have both the formal democratic mechanisms and a sincere desire to meet the material and social needs of the populace.</w:t>
      </w:r>
    </w:p>
    <w:p w:rsidR="00166029" w:rsidRDefault="00A240F9" w:rsidP="008953AB">
      <w:pPr>
        <w:jc w:val="both"/>
        <w:rPr>
          <w:b/>
        </w:rPr>
      </w:pPr>
      <w:r w:rsidRPr="00A240F9">
        <w:rPr>
          <w:b/>
        </w:rPr>
        <w:t>Wrap-up</w:t>
      </w:r>
    </w:p>
    <w:p w:rsidR="005909D4" w:rsidRPr="00166029" w:rsidRDefault="00166029" w:rsidP="008953AB">
      <w:pPr>
        <w:jc w:val="both"/>
        <w:rPr>
          <w:b/>
        </w:rPr>
      </w:pPr>
      <w:r>
        <w:t>H</w:t>
      </w:r>
      <w:r w:rsidR="005909D4" w:rsidRPr="005909D4">
        <w:t xml:space="preserve">omegrown democracy stresses the localization of democratic institutions and processes to fit African circumstances, marking a break from externally imposed models of governance </w:t>
      </w:r>
      <w:sdt>
        <w:sdtPr>
          <w:id w:val="-1494954065"/>
          <w:citation/>
        </w:sdtPr>
        <w:sdtEndPr/>
        <w:sdtContent>
          <w:r w:rsidR="00495A8B">
            <w:fldChar w:fldCharType="begin"/>
          </w:r>
          <w:r w:rsidR="00495A8B">
            <w:instrText xml:space="preserve"> CITATION Mur09 \l 1033 </w:instrText>
          </w:r>
          <w:r w:rsidR="00495A8B">
            <w:fldChar w:fldCharType="separate"/>
          </w:r>
          <w:r w:rsidR="00495A8B">
            <w:rPr>
              <w:noProof/>
            </w:rPr>
            <w:t>(Murove, 2009)</w:t>
          </w:r>
          <w:r w:rsidR="00495A8B">
            <w:fldChar w:fldCharType="end"/>
          </w:r>
        </w:sdtContent>
      </w:sdt>
      <w:r w:rsidR="005909D4" w:rsidRPr="005909D4">
        <w:t>. In order to design inclusive, reputable, and populace-responsive governing systems, it draws on the diverse array of African cultures, customs, and historical experiences. Homegrown democracy aims to ensure that governance is truly representative of the will of the people and that democratic institutions are recognized and successful in addressing the issues that African societies face by incorporating indigenous values and participatory mechanisms into contemporary democratic systems.</w:t>
      </w:r>
    </w:p>
    <w:p w:rsidR="005909D4" w:rsidRDefault="005909D4" w:rsidP="008953AB">
      <w:pPr>
        <w:jc w:val="both"/>
      </w:pPr>
    </w:p>
    <w:p w:rsidR="002F3C3D" w:rsidRDefault="002F3C3D" w:rsidP="008953AB">
      <w:pPr>
        <w:jc w:val="both"/>
      </w:pPr>
      <w:r>
        <w:t>B. The Importance of Socio-cultural Context</w:t>
      </w:r>
    </w:p>
    <w:p w:rsidR="00A659EF" w:rsidRPr="00A659EF" w:rsidRDefault="00A659EF" w:rsidP="00A659EF">
      <w:pPr>
        <w:jc w:val="both"/>
      </w:pPr>
      <w:r w:rsidRPr="00A659EF">
        <w:lastRenderedPageBreak/>
        <w:t>Effective democratic governance requires a thorough understanding of the different socio-cultural situations found throughout Africa. The continent has a diverse range of historical events, customs, and civilizations, all of which have influenced the sociopolitical environment in different ways. We explore the complex relationship between socio-cultural settings and democratic government in Africa in this essay, highlighting the significance of inclusion, involvement, and modifying democratic systems to suit regional needs.</w:t>
      </w:r>
    </w:p>
    <w:p w:rsidR="00A659EF" w:rsidRDefault="00C776B7" w:rsidP="008953AB">
      <w:pPr>
        <w:jc w:val="both"/>
      </w:pPr>
      <w:r>
        <w:t xml:space="preserve">Africa's abundant </w:t>
      </w:r>
      <w:r w:rsidR="00A659EF" w:rsidRPr="00A659EF">
        <w:t>races, languages, religions, and social structures demonstrate the diversity of the continents. Africa is home to a diverse range of identities and worldviews, from the Zulu nation in the south to the Berber tribes in North Africa. Colonial legacies, which have had a lasting impact on African societies, further exacerbate this variety. Due to the artificial borders, community fragmentation, and disruption of traditional governing systems brought about by European colonialism, complex socio-political processes continue to this day</w:t>
      </w:r>
      <w:sdt>
        <w:sdtPr>
          <w:id w:val="742075432"/>
          <w:citation/>
        </w:sdtPr>
        <w:sdtEndPr/>
        <w:sdtContent>
          <w:r>
            <w:fldChar w:fldCharType="begin"/>
          </w:r>
          <w:r>
            <w:instrText xml:space="preserve"> CITATION Mam96 \l 1033 </w:instrText>
          </w:r>
          <w:r>
            <w:fldChar w:fldCharType="separate"/>
          </w:r>
          <w:r>
            <w:rPr>
              <w:noProof/>
            </w:rPr>
            <w:t xml:space="preserve"> (Mamdani, 1996)</w:t>
          </w:r>
          <w:r>
            <w:fldChar w:fldCharType="end"/>
          </w:r>
        </w:sdtContent>
      </w:sdt>
      <w:r>
        <w:t>.</w:t>
      </w:r>
    </w:p>
    <w:p w:rsidR="00633734" w:rsidRDefault="00633734" w:rsidP="00633734">
      <w:pPr>
        <w:jc w:val="both"/>
      </w:pPr>
      <w:r>
        <w:t>An encompassing approach to democratic government is insufficient in light of this variety. Rather, democratic systems need to be modified to meet the unique requirements, principles, and goals of every community.</w:t>
      </w:r>
      <w:sdt>
        <w:sdtPr>
          <w:id w:val="-396205579"/>
          <w:citation/>
        </w:sdtPr>
        <w:sdtEndPr/>
        <w:sdtContent>
          <w:r w:rsidR="00075D17">
            <w:fldChar w:fldCharType="begin"/>
          </w:r>
          <w:r w:rsidR="00075D17">
            <w:instrText xml:space="preserve"> CITATION Oko94 \l 1033 </w:instrText>
          </w:r>
          <w:r w:rsidR="00075D17">
            <w:fldChar w:fldCharType="separate"/>
          </w:r>
          <w:r w:rsidR="00075D17">
            <w:rPr>
              <w:noProof/>
            </w:rPr>
            <w:t xml:space="preserve"> (Okoth-Ogendo, 1994)</w:t>
          </w:r>
          <w:r w:rsidR="00075D17">
            <w:fldChar w:fldCharType="end"/>
          </w:r>
        </w:sdtContent>
      </w:sdt>
      <w:r w:rsidR="00075D17">
        <w:t xml:space="preserve"> </w:t>
      </w:r>
      <w:r>
        <w:t>claims that democracy in Africa has to be understood in accordance with the cultural and traditional differences that make up the continent. In order to understand these democracies across African countries, it is necessary to recognize and give respect to local governing structures including chiefdoms, tribal councils, and customary legal systems, which have been essential for promoting community harmony and resolving conflicts.</w:t>
      </w:r>
    </w:p>
    <w:p w:rsidR="001934C4" w:rsidRDefault="001934C4" w:rsidP="001934C4">
      <w:pPr>
        <w:jc w:val="both"/>
      </w:pPr>
      <w:r>
        <w:t xml:space="preserve">Regularly emphasizing inclusivity and participation is essential for ensuring that all segments of society have a voice in decision-making processes. </w:t>
      </w:r>
      <w:sdt>
        <w:sdtPr>
          <w:id w:val="1228645656"/>
          <w:citation/>
        </w:sdtPr>
        <w:sdtEndPr/>
        <w:sdtContent>
          <w:r>
            <w:fldChar w:fldCharType="begin"/>
          </w:r>
          <w:r>
            <w:instrText xml:space="preserve"> CITATION Wir96 \l 1033 </w:instrText>
          </w:r>
          <w:r>
            <w:fldChar w:fldCharType="separate"/>
          </w:r>
          <w:r>
            <w:rPr>
              <w:noProof/>
            </w:rPr>
            <w:t>(Wiredu, 1996)</w:t>
          </w:r>
          <w:r>
            <w:fldChar w:fldCharType="end"/>
          </w:r>
        </w:sdtContent>
      </w:sdt>
      <w:r>
        <w:t xml:space="preserve"> added that in many African societies, communal values and collective decision-making mechanisms are deeply ingrained, fostering a sense of belonging and mutual responsibility. Democratic governance should build upon these communal traditions, providing avenues for meaningful participation and representation for marginalized groups, including women, youth, and minority communities.</w:t>
      </w:r>
    </w:p>
    <w:p w:rsidR="001934C4" w:rsidRDefault="001934C4" w:rsidP="001934C4">
      <w:pPr>
        <w:jc w:val="both"/>
      </w:pPr>
      <w:r>
        <w:t>Furthermore, for democratic institutions to foster social cohesion and legitimacy, they must be flexible enough to accommodate the diverse needs and circumstances of African countries. Fairness, equality, and respect for human rights should be the cornerstones of democratic governance in Africa, with cultural variety being acknowledged and accommodated, according to</w:t>
      </w:r>
      <w:sdt>
        <w:sdtPr>
          <w:id w:val="-229687799"/>
          <w:citation/>
        </w:sdtPr>
        <w:sdtEndPr/>
        <w:sdtContent>
          <w:r>
            <w:fldChar w:fldCharType="begin"/>
          </w:r>
          <w:r>
            <w:instrText xml:space="preserve"> CITATION Mam96 \l 1033 </w:instrText>
          </w:r>
          <w:r>
            <w:fldChar w:fldCharType="separate"/>
          </w:r>
          <w:r>
            <w:rPr>
              <w:noProof/>
            </w:rPr>
            <w:t xml:space="preserve"> (Mamdani, 1996)</w:t>
          </w:r>
          <w:r>
            <w:fldChar w:fldCharType="end"/>
          </w:r>
        </w:sdtContent>
      </w:sdt>
      <w:r>
        <w:t>. This entails striking a careful balance between the fundamentals of democracy and the particulars of the local environment.</w:t>
      </w:r>
    </w:p>
    <w:p w:rsidR="001934C4" w:rsidRPr="000F2CCC" w:rsidRDefault="001934C4" w:rsidP="008953AB">
      <w:pPr>
        <w:jc w:val="both"/>
      </w:pPr>
      <w:r>
        <w:t xml:space="preserve">Case studies from all throughout Africa highlight how crucial it is to modify democratic institutions to accommodate regional differences. For instance, the </w:t>
      </w:r>
      <w:proofErr w:type="spellStart"/>
      <w:r>
        <w:t>kgotla</w:t>
      </w:r>
      <w:proofErr w:type="spellEnd"/>
      <w:r>
        <w:t xml:space="preserve"> system, a customary method of community gathering, functions as a forum for open discussion and consensus-building in Botswana </w:t>
      </w:r>
      <w:sdt>
        <w:sdtPr>
          <w:id w:val="-766077141"/>
          <w:citation/>
        </w:sdtPr>
        <w:sdtEndPr/>
        <w:sdtContent>
          <w:r>
            <w:fldChar w:fldCharType="begin"/>
          </w:r>
          <w:r>
            <w:instrText xml:space="preserve"> CITATION Mur09 \l 1033 </w:instrText>
          </w:r>
          <w:r>
            <w:fldChar w:fldCharType="separate"/>
          </w:r>
          <w:r>
            <w:rPr>
              <w:noProof/>
            </w:rPr>
            <w:t>(Murove, 2009)</w:t>
          </w:r>
          <w:r>
            <w:fldChar w:fldCharType="end"/>
          </w:r>
        </w:sdtContent>
      </w:sdt>
      <w:r>
        <w:t xml:space="preserve">. Comparably, chieftaincy institutions in Ghana are essential to local government because they provide as a link between traditional authority and contemporary democratic governance </w:t>
      </w:r>
      <w:sdt>
        <w:sdtPr>
          <w:id w:val="-1535119168"/>
          <w:citation/>
        </w:sdtPr>
        <w:sdtEndPr/>
        <w:sdtContent>
          <w:r>
            <w:fldChar w:fldCharType="begin"/>
          </w:r>
          <w:r>
            <w:instrText xml:space="preserve"> CITATION Oqu11 \l 1033 </w:instrText>
          </w:r>
          <w:r>
            <w:fldChar w:fldCharType="separate"/>
          </w:r>
          <w:r>
            <w:rPr>
              <w:noProof/>
            </w:rPr>
            <w:t>(Oquaye, 2011)</w:t>
          </w:r>
          <w:r>
            <w:fldChar w:fldCharType="end"/>
          </w:r>
        </w:sdtContent>
      </w:sdt>
      <w:r w:rsidR="00C6092C">
        <w:t>.</w:t>
      </w:r>
    </w:p>
    <w:p w:rsidR="00E72DCA" w:rsidRDefault="00E72DCA" w:rsidP="00E72DCA">
      <w:pPr>
        <w:jc w:val="both"/>
      </w:pPr>
      <w:r>
        <w:t xml:space="preserve">Nonetheless, there are difficulties in incorporating conventional political forms into contemporary democracies. Inclusive and participatory government frequently faces challenges from political power struggles, cultural difficulties, and the legacy of colonialism </w:t>
      </w:r>
      <w:sdt>
        <w:sdtPr>
          <w:id w:val="1013270875"/>
          <w:citation/>
        </w:sdtPr>
        <w:sdtEndPr/>
        <w:sdtContent>
          <w:r>
            <w:fldChar w:fldCharType="begin"/>
          </w:r>
          <w:r>
            <w:instrText xml:space="preserve"> CITATION Bie14 \l 1033 </w:instrText>
          </w:r>
          <w:r>
            <w:fldChar w:fldCharType="separate"/>
          </w:r>
          <w:r>
            <w:rPr>
              <w:noProof/>
            </w:rPr>
            <w:t>(Bierschenk &amp; Olivier de Sardan, 2014)</w:t>
          </w:r>
          <w:r>
            <w:fldChar w:fldCharType="end"/>
          </w:r>
        </w:sdtContent>
      </w:sdt>
      <w:r>
        <w:t>. Furthermore, women and other vulnerable groups continue to be marginalized by patriarchal norms and discriminatory behaviors, which limits their ability to participate in decision-making processes</w:t>
      </w:r>
      <w:sdt>
        <w:sdtPr>
          <w:id w:val="-1966576069"/>
          <w:citation/>
        </w:sdtPr>
        <w:sdtEndPr/>
        <w:sdtContent>
          <w:r>
            <w:fldChar w:fldCharType="begin"/>
          </w:r>
          <w:r>
            <w:instrText xml:space="preserve"> CITATION Tri15 \l 1033 </w:instrText>
          </w:r>
          <w:r>
            <w:fldChar w:fldCharType="separate"/>
          </w:r>
          <w:r>
            <w:rPr>
              <w:noProof/>
            </w:rPr>
            <w:t xml:space="preserve"> (Tripp, 2015)</w:t>
          </w:r>
          <w:r>
            <w:fldChar w:fldCharType="end"/>
          </w:r>
        </w:sdtContent>
      </w:sdt>
      <w:r>
        <w:t>.</w:t>
      </w:r>
    </w:p>
    <w:p w:rsidR="00A240F9" w:rsidRPr="00A240F9" w:rsidRDefault="00A240F9" w:rsidP="00A240F9">
      <w:pPr>
        <w:jc w:val="both"/>
        <w:rPr>
          <w:b/>
        </w:rPr>
      </w:pPr>
      <w:r w:rsidRPr="00A240F9">
        <w:rPr>
          <w:b/>
        </w:rPr>
        <w:lastRenderedPageBreak/>
        <w:t>Wrap-up</w:t>
      </w:r>
    </w:p>
    <w:p w:rsidR="00E72DCA" w:rsidRDefault="00A240F9" w:rsidP="008953AB">
      <w:pPr>
        <w:jc w:val="both"/>
      </w:pPr>
      <w:r>
        <w:t>E</w:t>
      </w:r>
      <w:r w:rsidR="00E72DCA">
        <w:t>ffective democratic government requires a grasp of the different socio-cultural contexts found throughout Africa. African nations can build social cohesiveness, legitimacy, and effective governance by promoting inclusivity and participation, acknowledging and honoring indigenous forms of governance, and modifying democratic systems to suit local conditions. However, resolving the issues brought about by power conflicts, social injustices, and colonial legacies would require consistent work and dedication from all parties involved.</w:t>
      </w:r>
    </w:p>
    <w:p w:rsidR="00E72DCA" w:rsidRDefault="00E72DCA" w:rsidP="008953AB">
      <w:pPr>
        <w:jc w:val="both"/>
      </w:pPr>
    </w:p>
    <w:p w:rsidR="002F3C3D" w:rsidRDefault="002F3C3D" w:rsidP="008953AB">
      <w:pPr>
        <w:jc w:val="both"/>
      </w:pPr>
      <w:r>
        <w:t>II. Practical Manifestations of Homegrown Democracy</w:t>
      </w:r>
    </w:p>
    <w:p w:rsidR="002F3C3D" w:rsidRDefault="002F3C3D" w:rsidP="008953AB">
      <w:pPr>
        <w:jc w:val="both"/>
      </w:pPr>
      <w:r>
        <w:t>A. Case Studies: Ubuntu Philosophy in South Africa</w:t>
      </w:r>
    </w:p>
    <w:p w:rsidR="00521940" w:rsidRDefault="00521940" w:rsidP="00521940">
      <w:pPr>
        <w:jc w:val="both"/>
      </w:pPr>
      <w:r>
        <w:t xml:space="preserve">The Ubuntu principle, which has its roots in African customs and values, is a powerful example of </w:t>
      </w:r>
      <w:r w:rsidR="003652D7">
        <w:t>domestic democracy. This important</w:t>
      </w:r>
      <w:r>
        <w:t xml:space="preserve"> concept, which lays emphasis on connection, empathy, and community well-being, has been paramount to the governance and reconciliation efforts in post-apartheid South Africa. This section delves into the pragmatic implementation of Ubuntu principles in government, emphasizing their role in promoting national unity and development.</w:t>
      </w:r>
    </w:p>
    <w:p w:rsidR="00521940" w:rsidRPr="00521940" w:rsidRDefault="00521940" w:rsidP="00521940">
      <w:pPr>
        <w:jc w:val="both"/>
      </w:pPr>
      <w:r>
        <w:t>Ubuntu, which translates to "I am because we are," is a phrase that embodies the idea of community cooperation and the interdependence of all people</w:t>
      </w:r>
      <w:sdt>
        <w:sdtPr>
          <w:id w:val="-980160474"/>
          <w:citation/>
        </w:sdtPr>
        <w:sdtEndPr/>
        <w:sdtContent>
          <w:r>
            <w:fldChar w:fldCharType="begin"/>
          </w:r>
          <w:r>
            <w:instrText xml:space="preserve"> CITATION Tut99 \l 1033 </w:instrText>
          </w:r>
          <w:r>
            <w:fldChar w:fldCharType="separate"/>
          </w:r>
          <w:r>
            <w:rPr>
              <w:noProof/>
            </w:rPr>
            <w:t xml:space="preserve"> (Tutu, 1999)</w:t>
          </w:r>
          <w:r>
            <w:fldChar w:fldCharType="end"/>
          </w:r>
        </w:sdtContent>
      </w:sdt>
      <w:r>
        <w:t>. African communities are profoundly shaped by this ideology, which also influences communal dynamics, individual interactions, and gov</w:t>
      </w:r>
      <w:r w:rsidR="0026797F">
        <w:t>ernmental systems. After years</w:t>
      </w:r>
      <w:r>
        <w:t xml:space="preserve"> of racial segregation and persecution, Ubuntu became a</w:t>
      </w:r>
      <w:r w:rsidR="0026797F">
        <w:t>n</w:t>
      </w:r>
      <w:r>
        <w:t xml:space="preserve"> </w:t>
      </w:r>
      <w:r w:rsidR="0026797F">
        <w:t>instrument for healing historical wounds, gaps, thereby increasing</w:t>
      </w:r>
      <w:r>
        <w:t xml:space="preserve"> social cohesion in South Africa after</w:t>
      </w:r>
      <w:r w:rsidR="0026797F">
        <w:t>wards</w:t>
      </w:r>
      <w:r>
        <w:t>.</w:t>
      </w:r>
    </w:p>
    <w:p w:rsidR="00F463DD" w:rsidRPr="00F463DD" w:rsidRDefault="005177CE" w:rsidP="008953AB">
      <w:pPr>
        <w:jc w:val="both"/>
      </w:pPr>
      <w:r w:rsidRPr="005177CE">
        <w:t xml:space="preserve">A common establishment in South Africa which came into existence after the apartheid is the Truth and Reconciliation Commission (TRC). It is one of the most common examples of how Ubuntu principles have been applied to governance. </w:t>
      </w:r>
      <w:sdt>
        <w:sdtPr>
          <w:id w:val="626974232"/>
          <w:citation/>
        </w:sdtPr>
        <w:sdtEndPr/>
        <w:sdtContent>
          <w:r w:rsidRPr="005177CE">
            <w:fldChar w:fldCharType="begin"/>
          </w:r>
          <w:r w:rsidRPr="005177CE">
            <w:instrText xml:space="preserve"> CITATION Tut99 \l 1033 </w:instrText>
          </w:r>
          <w:r w:rsidRPr="005177CE">
            <w:fldChar w:fldCharType="separate"/>
          </w:r>
          <w:r w:rsidRPr="005177CE">
            <w:t>(Tutu, 1999)</w:t>
          </w:r>
          <w:r w:rsidRPr="005177CE">
            <w:fldChar w:fldCharType="end"/>
          </w:r>
        </w:sdtContent>
      </w:sdt>
      <w:r w:rsidRPr="005177CE">
        <w:t xml:space="preserve"> claims that through processes of truth-telling, forgiveness, and reconciliation, the TRC aimed to redress the atrocities done during the apartheid era. Recognizing the true worth and humanity of every victims and offenders was fundamental to the TRC's methodology. The TRC sought to end the cycle of violence and division by promo</w:t>
      </w:r>
      <w:r>
        <w:t xml:space="preserve">ting empathy and understanding thereby </w:t>
      </w:r>
      <w:r w:rsidRPr="005177CE">
        <w:t>opening the door for a society that is more inclusive and united.</w:t>
      </w:r>
    </w:p>
    <w:p w:rsidR="005177CE" w:rsidRPr="005177CE" w:rsidRDefault="00D75D7E" w:rsidP="005177CE">
      <w:pPr>
        <w:jc w:val="both"/>
      </w:pPr>
      <w:r w:rsidRPr="00D75D7E">
        <w:t>The post-apartheid South African government and public policy have been influenced by the tenets of Ubuntu so greatly</w:t>
      </w:r>
      <w:r w:rsidR="005177CE" w:rsidRPr="005177CE">
        <w:t xml:space="preserve">. Ubuntu places a strong emphasis on reaching consensus and making decisions as a group, which reflects democratic values of inclusion and involvement </w:t>
      </w:r>
      <w:sdt>
        <w:sdtPr>
          <w:id w:val="-315409470"/>
          <w:citation/>
        </w:sdtPr>
        <w:sdtEndPr/>
        <w:sdtContent>
          <w:r w:rsidR="005C7B2E">
            <w:fldChar w:fldCharType="begin"/>
          </w:r>
          <w:r w:rsidR="00F97831">
            <w:instrText xml:space="preserve">CITATION Ram99 \l 1033 </w:instrText>
          </w:r>
          <w:r w:rsidR="005C7B2E">
            <w:fldChar w:fldCharType="separate"/>
          </w:r>
          <w:r w:rsidR="00F97831">
            <w:rPr>
              <w:noProof/>
            </w:rPr>
            <w:t>(Ramose, 1999)</w:t>
          </w:r>
          <w:r w:rsidR="005C7B2E">
            <w:fldChar w:fldCharType="end"/>
          </w:r>
        </w:sdtContent>
      </w:sdt>
      <w:r w:rsidR="005177CE" w:rsidRPr="005177CE">
        <w:t>. In reality, this has meant working to support community-led development projects, decentralize power, and advance grassroots democracy. South Africa has worked to guarantee that democratic ideals are ingrained in the everyday lives of its people by fostering participatory governance and empowering local communities.</w:t>
      </w:r>
    </w:p>
    <w:p w:rsidR="005D4580" w:rsidRDefault="005D4580" w:rsidP="005D4580">
      <w:pPr>
        <w:jc w:val="both"/>
      </w:pPr>
      <w:r>
        <w:t xml:space="preserve">Case examples from a range of industries show how Ubuntu ideas are actually applied in public policy and governance. For instance, in education, the idea of </w:t>
      </w:r>
      <w:proofErr w:type="spellStart"/>
      <w:r>
        <w:t>ubuntu</w:t>
      </w:r>
      <w:proofErr w:type="spellEnd"/>
      <w:r>
        <w:t xml:space="preserve"> has guided initiatives to support inclusive and culturally appropriate curricula that represent the variety of identities and experiences found in South Africa</w:t>
      </w:r>
      <w:sdt>
        <w:sdtPr>
          <w:id w:val="-134255304"/>
          <w:citation/>
        </w:sdtPr>
        <w:sdtEndPr/>
        <w:sdtContent>
          <w:r>
            <w:fldChar w:fldCharType="begin"/>
          </w:r>
          <w:r>
            <w:instrText xml:space="preserve"> CITATION Kho13 \l 1033 </w:instrText>
          </w:r>
          <w:r>
            <w:fldChar w:fldCharType="separate"/>
          </w:r>
          <w:r>
            <w:rPr>
              <w:noProof/>
            </w:rPr>
            <w:t xml:space="preserve"> (Khoza, 2013)</w:t>
          </w:r>
          <w:r>
            <w:fldChar w:fldCharType="end"/>
          </w:r>
        </w:sdtContent>
      </w:sdt>
      <w:r>
        <w:t xml:space="preserve">. Similarly, in the medical field, techniques influenced by Ubuntu stress the significance of holistic care that attends to patients' psychological, social, and spiritual needs in addition to their physical health </w:t>
      </w:r>
      <w:sdt>
        <w:sdtPr>
          <w:id w:val="-155693914"/>
          <w:citation/>
        </w:sdtPr>
        <w:sdtEndPr/>
        <w:sdtContent>
          <w:r>
            <w:fldChar w:fldCharType="begin"/>
          </w:r>
          <w:r>
            <w:instrText xml:space="preserve"> CITATION Mok17 \l 1033 </w:instrText>
          </w:r>
          <w:r>
            <w:fldChar w:fldCharType="separate"/>
          </w:r>
          <w:r>
            <w:rPr>
              <w:noProof/>
            </w:rPr>
            <w:t>(Mokgatla, 2017)</w:t>
          </w:r>
          <w:r>
            <w:fldChar w:fldCharType="end"/>
          </w:r>
        </w:sdtContent>
      </w:sdt>
      <w:r>
        <w:t>.</w:t>
      </w:r>
    </w:p>
    <w:p w:rsidR="005D4580" w:rsidRDefault="005D4580" w:rsidP="005D4580">
      <w:pPr>
        <w:jc w:val="both"/>
      </w:pPr>
      <w:r>
        <w:lastRenderedPageBreak/>
        <w:t xml:space="preserve">Additionally, South Africa's initiatives to advance social justice and correct historical injustices have been guided by the ideas of Ubuntu. The main aims of endeavors like affirmative action, land reform, and economic empowerment programs are to foster more equity and inclusion while addressing the legacy of apartheid </w:t>
      </w:r>
      <w:sdt>
        <w:sdtPr>
          <w:id w:val="-1480225989"/>
          <w:citation/>
        </w:sdtPr>
        <w:sdtEndPr/>
        <w:sdtContent>
          <w:r w:rsidR="00DC75D6">
            <w:fldChar w:fldCharType="begin"/>
          </w:r>
          <w:r w:rsidR="00DC75D6">
            <w:instrText xml:space="preserve"> CITATION Mur09 \l 1033 </w:instrText>
          </w:r>
          <w:r w:rsidR="00DC75D6">
            <w:fldChar w:fldCharType="separate"/>
          </w:r>
          <w:r w:rsidR="00DC75D6">
            <w:rPr>
              <w:noProof/>
            </w:rPr>
            <w:t>(Murove, 2009)</w:t>
          </w:r>
          <w:r w:rsidR="00DC75D6">
            <w:fldChar w:fldCharType="end"/>
          </w:r>
        </w:sdtContent>
      </w:sdt>
      <w:r>
        <w:t>. These policies aim to create a more just and equitable society in which all people can fully participate and develop by acknowledging the interconnection of all individuals and communities.</w:t>
      </w:r>
    </w:p>
    <w:p w:rsidR="00A240F9" w:rsidRPr="00A240F9" w:rsidRDefault="00A240F9" w:rsidP="00A240F9">
      <w:pPr>
        <w:jc w:val="both"/>
        <w:rPr>
          <w:b/>
        </w:rPr>
      </w:pPr>
      <w:r w:rsidRPr="00A240F9">
        <w:rPr>
          <w:b/>
        </w:rPr>
        <w:t>Wrap-up</w:t>
      </w:r>
    </w:p>
    <w:p w:rsidR="005D4580" w:rsidRDefault="00A240F9" w:rsidP="005D4580">
      <w:pPr>
        <w:jc w:val="both"/>
      </w:pPr>
      <w:r>
        <w:t>T</w:t>
      </w:r>
      <w:r w:rsidR="005D4580">
        <w:t>he Ubuntu concept provides a framework for governance that prioritizes connection, empathy, and community well-being, making it a potent example of homegrown democracy. Ubuntu has contributed significantly to public policy initiatives, governance frameworks, and attempts toward reconciliation in South Africa following the end of apartheid. South Africa has worked to promote social cohesion, heal historical divisions, and create a more inclusive and equitable society by adopting Ubuntu values.</w:t>
      </w:r>
    </w:p>
    <w:p w:rsidR="002F3C3D" w:rsidRDefault="002F3C3D" w:rsidP="008953AB">
      <w:pPr>
        <w:jc w:val="both"/>
      </w:pPr>
    </w:p>
    <w:p w:rsidR="002F3C3D" w:rsidRDefault="002F3C3D" w:rsidP="008953AB">
      <w:pPr>
        <w:jc w:val="both"/>
      </w:pPr>
      <w:r>
        <w:t>B. Lessons Learned from Indigenous Governance Systems</w:t>
      </w:r>
    </w:p>
    <w:p w:rsidR="005E6907" w:rsidRDefault="005E6907" w:rsidP="005E6907">
      <w:pPr>
        <w:jc w:val="both"/>
      </w:pPr>
      <w:r>
        <w:t>For a considerable amount of time, African indigenous governance systems have supported community organization and decision-making. These systems, which emphasize consensus-building processes, community-based methods of allocating resources, and the fusion of conventional and contemporary governing techniques, provide insightful analyses of the real-world applications of indigenous democracy. African nations can create more locally-responsive governance structures by learning from these experiences.</w:t>
      </w:r>
    </w:p>
    <w:p w:rsidR="005E6907" w:rsidRDefault="005E6907" w:rsidP="005E6907">
      <w:pPr>
        <w:jc w:val="both"/>
      </w:pPr>
      <w:r>
        <w:t xml:space="preserve">A lot of indigenous governing systems in Africa are based on consensus-building processes. In contrast to majority rule, which is frequently the focus of Western democratic models, indigenous communities place more emphasis on reaching consensus and making decisions as a group </w:t>
      </w:r>
      <w:sdt>
        <w:sdtPr>
          <w:id w:val="1707911420"/>
          <w:citation/>
        </w:sdtPr>
        <w:sdtEndPr/>
        <w:sdtContent>
          <w:r>
            <w:fldChar w:fldCharType="begin"/>
          </w:r>
          <w:r>
            <w:instrText xml:space="preserve"> CITATION Mam96 \l 1033 </w:instrText>
          </w:r>
          <w:r>
            <w:fldChar w:fldCharType="separate"/>
          </w:r>
          <w:r>
            <w:rPr>
              <w:noProof/>
            </w:rPr>
            <w:t>(Mamdani, 1996)</w:t>
          </w:r>
          <w:r>
            <w:fldChar w:fldCharType="end"/>
          </w:r>
        </w:sdtContent>
      </w:sdt>
      <w:r>
        <w:t>. This strategy guarantees that choices are made in a way that takes into account the interests and worries of every community member, encouraging a sense of legitimacy and ownership.</w:t>
      </w:r>
    </w:p>
    <w:p w:rsidR="005E6907" w:rsidRDefault="005E6907" w:rsidP="005E6907">
      <w:pPr>
        <w:jc w:val="both"/>
      </w:pPr>
      <w:r>
        <w:t xml:space="preserve">The custom of "palaver" in traditional African communities is one instance of collaborative decision-making in indigenous administration. To settle conflicts and reach choices as a group, palaver encourages candid communication and bargaining among community members </w:t>
      </w:r>
      <w:sdt>
        <w:sdtPr>
          <w:id w:val="1758404138"/>
          <w:citation/>
        </w:sdtPr>
        <w:sdtEndPr/>
        <w:sdtContent>
          <w:r>
            <w:fldChar w:fldCharType="begin"/>
          </w:r>
          <w:r>
            <w:instrText xml:space="preserve"> CITATION Wir96 \l 1033 </w:instrText>
          </w:r>
          <w:r>
            <w:fldChar w:fldCharType="separate"/>
          </w:r>
          <w:r>
            <w:rPr>
              <w:noProof/>
            </w:rPr>
            <w:t>(Wiredu, 1996)</w:t>
          </w:r>
          <w:r>
            <w:fldChar w:fldCharType="end"/>
          </w:r>
        </w:sdtContent>
      </w:sdt>
      <w:r>
        <w:t>. Rather than by force or dominance, consensus is created via discussion and compromise in this approach. The focus on communication and reaching consensus builds communal ties and fosters social cohesiveness.</w:t>
      </w:r>
    </w:p>
    <w:p w:rsidR="005E6907" w:rsidRDefault="005E6907" w:rsidP="008953AB">
      <w:pPr>
        <w:jc w:val="both"/>
      </w:pPr>
      <w:r>
        <w:t xml:space="preserve">Native American governance systems are also distinguished by their community-based methods to resource distribution. Resources like land, water, and livestock are not owned or controlled by individuals, but rather are managed jointly by the community in many African communities </w:t>
      </w:r>
      <w:sdt>
        <w:sdtPr>
          <w:id w:val="1693193854"/>
          <w:citation/>
        </w:sdtPr>
        <w:sdtEndPr/>
        <w:sdtContent>
          <w:r>
            <w:fldChar w:fldCharType="begin"/>
          </w:r>
          <w:r>
            <w:instrText xml:space="preserve"> CITATION Bie14 \l 1033 </w:instrText>
          </w:r>
          <w:r>
            <w:fldChar w:fldCharType="separate"/>
          </w:r>
          <w:r>
            <w:rPr>
              <w:noProof/>
            </w:rPr>
            <w:t>(Bierschenk &amp; Olivier de Sardan, 2014)</w:t>
          </w:r>
          <w:r>
            <w:fldChar w:fldCharType="end"/>
          </w:r>
        </w:sdtContent>
      </w:sdt>
      <w:r>
        <w:t>. A sense of stewardship and shared responsibility for the community's and its environment's well-being is fostere</w:t>
      </w:r>
      <w:r w:rsidR="00741CAC">
        <w:t>d by this collective ownership.</w:t>
      </w:r>
    </w:p>
    <w:p w:rsidR="00741CAC" w:rsidRDefault="00741CAC" w:rsidP="00741CAC">
      <w:pPr>
        <w:jc w:val="both"/>
      </w:pPr>
      <w:r>
        <w:t xml:space="preserve">For instance, elders in pastoralist groups in East Africa frequently oversee grazing grounds jointly, allocating resources in accordance with customary wisdom and ecological factors </w:t>
      </w:r>
      <w:sdt>
        <w:sdtPr>
          <w:id w:val="1430237417"/>
          <w:citation/>
        </w:sdtPr>
        <w:sdtEndPr/>
        <w:sdtContent>
          <w:r>
            <w:fldChar w:fldCharType="begin"/>
          </w:r>
          <w:r>
            <w:instrText xml:space="preserve"> CITATION Bas03 \l 1033 </w:instrText>
          </w:r>
          <w:r>
            <w:fldChar w:fldCharType="separate"/>
          </w:r>
          <w:r>
            <w:rPr>
              <w:noProof/>
            </w:rPr>
            <w:t>(Bassett &amp; Crummey, 2003)</w:t>
          </w:r>
          <w:r>
            <w:fldChar w:fldCharType="end"/>
          </w:r>
        </w:sdtContent>
      </w:sdt>
      <w:r>
        <w:t>. By using a community-based strategy, it is ensured that resources are used fairly and sustainably, preventing overuse or conflicts over limited resources.</w:t>
      </w:r>
    </w:p>
    <w:p w:rsidR="00741CAC" w:rsidRDefault="00741CAC" w:rsidP="00741CAC">
      <w:pPr>
        <w:jc w:val="both"/>
      </w:pPr>
      <w:r>
        <w:lastRenderedPageBreak/>
        <w:t xml:space="preserve">Another important aspect of indigenous governance systems is the fusion of traditional and contemporary governance techniques. Many African communities have modified their traditional systems of government to meet the demands and circumstances of the modern world </w:t>
      </w:r>
      <w:sdt>
        <w:sdtPr>
          <w:id w:val="1402565209"/>
          <w:citation/>
        </w:sdtPr>
        <w:sdtEndPr/>
        <w:sdtContent>
          <w:r>
            <w:fldChar w:fldCharType="begin"/>
          </w:r>
          <w:r>
            <w:instrText xml:space="preserve"> CITATION Cha99 \l 1033 </w:instrText>
          </w:r>
          <w:r>
            <w:fldChar w:fldCharType="separate"/>
          </w:r>
          <w:r>
            <w:rPr>
              <w:noProof/>
            </w:rPr>
            <w:t>(Chabal &amp; Daloz, 1999)</w:t>
          </w:r>
          <w:r>
            <w:fldChar w:fldCharType="end"/>
          </w:r>
        </w:sdtContent>
      </w:sdt>
      <w:r>
        <w:t>. This could entail acknowledging traditional leaders as legitimate authorities, incorporating indigenous knowledge systems into decision-making processes, or introducing components of customary law into official legal systems.</w:t>
      </w:r>
    </w:p>
    <w:p w:rsidR="00741CAC" w:rsidRDefault="00741CAC" w:rsidP="00741CAC">
      <w:pPr>
        <w:jc w:val="both"/>
      </w:pPr>
      <w:r>
        <w:t xml:space="preserve">For instance, the institution of traditional leadership is important to local governance in South Africa, especially in rural regions </w:t>
      </w:r>
      <w:sdt>
        <w:sdtPr>
          <w:id w:val="2100055745"/>
          <w:citation/>
        </w:sdtPr>
        <w:sdtEndPr/>
        <w:sdtContent>
          <w:r>
            <w:fldChar w:fldCharType="begin"/>
          </w:r>
          <w:r>
            <w:instrText xml:space="preserve"> CITATION Oqu11 \l 1033 </w:instrText>
          </w:r>
          <w:r>
            <w:fldChar w:fldCharType="separate"/>
          </w:r>
          <w:r>
            <w:rPr>
              <w:noProof/>
            </w:rPr>
            <w:t>(Oquaye, 2011)</w:t>
          </w:r>
          <w:r>
            <w:fldChar w:fldCharType="end"/>
          </w:r>
        </w:sdtContent>
      </w:sdt>
      <w:r>
        <w:t>. As stewards of customary law and culture, traditional leaders are acknowledged and frequently participate in local decision-making processes, including land distribution and conflict resolution. By bridging the gap between traditional and modern governance institutions, this integration of traditional leadership into the official governance system promotes stability and continuity.</w:t>
      </w:r>
    </w:p>
    <w:p w:rsidR="00A240F9" w:rsidRDefault="00741CAC" w:rsidP="00741CAC">
      <w:pPr>
        <w:jc w:val="both"/>
      </w:pPr>
      <w:r>
        <w:t xml:space="preserve">There are difficulties in incorporating indigenous political structures into contemporary democracies, nevertheless. The validity and acceptance of traditional authorities are frequently hampered by political power struggles, cultural conflicts, and the legacy of colonialism </w:t>
      </w:r>
      <w:sdt>
        <w:sdtPr>
          <w:id w:val="-859503410"/>
          <w:citation/>
        </w:sdtPr>
        <w:sdtEndPr/>
        <w:sdtContent>
          <w:r>
            <w:fldChar w:fldCharType="begin"/>
          </w:r>
          <w:r>
            <w:instrText xml:space="preserve"> CITATION Mam96 \l 1033 </w:instrText>
          </w:r>
          <w:r>
            <w:fldChar w:fldCharType="separate"/>
          </w:r>
          <w:r>
            <w:rPr>
              <w:noProof/>
            </w:rPr>
            <w:t>(Mamdani, 1996)</w:t>
          </w:r>
          <w:r>
            <w:fldChar w:fldCharType="end"/>
          </w:r>
        </w:sdtContent>
      </w:sdt>
      <w:r>
        <w:t xml:space="preserve">. Furthermore, in indigenous societies, discriminatory behaviors and patriarchal norms may marginalize some groups, reducing their ability to participate in decision-making </w:t>
      </w:r>
      <w:sdt>
        <w:sdtPr>
          <w:id w:val="-814720635"/>
          <w:citation/>
        </w:sdtPr>
        <w:sdtEndPr/>
        <w:sdtContent>
          <w:r>
            <w:fldChar w:fldCharType="begin"/>
          </w:r>
          <w:r>
            <w:instrText xml:space="preserve"> CITATION Tri15 \l 1033 </w:instrText>
          </w:r>
          <w:r>
            <w:fldChar w:fldCharType="separate"/>
          </w:r>
          <w:r>
            <w:rPr>
              <w:noProof/>
            </w:rPr>
            <w:t>(Tripp, 2015)</w:t>
          </w:r>
          <w:r>
            <w:fldChar w:fldCharType="end"/>
          </w:r>
        </w:sdtContent>
      </w:sdt>
      <w:r>
        <w:t>.</w:t>
      </w:r>
    </w:p>
    <w:p w:rsidR="00A240F9" w:rsidRPr="00A240F9" w:rsidRDefault="00A240F9" w:rsidP="00A240F9">
      <w:pPr>
        <w:jc w:val="both"/>
        <w:rPr>
          <w:b/>
        </w:rPr>
      </w:pPr>
      <w:r w:rsidRPr="00A240F9">
        <w:rPr>
          <w:b/>
        </w:rPr>
        <w:t>Wrap-up</w:t>
      </w:r>
    </w:p>
    <w:p w:rsidR="002F3C3D" w:rsidRDefault="00A240F9" w:rsidP="00741CAC">
      <w:pPr>
        <w:jc w:val="both"/>
      </w:pPr>
      <w:r>
        <w:t>I</w:t>
      </w:r>
      <w:r w:rsidR="00741CAC">
        <w:t>ndigenous governance systems provide important insights into how African homegrown democracy is actually implemented. African civilizations have demonstrated their ability to adapt through the use of consensus-based decision-making processes, community-based approaches to resource allocation, and the blending of traditional and modern governing systems. African nations can create governance structures that are more receptive to local demands and goals by learning from these experiences, which will promote social cohesion, legitimacy, and efficient governance.</w:t>
      </w:r>
    </w:p>
    <w:p w:rsidR="00F97831" w:rsidRDefault="00F97831" w:rsidP="008953AB">
      <w:pPr>
        <w:jc w:val="both"/>
      </w:pPr>
    </w:p>
    <w:p w:rsidR="00F97831" w:rsidRDefault="00F97831" w:rsidP="008953AB">
      <w:pPr>
        <w:jc w:val="both"/>
      </w:pPr>
    </w:p>
    <w:p w:rsidR="002F3C3D" w:rsidRDefault="002F3C3D" w:rsidP="008953AB">
      <w:pPr>
        <w:jc w:val="both"/>
      </w:pPr>
      <w:r>
        <w:t>III. The Role of Homegrown Democracy in Economic Development</w:t>
      </w:r>
    </w:p>
    <w:p w:rsidR="002F3C3D" w:rsidRDefault="002F3C3D" w:rsidP="008953AB">
      <w:pPr>
        <w:jc w:val="both"/>
      </w:pPr>
    </w:p>
    <w:p w:rsidR="002F3C3D" w:rsidRDefault="002F3C3D" w:rsidP="008953AB">
      <w:pPr>
        <w:jc w:val="both"/>
      </w:pPr>
      <w:r>
        <w:t>A. Case Studies: Botswana and Mauritius</w:t>
      </w:r>
    </w:p>
    <w:p w:rsidR="00B82BD1" w:rsidRDefault="00B82BD1" w:rsidP="00B82BD1">
      <w:pPr>
        <w:jc w:val="both"/>
      </w:pPr>
      <w:r>
        <w:t>Two notable examples of how indigenous democracy may greatly advance economic growth in Africa are Botswana and Mauritius. Through the use of democratic governance frameworks, both countries have been able to promote political stability, investment, and inclusive development methods that have raised living standards and sustained economic growth.</w:t>
      </w:r>
    </w:p>
    <w:p w:rsidR="00B82BD1" w:rsidRDefault="00B82BD1" w:rsidP="00B82BD1">
      <w:pPr>
        <w:jc w:val="both"/>
      </w:pPr>
      <w:r>
        <w:t xml:space="preserve">Botswana's democratic leadership structure has a direct connection to its economic development. Botswana has maintained an orderly political framework marked by frequent, free, and fair elections since attaining independence in 1966 </w:t>
      </w:r>
      <w:sdt>
        <w:sdtPr>
          <w:id w:val="-19554136"/>
          <w:citation/>
        </w:sdtPr>
        <w:sdtEndPr/>
        <w:sdtContent>
          <w:r>
            <w:fldChar w:fldCharType="begin"/>
          </w:r>
          <w:r>
            <w:instrText xml:space="preserve"> CITATION Hyd06 \l 1033 </w:instrText>
          </w:r>
          <w:r>
            <w:fldChar w:fldCharType="separate"/>
          </w:r>
          <w:r>
            <w:rPr>
              <w:noProof/>
            </w:rPr>
            <w:t>(Hyden, 2006)</w:t>
          </w:r>
          <w:r>
            <w:fldChar w:fldCharType="end"/>
          </w:r>
        </w:sdtContent>
      </w:sdt>
      <w:r>
        <w:t>. The nation's adherence to democratic values, in conjunction with cautious macroeconomic policies and excellent governance standards, has drawn international investment and accelerated economic expansion.</w:t>
      </w:r>
    </w:p>
    <w:p w:rsidR="00E5765D" w:rsidRDefault="00E5765D" w:rsidP="008953AB">
      <w:pPr>
        <w:jc w:val="both"/>
      </w:pPr>
      <w:r w:rsidRPr="00E5765D">
        <w:lastRenderedPageBreak/>
        <w:t xml:space="preserve">Consciously managing diamond resources, which have been a major source of economic growth and development, is one of Botswana's noteworthy economic achievements. According to </w:t>
      </w:r>
      <w:sdt>
        <w:sdtPr>
          <w:id w:val="-1413777335"/>
          <w:citation/>
        </w:sdtPr>
        <w:sdtEndPr/>
        <w:sdtContent>
          <w:r>
            <w:fldChar w:fldCharType="begin"/>
          </w:r>
          <w:r>
            <w:instrText xml:space="preserve"> CITATION Tho14 \l 1033 </w:instrText>
          </w:r>
          <w:r>
            <w:fldChar w:fldCharType="separate"/>
          </w:r>
          <w:r>
            <w:rPr>
              <w:noProof/>
            </w:rPr>
            <w:t>(Thornhill, 2014)</w:t>
          </w:r>
          <w:r>
            <w:fldChar w:fldCharType="end"/>
          </w:r>
        </w:sdtContent>
      </w:sdt>
      <w:r w:rsidRPr="00E5765D">
        <w:t>, the government invested on social welfare, education, and infrastructure by creating the Pula Fund, a sovereign wealth fund, rather than wasting the money earned from the sale of diamonds. In addition to reducing reliance on mineral exports and advancing sustainable development, this strategic approach to resource management has helped diversify the economy.</w:t>
      </w:r>
    </w:p>
    <w:p w:rsidR="006773C2" w:rsidRDefault="006773C2" w:rsidP="006773C2">
      <w:pPr>
        <w:jc w:val="both"/>
      </w:pPr>
      <w:r>
        <w:t>The Botswana's democratic government has made it possible for the development of institutions and legal frameworks which supports the growth and development of the private sector and entrepreneurship world. In this regard,</w:t>
      </w:r>
      <w:r w:rsidR="005D103E">
        <w:t xml:space="preserve"> </w:t>
      </w:r>
      <w:sdt>
        <w:sdtPr>
          <w:id w:val="1648319107"/>
          <w:citation/>
        </w:sdtPr>
        <w:sdtEndPr/>
        <w:sdtContent>
          <w:r w:rsidR="005D103E">
            <w:fldChar w:fldCharType="begin"/>
          </w:r>
          <w:r w:rsidR="005D103E">
            <w:instrText xml:space="preserve">CITATION Wor20 \l 1033 </w:instrText>
          </w:r>
          <w:r w:rsidR="005D103E">
            <w:fldChar w:fldCharType="separate"/>
          </w:r>
          <w:r w:rsidR="005D103E">
            <w:rPr>
              <w:noProof/>
            </w:rPr>
            <w:t>(World Bank, 2020)</w:t>
          </w:r>
          <w:r w:rsidR="005D103E">
            <w:fldChar w:fldCharType="end"/>
          </w:r>
        </w:sdtContent>
      </w:sdt>
      <w:r w:rsidR="005D103E">
        <w:t xml:space="preserve"> </w:t>
      </w:r>
      <w:r>
        <w:t>claims that a favorable condition and environment for corporate expansion and investment has been established in the nation by the strong rule of law, the defense of property rights, and low levels of corruption. Due to this, especially in some industries like mining, tourism, and financial services, Botswana has become one of Africa's most alluring locations for FDI.</w:t>
      </w:r>
    </w:p>
    <w:p w:rsidR="00C7655A" w:rsidRDefault="006773C2" w:rsidP="006773C2">
      <w:pPr>
        <w:jc w:val="both"/>
      </w:pPr>
      <w:r>
        <w:t xml:space="preserve">In a similar vein, Mauritius has accomplished notable social advancement and economic transformation by utilizing its democratic governing style. Mauritius has adopted a development strategy centered on social inclusion, export-oriented industrialization, and economic diversification since achieving independence in 1968 </w:t>
      </w:r>
      <w:sdt>
        <w:sdtPr>
          <w:id w:val="-139111265"/>
          <w:citation/>
        </w:sdtPr>
        <w:sdtEndPr/>
        <w:sdtContent>
          <w:r w:rsidR="005D103E">
            <w:fldChar w:fldCharType="begin"/>
          </w:r>
          <w:r w:rsidR="005D103E">
            <w:instrText xml:space="preserve"> CITATION Kha01 \l 1033 </w:instrText>
          </w:r>
          <w:r w:rsidR="005D103E">
            <w:fldChar w:fldCharType="separate"/>
          </w:r>
          <w:r w:rsidR="005D103E">
            <w:rPr>
              <w:noProof/>
            </w:rPr>
            <w:t>(Khan &amp; Riskin, 2001)</w:t>
          </w:r>
          <w:r w:rsidR="005D103E">
            <w:fldChar w:fldCharType="end"/>
          </w:r>
        </w:sdtContent>
      </w:sdt>
      <w:r>
        <w:t>. The democratic institutions of the nation have been crucial in fostering social harmony, political stab</w:t>
      </w:r>
      <w:r w:rsidR="005D103E">
        <w:t xml:space="preserve">ility, and inclusive governance; </w:t>
      </w:r>
      <w:r>
        <w:t>all of which have established the groundwork for long-term economic expansion.</w:t>
      </w:r>
    </w:p>
    <w:p w:rsidR="00342709" w:rsidRDefault="00342709" w:rsidP="00342709">
      <w:pPr>
        <w:jc w:val="both"/>
      </w:pPr>
      <w:r>
        <w:t xml:space="preserve">The genesis of Mauritius's economic success story was when they began to strategically position themselves for trade, investment and services in the Indian Ocean area. Mauritius has over time drawn international investment and supported export-oriented businesses including textiles, tourism, and financial services by leveraging its geographic advantage, political stability, and skilled labor force </w:t>
      </w:r>
      <w:sdt>
        <w:sdtPr>
          <w:id w:val="-1619757915"/>
          <w:citation/>
        </w:sdtPr>
        <w:sdtEndPr/>
        <w:sdtContent>
          <w:r>
            <w:fldChar w:fldCharType="begin"/>
          </w:r>
          <w:r>
            <w:instrText xml:space="preserve"> CITATION Bha13 \l 1033 </w:instrText>
          </w:r>
          <w:r>
            <w:fldChar w:fldCharType="separate"/>
          </w:r>
          <w:r>
            <w:rPr>
              <w:noProof/>
            </w:rPr>
            <w:t>(Bhagwati &amp; Panagariya, 2013)</w:t>
          </w:r>
          <w:r>
            <w:fldChar w:fldCharType="end"/>
          </w:r>
        </w:sdtContent>
      </w:sdt>
      <w:r>
        <w:t>. In addition, Mauritius has made the development of human capital a top priority, funding social welfare, healthcare, and education initiatives to empower its people and encourage upward social mobility.</w:t>
      </w:r>
    </w:p>
    <w:p w:rsidR="00342709" w:rsidRDefault="00342709" w:rsidP="008953AB">
      <w:pPr>
        <w:jc w:val="both"/>
      </w:pPr>
      <w:r>
        <w:t xml:space="preserve">In addition, Mauritius has implemented progressive economic policies with the goal of reducing socioeconomic conflicts and improving inclusive growth. Mauritius's vast social protection policies, which include free public education, universal healthcare coverage, and initiatives to reduce poverty, demonstrates its commitment to social justice and equitable development </w:t>
      </w:r>
      <w:sdt>
        <w:sdtPr>
          <w:id w:val="-1845239530"/>
          <w:citation/>
        </w:sdtPr>
        <w:sdtEndPr/>
        <w:sdtContent>
          <w:r>
            <w:fldChar w:fldCharType="begin"/>
          </w:r>
          <w:r>
            <w:instrText xml:space="preserve"> CITATION Kha01 \l 1033 </w:instrText>
          </w:r>
          <w:r>
            <w:fldChar w:fldCharType="separate"/>
          </w:r>
          <w:r>
            <w:rPr>
              <w:noProof/>
            </w:rPr>
            <w:t>(Khan &amp; Riskin, 2001)</w:t>
          </w:r>
          <w:r>
            <w:fldChar w:fldCharType="end"/>
          </w:r>
        </w:sdtContent>
      </w:sdt>
      <w:r>
        <w:t>. By placing a high priority on the welfare of its citizen and making sure that gains in wealth are distributed fairly, Mauritius has so well succeeded in creating a more resilient and all-inclusive economy</w:t>
      </w:r>
      <w:r w:rsidR="003579F7">
        <w:t>.</w:t>
      </w:r>
    </w:p>
    <w:p w:rsidR="00A240F9" w:rsidRPr="00A240F9" w:rsidRDefault="00A240F9" w:rsidP="00A240F9">
      <w:pPr>
        <w:jc w:val="both"/>
        <w:rPr>
          <w:b/>
        </w:rPr>
      </w:pPr>
      <w:r w:rsidRPr="00A240F9">
        <w:rPr>
          <w:b/>
        </w:rPr>
        <w:t>Wrap-up</w:t>
      </w:r>
    </w:p>
    <w:p w:rsidR="002F3C3D" w:rsidRDefault="003579F7" w:rsidP="008953AB">
      <w:pPr>
        <w:jc w:val="both"/>
      </w:pPr>
      <w:r w:rsidRPr="003579F7">
        <w:t>Mauritius and Botswana demonstrate how indigenous democracy can spur economic progress and support sustainable development in Africa. The two nations have been successful in drawing investment, diversifying their economies, and raising the standard of living for their citizens through the implementation of inclusive governance, political stability, and strategic economic policies. The lessons learnt from Botswana and Mauritius spotlight the role that democratic government plays in propelling the continent's economies and fostering human development.</w:t>
      </w:r>
    </w:p>
    <w:p w:rsidR="002F3C3D" w:rsidRDefault="002F3C3D" w:rsidP="008953AB">
      <w:pPr>
        <w:jc w:val="both"/>
      </w:pPr>
    </w:p>
    <w:p w:rsidR="003579F7" w:rsidRDefault="003579F7" w:rsidP="008953AB">
      <w:pPr>
        <w:jc w:val="both"/>
      </w:pPr>
    </w:p>
    <w:p w:rsidR="002F3C3D" w:rsidRDefault="002F3C3D" w:rsidP="008953AB">
      <w:pPr>
        <w:jc w:val="both"/>
      </w:pPr>
      <w:r>
        <w:lastRenderedPageBreak/>
        <w:t>B. Creating an Enabling Environment for Economic Growth</w:t>
      </w:r>
    </w:p>
    <w:p w:rsidR="00DE52BC" w:rsidRDefault="00DE52BC" w:rsidP="00DE52BC">
      <w:pPr>
        <w:jc w:val="both"/>
      </w:pPr>
      <w:r>
        <w:t>Encouraging economic growth necessitates a multidimensional strategy that includes entrepreneurship, empowerment, accountability, transparency, and innovation. Domestic democratic systems are essential to creating such an atmosphere because they guarantee everyone's active involvement in decision-making procedures and customize economic policies to meet regional requirements and goals.</w:t>
      </w:r>
    </w:p>
    <w:p w:rsidR="00DE52BC" w:rsidRDefault="00DE52BC" w:rsidP="008953AB">
      <w:pPr>
        <w:jc w:val="both"/>
      </w:pPr>
      <w:r>
        <w:t xml:space="preserve">One of the most important aspects of encouraging inclusive economic growth is empowering underrepresented populations. Certain demographic groups, including women, young people, and ethnic minorities, have structural obstacles while trying to get resources and economic possibilities in many African nations </w:t>
      </w:r>
      <w:sdt>
        <w:sdtPr>
          <w:id w:val="-900603182"/>
          <w:citation/>
        </w:sdtPr>
        <w:sdtEndPr/>
        <w:sdtContent>
          <w:r w:rsidR="00B66F08">
            <w:fldChar w:fldCharType="begin"/>
          </w:r>
          <w:r w:rsidR="00B66F08">
            <w:instrText xml:space="preserve"> CITATION Kab05 \l 1033 </w:instrText>
          </w:r>
          <w:r w:rsidR="00B66F08">
            <w:fldChar w:fldCharType="separate"/>
          </w:r>
          <w:r w:rsidR="00B66F08">
            <w:rPr>
              <w:noProof/>
            </w:rPr>
            <w:t>(Kabeer, 2005)</w:t>
          </w:r>
          <w:r w:rsidR="00B66F08">
            <w:fldChar w:fldCharType="end"/>
          </w:r>
        </w:sdtContent>
      </w:sdt>
      <w:r>
        <w:t xml:space="preserve">. In order to combat these disparities, domestic democratic systems support laws and programs that advance social inclusion, youth empowerment, and gender equality </w:t>
      </w:r>
      <w:sdt>
        <w:sdtPr>
          <w:id w:val="2082950043"/>
          <w:citation/>
        </w:sdtPr>
        <w:sdtEndPr/>
        <w:sdtContent>
          <w:r w:rsidR="00B66F08">
            <w:fldChar w:fldCharType="begin"/>
          </w:r>
          <w:r w:rsidR="00B66F08">
            <w:instrText xml:space="preserve"> CITATION Wor12 \l 1033 </w:instrText>
          </w:r>
          <w:r w:rsidR="00B66F08">
            <w:fldChar w:fldCharType="separate"/>
          </w:r>
          <w:r w:rsidR="00B66F08">
            <w:rPr>
              <w:noProof/>
            </w:rPr>
            <w:t>(World Bank, 2012)</w:t>
          </w:r>
          <w:r w:rsidR="00B66F08">
            <w:fldChar w:fldCharType="end"/>
          </w:r>
        </w:sdtContent>
      </w:sdt>
      <w:r>
        <w:t>. Homegrown democracies foster more equitable and long-lasting economic development by guaranteeing that underprivileged populations have equal access to jobs, education, and</w:t>
      </w:r>
      <w:r w:rsidR="007C0540">
        <w:t xml:space="preserve"> entrepreneurial possibilities.</w:t>
      </w:r>
    </w:p>
    <w:p w:rsidR="007C0540" w:rsidRDefault="007C0540" w:rsidP="007C0540">
      <w:pPr>
        <w:jc w:val="both"/>
      </w:pPr>
      <w:r>
        <w:t xml:space="preserve">Building trust between individuals, corporations, and government institutions depends on transparency and accountability, which are fundamental pillars of good governance </w:t>
      </w:r>
      <w:sdt>
        <w:sdtPr>
          <w:id w:val="80652098"/>
          <w:citation/>
        </w:sdtPr>
        <w:sdtEndPr/>
        <w:sdtContent>
          <w:r>
            <w:fldChar w:fldCharType="begin"/>
          </w:r>
          <w:r>
            <w:instrText xml:space="preserve"> CITATION Kau10 \l 1033 </w:instrText>
          </w:r>
          <w:r>
            <w:fldChar w:fldCharType="separate"/>
          </w:r>
          <w:r>
            <w:rPr>
              <w:noProof/>
            </w:rPr>
            <w:t>(Kaufmann, Kraay, &amp; Mastruzzi, 2010)</w:t>
          </w:r>
          <w:r>
            <w:fldChar w:fldCharType="end"/>
          </w:r>
        </w:sdtContent>
      </w:sdt>
      <w:r>
        <w:t xml:space="preserve">. Domestic democratic systems encourage openness by guaranteeing that public access to government decision-making and processes </w:t>
      </w:r>
      <w:sdt>
        <w:sdtPr>
          <w:id w:val="-1180812171"/>
          <w:citation/>
        </w:sdtPr>
        <w:sdtEndPr/>
        <w:sdtContent>
          <w:r>
            <w:fldChar w:fldCharType="begin"/>
          </w:r>
          <w:r>
            <w:instrText xml:space="preserve"> CITATION Dia10 \l 1033 </w:instrText>
          </w:r>
          <w:r>
            <w:fldChar w:fldCharType="separate"/>
          </w:r>
          <w:r>
            <w:rPr>
              <w:noProof/>
            </w:rPr>
            <w:t>(Diamond, 2010)</w:t>
          </w:r>
          <w:r>
            <w:fldChar w:fldCharType="end"/>
          </w:r>
        </w:sdtContent>
      </w:sdt>
      <w:r>
        <w:t>. Increased accountability among public servants as well as the fight against corruption and resource misuse are all facilitated by transparency, which improves the climate for investment and economic expansion.</w:t>
      </w:r>
    </w:p>
    <w:p w:rsidR="007C0540" w:rsidRDefault="007C0540" w:rsidP="007C0540">
      <w:pPr>
        <w:jc w:val="both"/>
      </w:pPr>
      <w:r>
        <w:t xml:space="preserve">Creating an atmosphere that is conducive to economic progress also involves promoting innovation and entrepreneurship. Domestic democratic systems encourage a culture of creativity, risk-taking, and entrepreneurship, which in turn promotes innovation </w:t>
      </w:r>
      <w:sdt>
        <w:sdtPr>
          <w:id w:val="1793552519"/>
          <w:citation/>
        </w:sdtPr>
        <w:sdtEndPr/>
        <w:sdtContent>
          <w:r>
            <w:fldChar w:fldCharType="begin"/>
          </w:r>
          <w:r>
            <w:instrText xml:space="preserve"> CITATION Acs07 \l 1033 </w:instrText>
          </w:r>
          <w:r>
            <w:fldChar w:fldCharType="separate"/>
          </w:r>
          <w:r>
            <w:rPr>
              <w:noProof/>
            </w:rPr>
            <w:t>(Acs &amp; Szerb, 2007)</w:t>
          </w:r>
          <w:r>
            <w:fldChar w:fldCharType="end"/>
          </w:r>
        </w:sdtContent>
      </w:sdt>
      <w:r>
        <w:t>. Homegrown democracies promote economic dynamism and job creation, fostering long-term growth and prosperity, by decreasing obstacles to business registration and licensing, encouraging small and medium-sized businesses, and offering incentives for research and development.</w:t>
      </w:r>
    </w:p>
    <w:p w:rsidR="00A274CA" w:rsidRDefault="00A274CA" w:rsidP="00A274CA">
      <w:pPr>
        <w:jc w:val="both"/>
        <w:rPr>
          <w:b/>
        </w:rPr>
      </w:pPr>
      <w:r>
        <w:rPr>
          <w:b/>
        </w:rPr>
        <w:t>Wrap-up</w:t>
      </w:r>
    </w:p>
    <w:p w:rsidR="00A274CA" w:rsidRPr="00A274CA" w:rsidRDefault="00A274CA" w:rsidP="00A274CA">
      <w:pPr>
        <w:jc w:val="both"/>
      </w:pPr>
      <w:r>
        <w:t>D</w:t>
      </w:r>
      <w:r w:rsidRPr="00A274CA">
        <w:t>eliberate efforts are needed to empower underrepresented populations, advance accountability and transparency, and foster innovation and entrepreneurship in order to create a climate that is conducive to economic progress. Domestic democratic frameworks, which guarantee the full involvement of all residents in the decision-making process and customize economic policies to meet regional needs and goals, are essential to these endeavors. Homegrown democracies establish the groundwork for shared prosperity and sustainable economic development by promoting inclusive and responsive governance.</w:t>
      </w:r>
    </w:p>
    <w:p w:rsidR="002F3C3D" w:rsidRDefault="002F3C3D" w:rsidP="008953AB">
      <w:pPr>
        <w:jc w:val="both"/>
      </w:pPr>
    </w:p>
    <w:p w:rsidR="00A274CA" w:rsidRDefault="00A274CA" w:rsidP="008953AB">
      <w:pPr>
        <w:jc w:val="both"/>
      </w:pPr>
    </w:p>
    <w:p w:rsidR="00A274CA" w:rsidRDefault="00A274CA" w:rsidP="008953AB">
      <w:pPr>
        <w:jc w:val="both"/>
      </w:pPr>
    </w:p>
    <w:p w:rsidR="00A274CA" w:rsidRDefault="00A274CA" w:rsidP="008953AB">
      <w:pPr>
        <w:jc w:val="both"/>
      </w:pPr>
    </w:p>
    <w:p w:rsidR="00A274CA" w:rsidRDefault="00A274CA" w:rsidP="008953AB">
      <w:pPr>
        <w:jc w:val="both"/>
      </w:pPr>
    </w:p>
    <w:p w:rsidR="00475747" w:rsidRDefault="00475747" w:rsidP="008953AB">
      <w:pPr>
        <w:jc w:val="both"/>
      </w:pPr>
    </w:p>
    <w:p w:rsidR="002F3C3D" w:rsidRDefault="002F3C3D" w:rsidP="008953AB">
      <w:pPr>
        <w:jc w:val="both"/>
      </w:pPr>
      <w:r>
        <w:lastRenderedPageBreak/>
        <w:t>IV. Challenges and Opportunities</w:t>
      </w:r>
    </w:p>
    <w:p w:rsidR="002F3C3D" w:rsidRDefault="002F3C3D" w:rsidP="008953AB">
      <w:pPr>
        <w:jc w:val="both"/>
      </w:pPr>
    </w:p>
    <w:p w:rsidR="002F3C3D" w:rsidRDefault="002F3C3D" w:rsidP="008953AB">
      <w:pPr>
        <w:jc w:val="both"/>
      </w:pPr>
      <w:r>
        <w:t>A. Addressing Entrenched Inequalities</w:t>
      </w:r>
    </w:p>
    <w:p w:rsidR="00A512F8" w:rsidRPr="00A512F8" w:rsidRDefault="00A512F8" w:rsidP="008953AB">
      <w:pPr>
        <w:jc w:val="both"/>
      </w:pPr>
      <w:r w:rsidRPr="00A512F8">
        <w:t>Addressing entrenched inequalities in many African countries requires confronting the historical legacies of colonialism and authoritarian rule, which have perpetuated socio-economic disparities and exclusionary practices. The legacy of colonialism left a profound impact on African societies, disrupting traditional governance structures, exploiting natural resources, and perpetuating systems of racial discrimination and exploitation (</w:t>
      </w:r>
      <w:proofErr w:type="spellStart"/>
      <w:r w:rsidRPr="00A512F8">
        <w:t>Mamdani</w:t>
      </w:r>
      <w:proofErr w:type="spellEnd"/>
      <w:r w:rsidRPr="00A512F8">
        <w:t>, 1996).</w:t>
      </w:r>
    </w:p>
    <w:p w:rsidR="00A512F8" w:rsidRPr="00A512F8" w:rsidRDefault="00A512F8" w:rsidP="008953AB">
      <w:pPr>
        <w:jc w:val="both"/>
      </w:pPr>
      <w:r w:rsidRPr="00A512F8">
        <w:t>Moreover, authoritarian rule in the post-independence era has often resulted in centralized power, corruption, and elite capture, further exacerbating inequalities and marginalizing certain groups within society (</w:t>
      </w:r>
      <w:proofErr w:type="spellStart"/>
      <w:r w:rsidRPr="00A512F8">
        <w:t>Cheeseman</w:t>
      </w:r>
      <w:proofErr w:type="spellEnd"/>
      <w:r w:rsidRPr="00A512F8">
        <w:t>, 2015). These entrenched inequalities manifest in various forms, including unequal access to education, healthcare, employment, and political representation.</w:t>
      </w:r>
    </w:p>
    <w:p w:rsidR="00A512F8" w:rsidRPr="00A512F8" w:rsidRDefault="00A512F8" w:rsidP="008953AB">
      <w:pPr>
        <w:jc w:val="both"/>
      </w:pPr>
      <w:r w:rsidRPr="00A512F8">
        <w:t>Addressing these challenges requires multifaceted strategies aimed at promoting social justice and equality. Affirmative action policies can help to level the playing field by providing opportunities for marginalized groups, such as women, youth, and ethnic minorities, to access education, employment, and political participation (Whitfield, 2015). Additionally, targeted interventions, such as investments in healthcare, infrastructure, and social welfare programs, can help to address the underlying structural barriers that perpetuate inequalities and exclusion.</w:t>
      </w:r>
    </w:p>
    <w:p w:rsidR="00A512F8" w:rsidRPr="00A512F8" w:rsidRDefault="00A512F8" w:rsidP="008953AB">
      <w:pPr>
        <w:jc w:val="both"/>
      </w:pPr>
      <w:r w:rsidRPr="00A512F8">
        <w:t>By addressing entrenched inequalities, African countries can unlock the full potential of their populations, promote social cohesion, and foster inclusive and sustainable development.</w:t>
      </w:r>
    </w:p>
    <w:p w:rsidR="002F3C3D" w:rsidRDefault="002F3C3D" w:rsidP="008953AB">
      <w:pPr>
        <w:jc w:val="both"/>
      </w:pPr>
    </w:p>
    <w:p w:rsidR="002F3C3D" w:rsidRDefault="002F3C3D" w:rsidP="008953AB">
      <w:pPr>
        <w:jc w:val="both"/>
      </w:pPr>
      <w:r>
        <w:t>B. Overcoming Resistance and Institutional Inertia</w:t>
      </w:r>
    </w:p>
    <w:p w:rsidR="001A1FB9" w:rsidRPr="001A1FB9" w:rsidRDefault="001A1FB9" w:rsidP="008953AB">
      <w:pPr>
        <w:jc w:val="both"/>
      </w:pPr>
      <w:r w:rsidRPr="001A1FB9">
        <w:t>Overcoming resistance and institutional inertia are formidable challenges in the pursuit of homegrown democracy in Africa. Vested interests, often entrenched within political elites and influential groups, perpetuate systems that resist democratic reform efforts (</w:t>
      </w:r>
      <w:proofErr w:type="spellStart"/>
      <w:r w:rsidRPr="001A1FB9">
        <w:t>Gyimah-Boadi</w:t>
      </w:r>
      <w:proofErr w:type="spellEnd"/>
      <w:r w:rsidRPr="001A1FB9">
        <w:t>, 2015). Additionally, institutional inertia, stemming from longstanding bureaucratic practices and cultural norms, further complicates the process of instituting meaningful change.</w:t>
      </w:r>
    </w:p>
    <w:p w:rsidR="001A1FB9" w:rsidRPr="001A1FB9" w:rsidRDefault="001A1FB9" w:rsidP="008953AB">
      <w:pPr>
        <w:jc w:val="both"/>
      </w:pPr>
      <w:r w:rsidRPr="001A1FB9">
        <w:t>To address these challenges, it is imperative to strengthen democratic institutions and the rule of law. This involves enhancing transparency, accountability, and the enforcement of regulations to combat corruption and malfeasance (</w:t>
      </w:r>
      <w:proofErr w:type="spellStart"/>
      <w:r w:rsidRPr="001A1FB9">
        <w:t>Cheeseman</w:t>
      </w:r>
      <w:proofErr w:type="spellEnd"/>
      <w:r w:rsidRPr="001A1FB9">
        <w:t>, 2015). By bolstering the integrity of democratic institutions, governments can mitigate the influence of vested interests and foster greater trust among citizens.</w:t>
      </w:r>
    </w:p>
    <w:p w:rsidR="001A1FB9" w:rsidRPr="001A1FB9" w:rsidRDefault="001A1FB9" w:rsidP="008953AB">
      <w:pPr>
        <w:jc w:val="both"/>
      </w:pPr>
      <w:r w:rsidRPr="001A1FB9">
        <w:t>Furthermore, mobilizing civil society and grassroots movements plays a crucial role in overcoming resistance to democratic reform. Civil society organizations, including advocacy groups, non-governmental organizations, and community-based organizations, serve as watchdogs, holding governments accountable and advocating for the interests of marginalized communities (</w:t>
      </w:r>
      <w:proofErr w:type="spellStart"/>
      <w:r w:rsidRPr="001A1FB9">
        <w:t>Gyimah-Boadi</w:t>
      </w:r>
      <w:proofErr w:type="spellEnd"/>
      <w:r w:rsidRPr="001A1FB9">
        <w:t>, 2015). Grassroots movements, driven by ordinary citizens, can also exert pressure on policymakers to enact meaningful reforms and promote a culture of active citizenship and civic engagement.</w:t>
      </w:r>
    </w:p>
    <w:p w:rsidR="001A1FB9" w:rsidRPr="001A1FB9" w:rsidRDefault="001A1FB9" w:rsidP="008953AB">
      <w:pPr>
        <w:jc w:val="both"/>
      </w:pPr>
      <w:r w:rsidRPr="001A1FB9">
        <w:lastRenderedPageBreak/>
        <w:t>By addressing resistance and institutional inertia through these concerted efforts, African countries can advance towards the realization of homegrown democracy, fostering inclusive governance and sustainable development.</w:t>
      </w:r>
    </w:p>
    <w:p w:rsidR="002F3C3D" w:rsidRDefault="002F3C3D" w:rsidP="008953AB">
      <w:pPr>
        <w:jc w:val="both"/>
      </w:pPr>
    </w:p>
    <w:p w:rsidR="002F3C3D" w:rsidRDefault="002F3C3D" w:rsidP="008953AB">
      <w:pPr>
        <w:jc w:val="both"/>
      </w:pPr>
    </w:p>
    <w:p w:rsidR="002F3C3D" w:rsidRDefault="002F3C3D" w:rsidP="008953AB">
      <w:pPr>
        <w:jc w:val="both"/>
      </w:pPr>
      <w:r>
        <w:t>C. Seizing Opportunities for Innovation and Collaboration</w:t>
      </w:r>
    </w:p>
    <w:p w:rsidR="00C669C8" w:rsidRPr="00C669C8" w:rsidRDefault="00C669C8" w:rsidP="008953AB">
      <w:pPr>
        <w:jc w:val="both"/>
      </w:pPr>
      <w:r w:rsidRPr="00C669C8">
        <w:t>Seizing opportunities for innovation and collaboration is vital for advancing homegrown democracy in Africa. Harnessing the power of technology and digital platforms presents a significant avenue for enhancing democratic participation and governance (</w:t>
      </w:r>
      <w:proofErr w:type="spellStart"/>
      <w:r w:rsidRPr="00C669C8">
        <w:t>Cheeseman</w:t>
      </w:r>
      <w:proofErr w:type="spellEnd"/>
      <w:r w:rsidRPr="00C669C8">
        <w:t>, 2015). Digital tools, such as social media and online platforms, enable citizens to engage with policymakers, access information, and mobilize for political action in unprecedented ways. By leveraging these technologies, African countries can foster greater transparency, accountability, and citizen engagement in the democratic process.</w:t>
      </w:r>
    </w:p>
    <w:p w:rsidR="00C669C8" w:rsidRPr="00C669C8" w:rsidRDefault="00C669C8" w:rsidP="008953AB">
      <w:pPr>
        <w:jc w:val="both"/>
      </w:pPr>
      <w:r w:rsidRPr="00C669C8">
        <w:t>Moreover, building coalitions and alliances for democratic reform is essential for overcoming entrenched interests and promoting inclusive governance (</w:t>
      </w:r>
      <w:proofErr w:type="spellStart"/>
      <w:r w:rsidRPr="00C669C8">
        <w:t>Gyimah-Boadi</w:t>
      </w:r>
      <w:proofErr w:type="spellEnd"/>
      <w:r w:rsidRPr="00C669C8">
        <w:t>, 2015). By bringing together diverse stakeholders, including civil society organizations, political parties, and grassroots movements, countries can amplify their voices, pool resources, and advocate for meaningful policy changes. These coalitions serve as catalysts for democratic transformation, driving collective action and promoting shared goals.</w:t>
      </w:r>
    </w:p>
    <w:p w:rsidR="00C669C8" w:rsidRPr="00C669C8" w:rsidRDefault="00C669C8" w:rsidP="008953AB">
      <w:pPr>
        <w:jc w:val="both"/>
      </w:pPr>
      <w:r w:rsidRPr="00C669C8">
        <w:t>Engaging youth in the political process is another critical strategy for fostering innovation and collaboration in African democracies (Whitfield, 2015). Youth represent a significant demographic group with the potential to drive social and political change. By empowering young people to participate in decision-making processes, countries can harness their energy, creativity, and idealism to address pressing challenges and drive inclusive development.</w:t>
      </w:r>
    </w:p>
    <w:p w:rsidR="00C669C8" w:rsidRPr="00C669C8" w:rsidRDefault="00C669C8" w:rsidP="008953AB">
      <w:pPr>
        <w:jc w:val="both"/>
      </w:pPr>
      <w:r w:rsidRPr="00C669C8">
        <w:t>By embracing these strategies, African countries can overcome the challenges to homegrown democracy and unlock the continent's vast potential for sustainable development and prosperity.</w:t>
      </w:r>
    </w:p>
    <w:p w:rsidR="002F3C3D" w:rsidRDefault="002F3C3D" w:rsidP="008953AB">
      <w:pPr>
        <w:jc w:val="both"/>
      </w:pPr>
    </w:p>
    <w:p w:rsidR="002F3C3D" w:rsidRDefault="002F3C3D" w:rsidP="008953AB">
      <w:pPr>
        <w:jc w:val="both"/>
      </w:pPr>
      <w:r>
        <w:t>Conclusion:</w:t>
      </w:r>
    </w:p>
    <w:p w:rsidR="002F3C3D" w:rsidRDefault="002F3C3D" w:rsidP="008953AB">
      <w:pPr>
        <w:jc w:val="both"/>
      </w:pPr>
    </w:p>
    <w:p w:rsidR="00847E61" w:rsidRDefault="002F3C3D" w:rsidP="008953AB">
      <w:pPr>
        <w:jc w:val="both"/>
      </w:pPr>
      <w:r>
        <w:t>In conclusion, the essay underscores the significance of homegrown democracy as a means of unlocking the potential of African democracies. By grounding democratic processes in indigenous values and traditions, Africa can develop governance systems that are more inclusive, participatory, and responsive to the needs of its diverse populations. Through case studies such as the Ubuntu philosophy in South Africa and examples from countries like Botswana and Mauritius, the essay illustrates how homegrown democracy can contribute to reconciliation, nation-building, and economic development. Despite the challenges facing its implementation, the essay identifies opportunities for innovation, collaboration, and transformative change. By mobilizing collective action and embracing the principles of homegrown democracy, Africa can chart a path towards a more prosperous, equitable, and sustainable future.</w:t>
      </w:r>
    </w:p>
    <w:p w:rsidR="009A3EAF" w:rsidRDefault="009A3EAF" w:rsidP="008953AB">
      <w:pPr>
        <w:jc w:val="both"/>
      </w:pPr>
    </w:p>
    <w:p w:rsidR="009A3EAF" w:rsidRDefault="009A3EAF" w:rsidP="008953AB">
      <w:pPr>
        <w:jc w:val="both"/>
      </w:pPr>
    </w:p>
    <w:p w:rsidR="009A3EAF" w:rsidRDefault="009A3EAF" w:rsidP="008953AB">
      <w:pPr>
        <w:jc w:val="both"/>
      </w:pPr>
      <w:r>
        <w:t>References</w:t>
      </w:r>
    </w:p>
    <w:p w:rsidR="009A3EAF" w:rsidRPr="009A3EAF" w:rsidRDefault="009A3EAF" w:rsidP="008953AB">
      <w:pPr>
        <w:numPr>
          <w:ilvl w:val="0"/>
          <w:numId w:val="1"/>
        </w:numPr>
        <w:jc w:val="both"/>
      </w:pPr>
      <w:proofErr w:type="spellStart"/>
      <w:r w:rsidRPr="009A3EAF">
        <w:t>Mamdani</w:t>
      </w:r>
      <w:proofErr w:type="spellEnd"/>
      <w:r w:rsidRPr="009A3EAF">
        <w:t>, M. (1996). Citizen and Subject: Contemporary Africa and the Legacy of Late Colonialism. Princeton University Press.</w:t>
      </w:r>
    </w:p>
    <w:p w:rsidR="009A3EAF" w:rsidRPr="009A3EAF" w:rsidRDefault="009A3EAF" w:rsidP="008953AB">
      <w:pPr>
        <w:numPr>
          <w:ilvl w:val="0"/>
          <w:numId w:val="1"/>
        </w:numPr>
        <w:jc w:val="both"/>
      </w:pPr>
      <w:proofErr w:type="spellStart"/>
      <w:r w:rsidRPr="009A3EAF">
        <w:t>Oquaye</w:t>
      </w:r>
      <w:proofErr w:type="spellEnd"/>
      <w:r w:rsidRPr="009A3EAF">
        <w:t>, M. (2011). Indigenous Political Systems of Western Africa. Concept Publishing Company.</w:t>
      </w:r>
    </w:p>
    <w:p w:rsidR="009A3EAF" w:rsidRPr="009A3EAF" w:rsidRDefault="009A3EAF" w:rsidP="008953AB">
      <w:pPr>
        <w:numPr>
          <w:ilvl w:val="0"/>
          <w:numId w:val="1"/>
        </w:numPr>
        <w:jc w:val="both"/>
      </w:pPr>
      <w:proofErr w:type="spellStart"/>
      <w:r w:rsidRPr="009A3EAF">
        <w:t>Wiredu</w:t>
      </w:r>
      <w:proofErr w:type="spellEnd"/>
      <w:r w:rsidRPr="009A3EAF">
        <w:t>, K. (1996). Cultural Universals and Particulars: An African Perspective. Indiana University Press.</w:t>
      </w:r>
    </w:p>
    <w:p w:rsidR="009A3EAF" w:rsidRPr="009A3EAF" w:rsidRDefault="009A3EAF" w:rsidP="008953AB">
      <w:pPr>
        <w:numPr>
          <w:ilvl w:val="0"/>
          <w:numId w:val="1"/>
        </w:numPr>
        <w:jc w:val="both"/>
      </w:pPr>
      <w:proofErr w:type="spellStart"/>
      <w:r w:rsidRPr="009A3EAF">
        <w:t>Murove</w:t>
      </w:r>
      <w:proofErr w:type="spellEnd"/>
      <w:r w:rsidRPr="009A3EAF">
        <w:t>, M. F. (2009). Indigenous Knowledge Systems and Climate Change Management in Zimbabwe. Journal of Sustainable Development in Africa, 11(3), 93-109.</w:t>
      </w:r>
    </w:p>
    <w:p w:rsidR="009A3EAF" w:rsidRDefault="009A3EAF" w:rsidP="008953AB">
      <w:pPr>
        <w:numPr>
          <w:ilvl w:val="0"/>
          <w:numId w:val="1"/>
        </w:numPr>
        <w:jc w:val="both"/>
      </w:pPr>
      <w:proofErr w:type="spellStart"/>
      <w:r w:rsidRPr="009A3EAF">
        <w:t>Bierschenk</w:t>
      </w:r>
      <w:proofErr w:type="spellEnd"/>
      <w:r w:rsidRPr="009A3EAF">
        <w:t xml:space="preserve">, T., &amp; Olivier de </w:t>
      </w:r>
      <w:proofErr w:type="spellStart"/>
      <w:r w:rsidRPr="009A3EAF">
        <w:t>Sardan</w:t>
      </w:r>
      <w:proofErr w:type="spellEnd"/>
      <w:r w:rsidRPr="009A3EAF">
        <w:t>, J.-P. (2014). States at Work: Dynamics of African Bureaucracies. Brill.</w:t>
      </w:r>
    </w:p>
    <w:p w:rsidR="007F5E7E" w:rsidRDefault="007F5E7E" w:rsidP="008953AB">
      <w:pPr>
        <w:jc w:val="both"/>
      </w:pPr>
      <w:proofErr w:type="spellStart"/>
      <w:r>
        <w:t>Mamdani</w:t>
      </w:r>
      <w:proofErr w:type="spellEnd"/>
      <w:r>
        <w:t>, M. (1996). Citizen and Subject: Contemporary Africa and the Legacy of Late Colonialism. Princeton University Press.</w:t>
      </w:r>
    </w:p>
    <w:p w:rsidR="007F5E7E" w:rsidRDefault="007F5E7E" w:rsidP="008953AB">
      <w:pPr>
        <w:jc w:val="both"/>
      </w:pPr>
      <w:proofErr w:type="spellStart"/>
      <w:r>
        <w:t>Okoth-Ogendo</w:t>
      </w:r>
      <w:proofErr w:type="spellEnd"/>
      <w:r>
        <w:t xml:space="preserve">, H. W. (1994). Ethnic Diversity and Constitutional Design in Africa. In B. </w:t>
      </w:r>
      <w:proofErr w:type="spellStart"/>
      <w:r>
        <w:t>Oomen</w:t>
      </w:r>
      <w:proofErr w:type="spellEnd"/>
      <w:r>
        <w:t xml:space="preserve">, M. de </w:t>
      </w:r>
      <w:proofErr w:type="spellStart"/>
      <w:r>
        <w:t>Haan</w:t>
      </w:r>
      <w:proofErr w:type="spellEnd"/>
      <w:r>
        <w:t xml:space="preserve">, &amp; W. O. van </w:t>
      </w:r>
      <w:proofErr w:type="spellStart"/>
      <w:r>
        <w:t>Vliet</w:t>
      </w:r>
      <w:proofErr w:type="spellEnd"/>
      <w:r>
        <w:t xml:space="preserve"> (Eds.), Ethnicity, Democracy, and Development in Africa (pp. 185–210). Africa Studies Centre.</w:t>
      </w:r>
    </w:p>
    <w:p w:rsidR="007F5E7E" w:rsidRDefault="007F5E7E" w:rsidP="008953AB">
      <w:pPr>
        <w:jc w:val="both"/>
      </w:pPr>
      <w:proofErr w:type="spellStart"/>
      <w:r>
        <w:t>Wiredu</w:t>
      </w:r>
      <w:proofErr w:type="spellEnd"/>
      <w:r>
        <w:t>, K. (1996). Cultural Universals and Particulars: An African Perspective. Indiana University Press.</w:t>
      </w:r>
    </w:p>
    <w:p w:rsidR="007F5E7E" w:rsidRDefault="007F5E7E" w:rsidP="008953AB">
      <w:pPr>
        <w:jc w:val="both"/>
      </w:pPr>
      <w:proofErr w:type="spellStart"/>
      <w:r>
        <w:t>Murove</w:t>
      </w:r>
      <w:proofErr w:type="spellEnd"/>
      <w:r>
        <w:t>, M. F. (2009). Indigenous Knowledge Systems and Climate Change Management in Zimbabwe. Journal of Sustainable Development in Africa, 11(3), 93-109.</w:t>
      </w:r>
    </w:p>
    <w:p w:rsidR="007F5E7E" w:rsidRDefault="007F5E7E" w:rsidP="008953AB">
      <w:pPr>
        <w:jc w:val="both"/>
      </w:pPr>
      <w:proofErr w:type="spellStart"/>
      <w:r>
        <w:t>Bierschenk</w:t>
      </w:r>
      <w:proofErr w:type="spellEnd"/>
      <w:r>
        <w:t xml:space="preserve">, T., &amp; Olivier de </w:t>
      </w:r>
      <w:proofErr w:type="spellStart"/>
      <w:r>
        <w:t>Sardan</w:t>
      </w:r>
      <w:proofErr w:type="spellEnd"/>
      <w:r>
        <w:t>, J.-P. (2014). States at Work: Dynamics of African Bureaucracies. Brill.</w:t>
      </w:r>
    </w:p>
    <w:p w:rsidR="007F5E7E" w:rsidRDefault="007F5E7E" w:rsidP="008953AB">
      <w:pPr>
        <w:jc w:val="both"/>
      </w:pPr>
      <w:proofErr w:type="spellStart"/>
      <w:r>
        <w:t>Oquaye</w:t>
      </w:r>
      <w:proofErr w:type="spellEnd"/>
      <w:r>
        <w:t>, M. (2011). Indigenous Political Systems of Western Africa. Concept Publishing Company.</w:t>
      </w:r>
    </w:p>
    <w:p w:rsidR="000F2CCC" w:rsidRDefault="007F5E7E" w:rsidP="008953AB">
      <w:pPr>
        <w:jc w:val="both"/>
      </w:pPr>
      <w:r>
        <w:t>Tripp, A. M. (2015). Women and Power in Post-Conflict Africa. Cambridge University Press.</w:t>
      </w:r>
    </w:p>
    <w:p w:rsidR="00F463DD" w:rsidRDefault="00F463DD" w:rsidP="008953AB">
      <w:pPr>
        <w:jc w:val="both"/>
      </w:pPr>
    </w:p>
    <w:p w:rsidR="00F463DD" w:rsidRPr="00F463DD" w:rsidRDefault="00F463DD" w:rsidP="008953AB">
      <w:pPr>
        <w:numPr>
          <w:ilvl w:val="0"/>
          <w:numId w:val="2"/>
        </w:numPr>
        <w:jc w:val="both"/>
      </w:pPr>
      <w:r w:rsidRPr="00F463DD">
        <w:t>Tutu, D. (1999). No Future Without Forgiveness. Doubleday.</w:t>
      </w:r>
    </w:p>
    <w:p w:rsidR="00F463DD" w:rsidRPr="00F463DD" w:rsidRDefault="00F463DD" w:rsidP="008953AB">
      <w:pPr>
        <w:numPr>
          <w:ilvl w:val="0"/>
          <w:numId w:val="2"/>
        </w:numPr>
        <w:jc w:val="both"/>
      </w:pPr>
      <w:r w:rsidRPr="00F463DD">
        <w:t xml:space="preserve">Ramose, M. B. (1999). African Philosophy through Ubuntu. </w:t>
      </w:r>
      <w:proofErr w:type="spellStart"/>
      <w:r w:rsidRPr="00F463DD">
        <w:t>Mond</w:t>
      </w:r>
      <w:proofErr w:type="spellEnd"/>
      <w:r w:rsidRPr="00F463DD">
        <w:t xml:space="preserve"> Books.</w:t>
      </w:r>
    </w:p>
    <w:p w:rsidR="00F463DD" w:rsidRPr="00F463DD" w:rsidRDefault="00F463DD" w:rsidP="008953AB">
      <w:pPr>
        <w:numPr>
          <w:ilvl w:val="0"/>
          <w:numId w:val="2"/>
        </w:numPr>
        <w:jc w:val="both"/>
      </w:pPr>
      <w:proofErr w:type="spellStart"/>
      <w:r w:rsidRPr="00F463DD">
        <w:t>Khoza</w:t>
      </w:r>
      <w:proofErr w:type="spellEnd"/>
      <w:r w:rsidRPr="00F463DD">
        <w:t>, R. (2013). Ubuntu: A New Philosophy for South Africa? The Journal of Pan African Studies, 6(9), 19-39.</w:t>
      </w:r>
    </w:p>
    <w:p w:rsidR="00F463DD" w:rsidRPr="00F463DD" w:rsidRDefault="00F463DD" w:rsidP="008953AB">
      <w:pPr>
        <w:numPr>
          <w:ilvl w:val="0"/>
          <w:numId w:val="2"/>
        </w:numPr>
        <w:jc w:val="both"/>
      </w:pPr>
      <w:proofErr w:type="spellStart"/>
      <w:r w:rsidRPr="00F463DD">
        <w:t>Mokgatla</w:t>
      </w:r>
      <w:proofErr w:type="spellEnd"/>
      <w:r w:rsidRPr="00F463DD">
        <w:t>, B. (2017). Ubuntu and Health Care: A Southern African Perspective. Springer.</w:t>
      </w:r>
    </w:p>
    <w:p w:rsidR="00F463DD" w:rsidRDefault="00F463DD" w:rsidP="008953AB">
      <w:pPr>
        <w:numPr>
          <w:ilvl w:val="0"/>
          <w:numId w:val="2"/>
        </w:numPr>
        <w:jc w:val="both"/>
      </w:pPr>
      <w:proofErr w:type="spellStart"/>
      <w:r w:rsidRPr="00F463DD">
        <w:t>Murove</w:t>
      </w:r>
      <w:proofErr w:type="spellEnd"/>
      <w:r w:rsidRPr="00F463DD">
        <w:t>, M. F. (2009). Indigenous Knowledge Systems and Climate Change Management in Zimbabwe. Journal of Sustainable Development in Africa, 11(3), 93-109.</w:t>
      </w:r>
    </w:p>
    <w:p w:rsidR="009A1AAE" w:rsidRDefault="009A1AAE" w:rsidP="008953AB">
      <w:pPr>
        <w:jc w:val="both"/>
      </w:pPr>
      <w:r>
        <w:t xml:space="preserve">Bassett, T. J., &amp; </w:t>
      </w:r>
      <w:proofErr w:type="spellStart"/>
      <w:r>
        <w:t>Crummey</w:t>
      </w:r>
      <w:proofErr w:type="spellEnd"/>
      <w:r>
        <w:t>, D. E. (2003). African savannas: Global narratives and local knowledge of environmental change. Oxford University Press.</w:t>
      </w:r>
    </w:p>
    <w:p w:rsidR="009A1AAE" w:rsidRDefault="009A1AAE" w:rsidP="008953AB">
      <w:pPr>
        <w:jc w:val="both"/>
      </w:pPr>
      <w:proofErr w:type="spellStart"/>
      <w:r>
        <w:t>Bierschenk</w:t>
      </w:r>
      <w:proofErr w:type="spellEnd"/>
      <w:r>
        <w:t xml:space="preserve">, T., &amp; Olivier de </w:t>
      </w:r>
      <w:proofErr w:type="spellStart"/>
      <w:r>
        <w:t>Sardan</w:t>
      </w:r>
      <w:proofErr w:type="spellEnd"/>
      <w:r>
        <w:t>, J.-P. (2014). States at Work: Dynamics of African Bureaucracies. Brill.</w:t>
      </w:r>
    </w:p>
    <w:p w:rsidR="009A1AAE" w:rsidRDefault="009A1AAE" w:rsidP="008953AB">
      <w:pPr>
        <w:jc w:val="both"/>
      </w:pPr>
      <w:r>
        <w:lastRenderedPageBreak/>
        <w:t xml:space="preserve">Chabal, P., &amp; </w:t>
      </w:r>
      <w:proofErr w:type="spellStart"/>
      <w:r>
        <w:t>Daloz</w:t>
      </w:r>
      <w:proofErr w:type="spellEnd"/>
      <w:r>
        <w:t>, J. P. (1999). Africa Works: Disorder as Political Instrument. Indiana University Press.</w:t>
      </w:r>
    </w:p>
    <w:p w:rsidR="009A1AAE" w:rsidRDefault="009A1AAE" w:rsidP="008953AB">
      <w:pPr>
        <w:jc w:val="both"/>
      </w:pPr>
      <w:proofErr w:type="spellStart"/>
      <w:r>
        <w:t>Mamdani</w:t>
      </w:r>
      <w:proofErr w:type="spellEnd"/>
      <w:r>
        <w:t>, M. (1996). Citizen and Subject: Contemporary Africa and the Legacy of Late Colonialism. Princeton University Press.</w:t>
      </w:r>
    </w:p>
    <w:p w:rsidR="009A1AAE" w:rsidRDefault="009A1AAE" w:rsidP="008953AB">
      <w:pPr>
        <w:jc w:val="both"/>
      </w:pPr>
      <w:proofErr w:type="spellStart"/>
      <w:r>
        <w:t>Oquaye</w:t>
      </w:r>
      <w:proofErr w:type="spellEnd"/>
      <w:r>
        <w:t>, M. (2011). Indigenous Political Systems of Western Africa. Concept Publishing Company.</w:t>
      </w:r>
    </w:p>
    <w:p w:rsidR="009A1AAE" w:rsidRDefault="009A1AAE" w:rsidP="008953AB">
      <w:pPr>
        <w:jc w:val="both"/>
      </w:pPr>
      <w:r>
        <w:t>Tripp, A. M. (2015). Women and Power in Post-Conflict Africa. Cambridge University Press.</w:t>
      </w:r>
    </w:p>
    <w:p w:rsidR="009A1AAE" w:rsidRDefault="009A1AAE" w:rsidP="008953AB">
      <w:pPr>
        <w:jc w:val="both"/>
      </w:pPr>
      <w:proofErr w:type="spellStart"/>
      <w:r>
        <w:t>Wiredu</w:t>
      </w:r>
      <w:proofErr w:type="spellEnd"/>
      <w:r>
        <w:t>, K. (1996). Cultural Universals and Particulars: An African Perspective. Indiana University Press.</w:t>
      </w:r>
    </w:p>
    <w:p w:rsidR="00452AF2" w:rsidRDefault="00452AF2" w:rsidP="008953AB">
      <w:pPr>
        <w:jc w:val="both"/>
      </w:pPr>
    </w:p>
    <w:p w:rsidR="00452AF2" w:rsidRPr="00452AF2" w:rsidRDefault="00452AF2" w:rsidP="008953AB">
      <w:pPr>
        <w:numPr>
          <w:ilvl w:val="0"/>
          <w:numId w:val="3"/>
        </w:numPr>
        <w:jc w:val="both"/>
      </w:pPr>
      <w:proofErr w:type="spellStart"/>
      <w:r w:rsidRPr="00452AF2">
        <w:t>Bhagwati</w:t>
      </w:r>
      <w:proofErr w:type="spellEnd"/>
      <w:r w:rsidRPr="00452AF2">
        <w:t xml:space="preserve">, J., &amp; </w:t>
      </w:r>
      <w:proofErr w:type="spellStart"/>
      <w:r w:rsidRPr="00452AF2">
        <w:t>Panagariya</w:t>
      </w:r>
      <w:proofErr w:type="spellEnd"/>
      <w:r w:rsidRPr="00452AF2">
        <w:t xml:space="preserve">, A. (2013). Why Growth Matters: How Economic Growth in India Reduced Poverty and the Lessons for Other Developing Countries. </w:t>
      </w:r>
      <w:proofErr w:type="spellStart"/>
      <w:r w:rsidRPr="00452AF2">
        <w:t>PublicAffairs</w:t>
      </w:r>
      <w:proofErr w:type="spellEnd"/>
      <w:r w:rsidRPr="00452AF2">
        <w:t>.</w:t>
      </w:r>
    </w:p>
    <w:p w:rsidR="00452AF2" w:rsidRPr="00452AF2" w:rsidRDefault="00452AF2" w:rsidP="008953AB">
      <w:pPr>
        <w:numPr>
          <w:ilvl w:val="0"/>
          <w:numId w:val="3"/>
        </w:numPr>
        <w:jc w:val="both"/>
      </w:pPr>
      <w:proofErr w:type="spellStart"/>
      <w:r w:rsidRPr="00452AF2">
        <w:t>Hyden</w:t>
      </w:r>
      <w:proofErr w:type="spellEnd"/>
      <w:r w:rsidRPr="00452AF2">
        <w:t>, G. (2006). African Politics in Comparative Perspective. Cambridge University Press.</w:t>
      </w:r>
    </w:p>
    <w:p w:rsidR="00452AF2" w:rsidRPr="00452AF2" w:rsidRDefault="00452AF2" w:rsidP="008953AB">
      <w:pPr>
        <w:numPr>
          <w:ilvl w:val="0"/>
          <w:numId w:val="3"/>
        </w:numPr>
        <w:jc w:val="both"/>
      </w:pPr>
      <w:r w:rsidRPr="00452AF2">
        <w:t xml:space="preserve">Khan, A., &amp; </w:t>
      </w:r>
      <w:proofErr w:type="spellStart"/>
      <w:r w:rsidRPr="00452AF2">
        <w:t>Riskin</w:t>
      </w:r>
      <w:proofErr w:type="spellEnd"/>
      <w:r w:rsidRPr="00452AF2">
        <w:t>, C. (2001). Inclusive Growth in India: Agriculture, Poverty and Human Development. Oxford University Press.</w:t>
      </w:r>
    </w:p>
    <w:p w:rsidR="00452AF2" w:rsidRPr="00452AF2" w:rsidRDefault="00452AF2" w:rsidP="008953AB">
      <w:pPr>
        <w:numPr>
          <w:ilvl w:val="0"/>
          <w:numId w:val="3"/>
        </w:numPr>
        <w:jc w:val="both"/>
      </w:pPr>
      <w:r w:rsidRPr="00452AF2">
        <w:t>Thornhill, J. (2014). Botswana’s Governance Performance: Achievements, Challenges and Prospects. African Studies Quarterly, 14(4), 1-24.</w:t>
      </w:r>
    </w:p>
    <w:p w:rsidR="00452AF2" w:rsidRDefault="00452AF2" w:rsidP="008953AB">
      <w:pPr>
        <w:numPr>
          <w:ilvl w:val="0"/>
          <w:numId w:val="3"/>
        </w:numPr>
        <w:jc w:val="both"/>
      </w:pPr>
      <w:r w:rsidRPr="00452AF2">
        <w:t>World Bank. (2020). Botswana Economic Update: Economic Diversification for Inclusive Growth. World Bank Group.</w:t>
      </w:r>
    </w:p>
    <w:p w:rsidR="001A1FB9" w:rsidRDefault="001A1FB9" w:rsidP="008953AB">
      <w:pPr>
        <w:jc w:val="both"/>
      </w:pPr>
      <w:proofErr w:type="spellStart"/>
      <w:r>
        <w:t>Cheeseman</w:t>
      </w:r>
      <w:proofErr w:type="spellEnd"/>
      <w:r>
        <w:t>, N. (2015). Democracy in Africa: Successes, Failures, and the Struggle for Political Reform. Cambridge University Press.</w:t>
      </w:r>
    </w:p>
    <w:p w:rsidR="001A1FB9" w:rsidRDefault="001A1FB9" w:rsidP="008953AB">
      <w:pPr>
        <w:jc w:val="both"/>
      </w:pPr>
      <w:proofErr w:type="spellStart"/>
      <w:r>
        <w:t>Mamdani</w:t>
      </w:r>
      <w:proofErr w:type="spellEnd"/>
      <w:r>
        <w:t>, M. (1996). Citizen and Subject: Contemporary Africa and the Legacy of Late Colonialism. Princeton University Press.</w:t>
      </w:r>
    </w:p>
    <w:p w:rsidR="001A1FB9" w:rsidRDefault="001A1FB9" w:rsidP="008953AB">
      <w:pPr>
        <w:jc w:val="both"/>
      </w:pPr>
      <w:r>
        <w:t>Whitfield, L. (2015). Beyond the Developmental State: Industrial Policy into the 21st Century. Oxford University Press.</w:t>
      </w:r>
    </w:p>
    <w:p w:rsidR="00C669C8" w:rsidRPr="00C669C8" w:rsidRDefault="00C669C8" w:rsidP="008953AB">
      <w:pPr>
        <w:numPr>
          <w:ilvl w:val="0"/>
          <w:numId w:val="4"/>
        </w:numPr>
        <w:jc w:val="both"/>
      </w:pPr>
      <w:proofErr w:type="spellStart"/>
      <w:r w:rsidRPr="00C669C8">
        <w:t>Cheeseman</w:t>
      </w:r>
      <w:proofErr w:type="spellEnd"/>
      <w:r w:rsidRPr="00C669C8">
        <w:t>, N. (2015). Democracy in Africa: Successes, Failures, and the Struggle for Political Reform. Cambridge University Press.</w:t>
      </w:r>
    </w:p>
    <w:p w:rsidR="00C669C8" w:rsidRDefault="00C669C8" w:rsidP="008953AB">
      <w:pPr>
        <w:numPr>
          <w:ilvl w:val="0"/>
          <w:numId w:val="4"/>
        </w:numPr>
        <w:jc w:val="both"/>
      </w:pPr>
      <w:proofErr w:type="spellStart"/>
      <w:r w:rsidRPr="00C669C8">
        <w:t>Gyimah-Boadi</w:t>
      </w:r>
      <w:proofErr w:type="spellEnd"/>
      <w:r w:rsidRPr="00C669C8">
        <w:t>, E. (2015). Civil Society and Democratic Consolidation in Africa: Challenges and Prospects. Journal of Democracy, 26(1), 141-155.</w:t>
      </w:r>
    </w:p>
    <w:p w:rsidR="00C669C8" w:rsidRDefault="00C669C8" w:rsidP="008953AB">
      <w:pPr>
        <w:jc w:val="both"/>
      </w:pPr>
      <w:proofErr w:type="spellStart"/>
      <w:r>
        <w:t>Cheeseman</w:t>
      </w:r>
      <w:proofErr w:type="spellEnd"/>
      <w:r>
        <w:t>, N. (2015). Democracy in Africa: Successes, Failures, and the Struggle for Political Reform. Cambridge University Press.</w:t>
      </w:r>
    </w:p>
    <w:p w:rsidR="00C669C8" w:rsidRDefault="00C669C8" w:rsidP="008953AB">
      <w:pPr>
        <w:jc w:val="both"/>
      </w:pPr>
      <w:proofErr w:type="spellStart"/>
      <w:r>
        <w:t>Gyimah-Boadi</w:t>
      </w:r>
      <w:proofErr w:type="spellEnd"/>
      <w:r>
        <w:t>, E. (2015). Civil Society and Democratic Consolidation in Africa: Challenges and Prospects. Journal of Democracy, 26(1), 141-155.</w:t>
      </w:r>
    </w:p>
    <w:p w:rsidR="00F463DD" w:rsidRDefault="00C669C8" w:rsidP="008953AB">
      <w:pPr>
        <w:jc w:val="both"/>
      </w:pPr>
      <w:r>
        <w:t>Whitfield, L. (2015). Beyond the Developmental State: Industrial Policy into the 21st Century. Oxford University Press.</w:t>
      </w:r>
    </w:p>
    <w:p w:rsidR="005230BD" w:rsidRDefault="005230BD" w:rsidP="008953AB">
      <w:pPr>
        <w:jc w:val="both"/>
      </w:pPr>
    </w:p>
    <w:p w:rsidR="00DD75D6" w:rsidRPr="00DD75D6" w:rsidRDefault="005230BD" w:rsidP="00DD75D6">
      <w:pPr>
        <w:jc w:val="both"/>
      </w:pPr>
      <w:r>
        <w:lastRenderedPageBreak/>
        <w:t>University press</w:t>
      </w:r>
      <w:r w:rsidR="00EB6D72">
        <w:t xml:space="preserve"> huh</w:t>
      </w:r>
      <w:r w:rsidR="00DD75D6" w:rsidRPr="00997822">
        <w:rPr>
          <w:rFonts w:ascii="Segoe UI" w:eastAsia="Times New Roman" w:hAnsi="Segoe UI" w:cs="Times New Roman"/>
          <w:sz w:val="24"/>
          <w:szCs w:val="24"/>
        </w:rPr>
        <w:t xml:space="preserve"> </w:t>
      </w:r>
    </w:p>
    <w:p w:rsidR="00997822" w:rsidRPr="00997822" w:rsidRDefault="00997822" w:rsidP="00997822">
      <w:pPr>
        <w:shd w:val="clear" w:color="auto" w:fill="FFFFFF"/>
        <w:spacing w:after="0" w:line="240" w:lineRule="auto"/>
        <w:rPr>
          <w:rFonts w:ascii="Segoe UI" w:eastAsia="Times New Roman" w:hAnsi="Segoe UI" w:cs="Times New Roman"/>
          <w:sz w:val="24"/>
          <w:szCs w:val="24"/>
        </w:rPr>
      </w:pPr>
    </w:p>
    <w:p w:rsidR="009A3EAF" w:rsidRPr="009A3EAF" w:rsidRDefault="009A3EAF" w:rsidP="008953AB">
      <w:pPr>
        <w:jc w:val="both"/>
        <w:rPr>
          <w:vanish/>
        </w:rPr>
      </w:pPr>
      <w:r w:rsidRPr="009A3EAF">
        <w:rPr>
          <w:vanish/>
        </w:rPr>
        <w:t>Top of Form</w:t>
      </w:r>
    </w:p>
    <w:p w:rsidR="009A3EAF" w:rsidRDefault="009A3EAF" w:rsidP="008953AB">
      <w:pPr>
        <w:jc w:val="both"/>
      </w:pPr>
    </w:p>
    <w:sectPr w:rsidR="009A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82032"/>
    <w:multiLevelType w:val="multilevel"/>
    <w:tmpl w:val="AFE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80F62"/>
    <w:multiLevelType w:val="multilevel"/>
    <w:tmpl w:val="ADCE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1344E4"/>
    <w:multiLevelType w:val="multilevel"/>
    <w:tmpl w:val="3C2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99490E"/>
    <w:multiLevelType w:val="multilevel"/>
    <w:tmpl w:val="E19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3D"/>
    <w:rsid w:val="00002A1F"/>
    <w:rsid w:val="00034068"/>
    <w:rsid w:val="00075D17"/>
    <w:rsid w:val="000B0EF1"/>
    <w:rsid w:val="000F2CCC"/>
    <w:rsid w:val="00136C13"/>
    <w:rsid w:val="00166029"/>
    <w:rsid w:val="00172082"/>
    <w:rsid w:val="001852AC"/>
    <w:rsid w:val="001934C4"/>
    <w:rsid w:val="001A1FB9"/>
    <w:rsid w:val="001E6491"/>
    <w:rsid w:val="00201657"/>
    <w:rsid w:val="002035D3"/>
    <w:rsid w:val="002138A7"/>
    <w:rsid w:val="00250D21"/>
    <w:rsid w:val="0026797F"/>
    <w:rsid w:val="002A15E1"/>
    <w:rsid w:val="002B350D"/>
    <w:rsid w:val="002B7E83"/>
    <w:rsid w:val="002F3C3D"/>
    <w:rsid w:val="00342709"/>
    <w:rsid w:val="00347119"/>
    <w:rsid w:val="003579F7"/>
    <w:rsid w:val="003652D7"/>
    <w:rsid w:val="00372C70"/>
    <w:rsid w:val="00376DAE"/>
    <w:rsid w:val="003909C1"/>
    <w:rsid w:val="003A16A1"/>
    <w:rsid w:val="00404603"/>
    <w:rsid w:val="00440C82"/>
    <w:rsid w:val="0044680C"/>
    <w:rsid w:val="00452AF2"/>
    <w:rsid w:val="004619AE"/>
    <w:rsid w:val="00475747"/>
    <w:rsid w:val="00480E92"/>
    <w:rsid w:val="00495A8B"/>
    <w:rsid w:val="004A42CD"/>
    <w:rsid w:val="004A62DA"/>
    <w:rsid w:val="004D2885"/>
    <w:rsid w:val="004F2A00"/>
    <w:rsid w:val="005108EE"/>
    <w:rsid w:val="00516004"/>
    <w:rsid w:val="005177CE"/>
    <w:rsid w:val="00521940"/>
    <w:rsid w:val="005230BD"/>
    <w:rsid w:val="005320F9"/>
    <w:rsid w:val="005909D4"/>
    <w:rsid w:val="00590B94"/>
    <w:rsid w:val="005952B2"/>
    <w:rsid w:val="005962BF"/>
    <w:rsid w:val="005A1074"/>
    <w:rsid w:val="005A7F2D"/>
    <w:rsid w:val="005B31FC"/>
    <w:rsid w:val="005C7B2E"/>
    <w:rsid w:val="005D103E"/>
    <w:rsid w:val="005D4580"/>
    <w:rsid w:val="005E5C44"/>
    <w:rsid w:val="005E63CB"/>
    <w:rsid w:val="005E6907"/>
    <w:rsid w:val="005F6E0B"/>
    <w:rsid w:val="00606CE7"/>
    <w:rsid w:val="0062212D"/>
    <w:rsid w:val="00626E0B"/>
    <w:rsid w:val="00633734"/>
    <w:rsid w:val="00674B56"/>
    <w:rsid w:val="00675CE6"/>
    <w:rsid w:val="006773C2"/>
    <w:rsid w:val="006B2AEB"/>
    <w:rsid w:val="006D52C2"/>
    <w:rsid w:val="006D63F0"/>
    <w:rsid w:val="006E5431"/>
    <w:rsid w:val="00711612"/>
    <w:rsid w:val="0073326B"/>
    <w:rsid w:val="00741CAC"/>
    <w:rsid w:val="00753ADC"/>
    <w:rsid w:val="007A25AF"/>
    <w:rsid w:val="007C0540"/>
    <w:rsid w:val="007D4F9B"/>
    <w:rsid w:val="007F5E7E"/>
    <w:rsid w:val="00846C7C"/>
    <w:rsid w:val="00847E61"/>
    <w:rsid w:val="00864DF6"/>
    <w:rsid w:val="008953AB"/>
    <w:rsid w:val="008F62B5"/>
    <w:rsid w:val="00917E41"/>
    <w:rsid w:val="009267C2"/>
    <w:rsid w:val="009546CC"/>
    <w:rsid w:val="009736D5"/>
    <w:rsid w:val="00993EA1"/>
    <w:rsid w:val="00997822"/>
    <w:rsid w:val="009A1AAE"/>
    <w:rsid w:val="009A3EAF"/>
    <w:rsid w:val="009B4410"/>
    <w:rsid w:val="009B7A0E"/>
    <w:rsid w:val="009D6E22"/>
    <w:rsid w:val="00A17E43"/>
    <w:rsid w:val="00A240F9"/>
    <w:rsid w:val="00A274CA"/>
    <w:rsid w:val="00A512F8"/>
    <w:rsid w:val="00A659EF"/>
    <w:rsid w:val="00A7150E"/>
    <w:rsid w:val="00A8668F"/>
    <w:rsid w:val="00AD2BDC"/>
    <w:rsid w:val="00B1550B"/>
    <w:rsid w:val="00B66F08"/>
    <w:rsid w:val="00B82BD1"/>
    <w:rsid w:val="00BA3750"/>
    <w:rsid w:val="00BD1DBE"/>
    <w:rsid w:val="00BD58B8"/>
    <w:rsid w:val="00BF422C"/>
    <w:rsid w:val="00BF4DB4"/>
    <w:rsid w:val="00C6092C"/>
    <w:rsid w:val="00C648BA"/>
    <w:rsid w:val="00C669C8"/>
    <w:rsid w:val="00C7655A"/>
    <w:rsid w:val="00C776B7"/>
    <w:rsid w:val="00CA0537"/>
    <w:rsid w:val="00CB7E51"/>
    <w:rsid w:val="00D103E2"/>
    <w:rsid w:val="00D75D7E"/>
    <w:rsid w:val="00DC128B"/>
    <w:rsid w:val="00DC75D6"/>
    <w:rsid w:val="00DD75D6"/>
    <w:rsid w:val="00DE52BC"/>
    <w:rsid w:val="00DF3FEC"/>
    <w:rsid w:val="00DF4218"/>
    <w:rsid w:val="00DF4524"/>
    <w:rsid w:val="00E5765D"/>
    <w:rsid w:val="00E650B9"/>
    <w:rsid w:val="00E72DCA"/>
    <w:rsid w:val="00E9111F"/>
    <w:rsid w:val="00EB6D72"/>
    <w:rsid w:val="00F35216"/>
    <w:rsid w:val="00F463DD"/>
    <w:rsid w:val="00F71005"/>
    <w:rsid w:val="00F81781"/>
    <w:rsid w:val="00F955E5"/>
    <w:rsid w:val="00F97831"/>
    <w:rsid w:val="00FE3B34"/>
    <w:rsid w:val="00FF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73F1"/>
  <w15:chartTrackingRefBased/>
  <w15:docId w15:val="{1D8514AF-F2D4-491C-9AE8-57E19AFF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2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EAF"/>
    <w:rPr>
      <w:rFonts w:ascii="Times New Roman" w:hAnsi="Times New Roman" w:cs="Times New Roman"/>
      <w:sz w:val="24"/>
      <w:szCs w:val="24"/>
    </w:rPr>
  </w:style>
  <w:style w:type="character" w:customStyle="1" w:styleId="Heading1Char">
    <w:name w:val="Heading 1 Char"/>
    <w:basedOn w:val="DefaultParagraphFont"/>
    <w:link w:val="Heading1"/>
    <w:uiPriority w:val="9"/>
    <w:rsid w:val="007A25A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A25AF"/>
  </w:style>
  <w:style w:type="paragraph" w:customStyle="1" w:styleId="pw-post-body-paragraph">
    <w:name w:val="pw-post-body-paragraph"/>
    <w:basedOn w:val="Normal"/>
    <w:rsid w:val="009978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7822"/>
    <w:rPr>
      <w:b/>
      <w:bCs/>
    </w:rPr>
  </w:style>
  <w:style w:type="character" w:styleId="Hyperlink">
    <w:name w:val="Hyperlink"/>
    <w:basedOn w:val="DefaultParagraphFont"/>
    <w:uiPriority w:val="99"/>
    <w:semiHidden/>
    <w:unhideWhenUsed/>
    <w:rsid w:val="00997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5498">
      <w:bodyDiv w:val="1"/>
      <w:marLeft w:val="0"/>
      <w:marRight w:val="0"/>
      <w:marTop w:val="0"/>
      <w:marBottom w:val="0"/>
      <w:divBdr>
        <w:top w:val="none" w:sz="0" w:space="0" w:color="auto"/>
        <w:left w:val="none" w:sz="0" w:space="0" w:color="auto"/>
        <w:bottom w:val="none" w:sz="0" w:space="0" w:color="auto"/>
        <w:right w:val="none" w:sz="0" w:space="0" w:color="auto"/>
      </w:divBdr>
    </w:div>
    <w:div w:id="21438016">
      <w:bodyDiv w:val="1"/>
      <w:marLeft w:val="0"/>
      <w:marRight w:val="0"/>
      <w:marTop w:val="0"/>
      <w:marBottom w:val="0"/>
      <w:divBdr>
        <w:top w:val="none" w:sz="0" w:space="0" w:color="auto"/>
        <w:left w:val="none" w:sz="0" w:space="0" w:color="auto"/>
        <w:bottom w:val="none" w:sz="0" w:space="0" w:color="auto"/>
        <w:right w:val="none" w:sz="0" w:space="0" w:color="auto"/>
      </w:divBdr>
    </w:div>
    <w:div w:id="56982007">
      <w:bodyDiv w:val="1"/>
      <w:marLeft w:val="0"/>
      <w:marRight w:val="0"/>
      <w:marTop w:val="0"/>
      <w:marBottom w:val="0"/>
      <w:divBdr>
        <w:top w:val="none" w:sz="0" w:space="0" w:color="auto"/>
        <w:left w:val="none" w:sz="0" w:space="0" w:color="auto"/>
        <w:bottom w:val="none" w:sz="0" w:space="0" w:color="auto"/>
        <w:right w:val="none" w:sz="0" w:space="0" w:color="auto"/>
      </w:divBdr>
    </w:div>
    <w:div w:id="103961377">
      <w:bodyDiv w:val="1"/>
      <w:marLeft w:val="0"/>
      <w:marRight w:val="0"/>
      <w:marTop w:val="0"/>
      <w:marBottom w:val="0"/>
      <w:divBdr>
        <w:top w:val="none" w:sz="0" w:space="0" w:color="auto"/>
        <w:left w:val="none" w:sz="0" w:space="0" w:color="auto"/>
        <w:bottom w:val="none" w:sz="0" w:space="0" w:color="auto"/>
        <w:right w:val="none" w:sz="0" w:space="0" w:color="auto"/>
      </w:divBdr>
    </w:div>
    <w:div w:id="105580739">
      <w:bodyDiv w:val="1"/>
      <w:marLeft w:val="0"/>
      <w:marRight w:val="0"/>
      <w:marTop w:val="0"/>
      <w:marBottom w:val="0"/>
      <w:divBdr>
        <w:top w:val="none" w:sz="0" w:space="0" w:color="auto"/>
        <w:left w:val="none" w:sz="0" w:space="0" w:color="auto"/>
        <w:bottom w:val="none" w:sz="0" w:space="0" w:color="auto"/>
        <w:right w:val="none" w:sz="0" w:space="0" w:color="auto"/>
      </w:divBdr>
    </w:div>
    <w:div w:id="117844761">
      <w:bodyDiv w:val="1"/>
      <w:marLeft w:val="0"/>
      <w:marRight w:val="0"/>
      <w:marTop w:val="0"/>
      <w:marBottom w:val="0"/>
      <w:divBdr>
        <w:top w:val="none" w:sz="0" w:space="0" w:color="auto"/>
        <w:left w:val="none" w:sz="0" w:space="0" w:color="auto"/>
        <w:bottom w:val="none" w:sz="0" w:space="0" w:color="auto"/>
        <w:right w:val="none" w:sz="0" w:space="0" w:color="auto"/>
      </w:divBdr>
    </w:div>
    <w:div w:id="128209804">
      <w:bodyDiv w:val="1"/>
      <w:marLeft w:val="0"/>
      <w:marRight w:val="0"/>
      <w:marTop w:val="0"/>
      <w:marBottom w:val="0"/>
      <w:divBdr>
        <w:top w:val="none" w:sz="0" w:space="0" w:color="auto"/>
        <w:left w:val="none" w:sz="0" w:space="0" w:color="auto"/>
        <w:bottom w:val="none" w:sz="0" w:space="0" w:color="auto"/>
        <w:right w:val="none" w:sz="0" w:space="0" w:color="auto"/>
      </w:divBdr>
    </w:div>
    <w:div w:id="192153988">
      <w:bodyDiv w:val="1"/>
      <w:marLeft w:val="0"/>
      <w:marRight w:val="0"/>
      <w:marTop w:val="0"/>
      <w:marBottom w:val="0"/>
      <w:divBdr>
        <w:top w:val="none" w:sz="0" w:space="0" w:color="auto"/>
        <w:left w:val="none" w:sz="0" w:space="0" w:color="auto"/>
        <w:bottom w:val="none" w:sz="0" w:space="0" w:color="auto"/>
        <w:right w:val="none" w:sz="0" w:space="0" w:color="auto"/>
      </w:divBdr>
    </w:div>
    <w:div w:id="273438565">
      <w:bodyDiv w:val="1"/>
      <w:marLeft w:val="0"/>
      <w:marRight w:val="0"/>
      <w:marTop w:val="0"/>
      <w:marBottom w:val="0"/>
      <w:divBdr>
        <w:top w:val="none" w:sz="0" w:space="0" w:color="auto"/>
        <w:left w:val="none" w:sz="0" w:space="0" w:color="auto"/>
        <w:bottom w:val="none" w:sz="0" w:space="0" w:color="auto"/>
        <w:right w:val="none" w:sz="0" w:space="0" w:color="auto"/>
      </w:divBdr>
    </w:div>
    <w:div w:id="302467742">
      <w:bodyDiv w:val="1"/>
      <w:marLeft w:val="0"/>
      <w:marRight w:val="0"/>
      <w:marTop w:val="0"/>
      <w:marBottom w:val="0"/>
      <w:divBdr>
        <w:top w:val="none" w:sz="0" w:space="0" w:color="auto"/>
        <w:left w:val="none" w:sz="0" w:space="0" w:color="auto"/>
        <w:bottom w:val="none" w:sz="0" w:space="0" w:color="auto"/>
        <w:right w:val="none" w:sz="0" w:space="0" w:color="auto"/>
      </w:divBdr>
    </w:div>
    <w:div w:id="343478421">
      <w:bodyDiv w:val="1"/>
      <w:marLeft w:val="0"/>
      <w:marRight w:val="0"/>
      <w:marTop w:val="0"/>
      <w:marBottom w:val="0"/>
      <w:divBdr>
        <w:top w:val="none" w:sz="0" w:space="0" w:color="auto"/>
        <w:left w:val="none" w:sz="0" w:space="0" w:color="auto"/>
        <w:bottom w:val="none" w:sz="0" w:space="0" w:color="auto"/>
        <w:right w:val="none" w:sz="0" w:space="0" w:color="auto"/>
      </w:divBdr>
    </w:div>
    <w:div w:id="385033027">
      <w:bodyDiv w:val="1"/>
      <w:marLeft w:val="0"/>
      <w:marRight w:val="0"/>
      <w:marTop w:val="0"/>
      <w:marBottom w:val="0"/>
      <w:divBdr>
        <w:top w:val="none" w:sz="0" w:space="0" w:color="auto"/>
        <w:left w:val="none" w:sz="0" w:space="0" w:color="auto"/>
        <w:bottom w:val="none" w:sz="0" w:space="0" w:color="auto"/>
        <w:right w:val="none" w:sz="0" w:space="0" w:color="auto"/>
      </w:divBdr>
    </w:div>
    <w:div w:id="453330258">
      <w:bodyDiv w:val="1"/>
      <w:marLeft w:val="0"/>
      <w:marRight w:val="0"/>
      <w:marTop w:val="0"/>
      <w:marBottom w:val="0"/>
      <w:divBdr>
        <w:top w:val="none" w:sz="0" w:space="0" w:color="auto"/>
        <w:left w:val="none" w:sz="0" w:space="0" w:color="auto"/>
        <w:bottom w:val="none" w:sz="0" w:space="0" w:color="auto"/>
        <w:right w:val="none" w:sz="0" w:space="0" w:color="auto"/>
      </w:divBdr>
    </w:div>
    <w:div w:id="463079399">
      <w:bodyDiv w:val="1"/>
      <w:marLeft w:val="0"/>
      <w:marRight w:val="0"/>
      <w:marTop w:val="0"/>
      <w:marBottom w:val="0"/>
      <w:divBdr>
        <w:top w:val="none" w:sz="0" w:space="0" w:color="auto"/>
        <w:left w:val="none" w:sz="0" w:space="0" w:color="auto"/>
        <w:bottom w:val="none" w:sz="0" w:space="0" w:color="auto"/>
        <w:right w:val="none" w:sz="0" w:space="0" w:color="auto"/>
      </w:divBdr>
    </w:div>
    <w:div w:id="466624503">
      <w:bodyDiv w:val="1"/>
      <w:marLeft w:val="0"/>
      <w:marRight w:val="0"/>
      <w:marTop w:val="0"/>
      <w:marBottom w:val="0"/>
      <w:divBdr>
        <w:top w:val="none" w:sz="0" w:space="0" w:color="auto"/>
        <w:left w:val="none" w:sz="0" w:space="0" w:color="auto"/>
        <w:bottom w:val="none" w:sz="0" w:space="0" w:color="auto"/>
        <w:right w:val="none" w:sz="0" w:space="0" w:color="auto"/>
      </w:divBdr>
    </w:div>
    <w:div w:id="471291664">
      <w:bodyDiv w:val="1"/>
      <w:marLeft w:val="0"/>
      <w:marRight w:val="0"/>
      <w:marTop w:val="0"/>
      <w:marBottom w:val="0"/>
      <w:divBdr>
        <w:top w:val="none" w:sz="0" w:space="0" w:color="auto"/>
        <w:left w:val="none" w:sz="0" w:space="0" w:color="auto"/>
        <w:bottom w:val="none" w:sz="0" w:space="0" w:color="auto"/>
        <w:right w:val="none" w:sz="0" w:space="0" w:color="auto"/>
      </w:divBdr>
    </w:div>
    <w:div w:id="491258174">
      <w:bodyDiv w:val="1"/>
      <w:marLeft w:val="0"/>
      <w:marRight w:val="0"/>
      <w:marTop w:val="0"/>
      <w:marBottom w:val="0"/>
      <w:divBdr>
        <w:top w:val="none" w:sz="0" w:space="0" w:color="auto"/>
        <w:left w:val="none" w:sz="0" w:space="0" w:color="auto"/>
        <w:bottom w:val="none" w:sz="0" w:space="0" w:color="auto"/>
        <w:right w:val="none" w:sz="0" w:space="0" w:color="auto"/>
      </w:divBdr>
    </w:div>
    <w:div w:id="492838847">
      <w:bodyDiv w:val="1"/>
      <w:marLeft w:val="0"/>
      <w:marRight w:val="0"/>
      <w:marTop w:val="0"/>
      <w:marBottom w:val="0"/>
      <w:divBdr>
        <w:top w:val="none" w:sz="0" w:space="0" w:color="auto"/>
        <w:left w:val="none" w:sz="0" w:space="0" w:color="auto"/>
        <w:bottom w:val="none" w:sz="0" w:space="0" w:color="auto"/>
        <w:right w:val="none" w:sz="0" w:space="0" w:color="auto"/>
      </w:divBdr>
    </w:div>
    <w:div w:id="544604890">
      <w:bodyDiv w:val="1"/>
      <w:marLeft w:val="0"/>
      <w:marRight w:val="0"/>
      <w:marTop w:val="0"/>
      <w:marBottom w:val="0"/>
      <w:divBdr>
        <w:top w:val="none" w:sz="0" w:space="0" w:color="auto"/>
        <w:left w:val="none" w:sz="0" w:space="0" w:color="auto"/>
        <w:bottom w:val="none" w:sz="0" w:space="0" w:color="auto"/>
        <w:right w:val="none" w:sz="0" w:space="0" w:color="auto"/>
      </w:divBdr>
    </w:div>
    <w:div w:id="569006347">
      <w:bodyDiv w:val="1"/>
      <w:marLeft w:val="0"/>
      <w:marRight w:val="0"/>
      <w:marTop w:val="0"/>
      <w:marBottom w:val="0"/>
      <w:divBdr>
        <w:top w:val="none" w:sz="0" w:space="0" w:color="auto"/>
        <w:left w:val="none" w:sz="0" w:space="0" w:color="auto"/>
        <w:bottom w:val="none" w:sz="0" w:space="0" w:color="auto"/>
        <w:right w:val="none" w:sz="0" w:space="0" w:color="auto"/>
      </w:divBdr>
    </w:div>
    <w:div w:id="613950624">
      <w:bodyDiv w:val="1"/>
      <w:marLeft w:val="0"/>
      <w:marRight w:val="0"/>
      <w:marTop w:val="0"/>
      <w:marBottom w:val="0"/>
      <w:divBdr>
        <w:top w:val="none" w:sz="0" w:space="0" w:color="auto"/>
        <w:left w:val="none" w:sz="0" w:space="0" w:color="auto"/>
        <w:bottom w:val="none" w:sz="0" w:space="0" w:color="auto"/>
        <w:right w:val="none" w:sz="0" w:space="0" w:color="auto"/>
      </w:divBdr>
    </w:div>
    <w:div w:id="650982388">
      <w:bodyDiv w:val="1"/>
      <w:marLeft w:val="0"/>
      <w:marRight w:val="0"/>
      <w:marTop w:val="0"/>
      <w:marBottom w:val="0"/>
      <w:divBdr>
        <w:top w:val="none" w:sz="0" w:space="0" w:color="auto"/>
        <w:left w:val="none" w:sz="0" w:space="0" w:color="auto"/>
        <w:bottom w:val="none" w:sz="0" w:space="0" w:color="auto"/>
        <w:right w:val="none" w:sz="0" w:space="0" w:color="auto"/>
      </w:divBdr>
    </w:div>
    <w:div w:id="657684498">
      <w:bodyDiv w:val="1"/>
      <w:marLeft w:val="0"/>
      <w:marRight w:val="0"/>
      <w:marTop w:val="0"/>
      <w:marBottom w:val="0"/>
      <w:divBdr>
        <w:top w:val="none" w:sz="0" w:space="0" w:color="auto"/>
        <w:left w:val="none" w:sz="0" w:space="0" w:color="auto"/>
        <w:bottom w:val="none" w:sz="0" w:space="0" w:color="auto"/>
        <w:right w:val="none" w:sz="0" w:space="0" w:color="auto"/>
      </w:divBdr>
    </w:div>
    <w:div w:id="701563038">
      <w:bodyDiv w:val="1"/>
      <w:marLeft w:val="0"/>
      <w:marRight w:val="0"/>
      <w:marTop w:val="0"/>
      <w:marBottom w:val="0"/>
      <w:divBdr>
        <w:top w:val="none" w:sz="0" w:space="0" w:color="auto"/>
        <w:left w:val="none" w:sz="0" w:space="0" w:color="auto"/>
        <w:bottom w:val="none" w:sz="0" w:space="0" w:color="auto"/>
        <w:right w:val="none" w:sz="0" w:space="0" w:color="auto"/>
      </w:divBdr>
    </w:div>
    <w:div w:id="716734055">
      <w:bodyDiv w:val="1"/>
      <w:marLeft w:val="0"/>
      <w:marRight w:val="0"/>
      <w:marTop w:val="0"/>
      <w:marBottom w:val="0"/>
      <w:divBdr>
        <w:top w:val="none" w:sz="0" w:space="0" w:color="auto"/>
        <w:left w:val="none" w:sz="0" w:space="0" w:color="auto"/>
        <w:bottom w:val="none" w:sz="0" w:space="0" w:color="auto"/>
        <w:right w:val="none" w:sz="0" w:space="0" w:color="auto"/>
      </w:divBdr>
    </w:div>
    <w:div w:id="717707532">
      <w:bodyDiv w:val="1"/>
      <w:marLeft w:val="0"/>
      <w:marRight w:val="0"/>
      <w:marTop w:val="0"/>
      <w:marBottom w:val="0"/>
      <w:divBdr>
        <w:top w:val="none" w:sz="0" w:space="0" w:color="auto"/>
        <w:left w:val="none" w:sz="0" w:space="0" w:color="auto"/>
        <w:bottom w:val="none" w:sz="0" w:space="0" w:color="auto"/>
        <w:right w:val="none" w:sz="0" w:space="0" w:color="auto"/>
      </w:divBdr>
    </w:div>
    <w:div w:id="719015793">
      <w:bodyDiv w:val="1"/>
      <w:marLeft w:val="0"/>
      <w:marRight w:val="0"/>
      <w:marTop w:val="0"/>
      <w:marBottom w:val="0"/>
      <w:divBdr>
        <w:top w:val="none" w:sz="0" w:space="0" w:color="auto"/>
        <w:left w:val="none" w:sz="0" w:space="0" w:color="auto"/>
        <w:bottom w:val="none" w:sz="0" w:space="0" w:color="auto"/>
        <w:right w:val="none" w:sz="0" w:space="0" w:color="auto"/>
      </w:divBdr>
    </w:div>
    <w:div w:id="741024857">
      <w:bodyDiv w:val="1"/>
      <w:marLeft w:val="0"/>
      <w:marRight w:val="0"/>
      <w:marTop w:val="0"/>
      <w:marBottom w:val="0"/>
      <w:divBdr>
        <w:top w:val="none" w:sz="0" w:space="0" w:color="auto"/>
        <w:left w:val="none" w:sz="0" w:space="0" w:color="auto"/>
        <w:bottom w:val="none" w:sz="0" w:space="0" w:color="auto"/>
        <w:right w:val="none" w:sz="0" w:space="0" w:color="auto"/>
      </w:divBdr>
    </w:div>
    <w:div w:id="746850895">
      <w:bodyDiv w:val="1"/>
      <w:marLeft w:val="0"/>
      <w:marRight w:val="0"/>
      <w:marTop w:val="0"/>
      <w:marBottom w:val="0"/>
      <w:divBdr>
        <w:top w:val="none" w:sz="0" w:space="0" w:color="auto"/>
        <w:left w:val="none" w:sz="0" w:space="0" w:color="auto"/>
        <w:bottom w:val="none" w:sz="0" w:space="0" w:color="auto"/>
        <w:right w:val="none" w:sz="0" w:space="0" w:color="auto"/>
      </w:divBdr>
    </w:div>
    <w:div w:id="748188935">
      <w:bodyDiv w:val="1"/>
      <w:marLeft w:val="0"/>
      <w:marRight w:val="0"/>
      <w:marTop w:val="0"/>
      <w:marBottom w:val="0"/>
      <w:divBdr>
        <w:top w:val="none" w:sz="0" w:space="0" w:color="auto"/>
        <w:left w:val="none" w:sz="0" w:space="0" w:color="auto"/>
        <w:bottom w:val="none" w:sz="0" w:space="0" w:color="auto"/>
        <w:right w:val="none" w:sz="0" w:space="0" w:color="auto"/>
      </w:divBdr>
    </w:div>
    <w:div w:id="781070895">
      <w:bodyDiv w:val="1"/>
      <w:marLeft w:val="0"/>
      <w:marRight w:val="0"/>
      <w:marTop w:val="0"/>
      <w:marBottom w:val="0"/>
      <w:divBdr>
        <w:top w:val="none" w:sz="0" w:space="0" w:color="auto"/>
        <w:left w:val="none" w:sz="0" w:space="0" w:color="auto"/>
        <w:bottom w:val="none" w:sz="0" w:space="0" w:color="auto"/>
        <w:right w:val="none" w:sz="0" w:space="0" w:color="auto"/>
      </w:divBdr>
    </w:div>
    <w:div w:id="827017301">
      <w:bodyDiv w:val="1"/>
      <w:marLeft w:val="0"/>
      <w:marRight w:val="0"/>
      <w:marTop w:val="0"/>
      <w:marBottom w:val="0"/>
      <w:divBdr>
        <w:top w:val="none" w:sz="0" w:space="0" w:color="auto"/>
        <w:left w:val="none" w:sz="0" w:space="0" w:color="auto"/>
        <w:bottom w:val="none" w:sz="0" w:space="0" w:color="auto"/>
        <w:right w:val="none" w:sz="0" w:space="0" w:color="auto"/>
      </w:divBdr>
    </w:div>
    <w:div w:id="827479276">
      <w:bodyDiv w:val="1"/>
      <w:marLeft w:val="0"/>
      <w:marRight w:val="0"/>
      <w:marTop w:val="0"/>
      <w:marBottom w:val="0"/>
      <w:divBdr>
        <w:top w:val="none" w:sz="0" w:space="0" w:color="auto"/>
        <w:left w:val="none" w:sz="0" w:space="0" w:color="auto"/>
        <w:bottom w:val="none" w:sz="0" w:space="0" w:color="auto"/>
        <w:right w:val="none" w:sz="0" w:space="0" w:color="auto"/>
      </w:divBdr>
    </w:div>
    <w:div w:id="866454080">
      <w:bodyDiv w:val="1"/>
      <w:marLeft w:val="0"/>
      <w:marRight w:val="0"/>
      <w:marTop w:val="0"/>
      <w:marBottom w:val="0"/>
      <w:divBdr>
        <w:top w:val="none" w:sz="0" w:space="0" w:color="auto"/>
        <w:left w:val="none" w:sz="0" w:space="0" w:color="auto"/>
        <w:bottom w:val="none" w:sz="0" w:space="0" w:color="auto"/>
        <w:right w:val="none" w:sz="0" w:space="0" w:color="auto"/>
      </w:divBdr>
    </w:div>
    <w:div w:id="872959908">
      <w:bodyDiv w:val="1"/>
      <w:marLeft w:val="0"/>
      <w:marRight w:val="0"/>
      <w:marTop w:val="0"/>
      <w:marBottom w:val="0"/>
      <w:divBdr>
        <w:top w:val="none" w:sz="0" w:space="0" w:color="auto"/>
        <w:left w:val="none" w:sz="0" w:space="0" w:color="auto"/>
        <w:bottom w:val="none" w:sz="0" w:space="0" w:color="auto"/>
        <w:right w:val="none" w:sz="0" w:space="0" w:color="auto"/>
      </w:divBdr>
    </w:div>
    <w:div w:id="899511410">
      <w:bodyDiv w:val="1"/>
      <w:marLeft w:val="0"/>
      <w:marRight w:val="0"/>
      <w:marTop w:val="0"/>
      <w:marBottom w:val="0"/>
      <w:divBdr>
        <w:top w:val="none" w:sz="0" w:space="0" w:color="auto"/>
        <w:left w:val="none" w:sz="0" w:space="0" w:color="auto"/>
        <w:bottom w:val="none" w:sz="0" w:space="0" w:color="auto"/>
        <w:right w:val="none" w:sz="0" w:space="0" w:color="auto"/>
      </w:divBdr>
    </w:div>
    <w:div w:id="903878793">
      <w:bodyDiv w:val="1"/>
      <w:marLeft w:val="0"/>
      <w:marRight w:val="0"/>
      <w:marTop w:val="0"/>
      <w:marBottom w:val="0"/>
      <w:divBdr>
        <w:top w:val="none" w:sz="0" w:space="0" w:color="auto"/>
        <w:left w:val="none" w:sz="0" w:space="0" w:color="auto"/>
        <w:bottom w:val="none" w:sz="0" w:space="0" w:color="auto"/>
        <w:right w:val="none" w:sz="0" w:space="0" w:color="auto"/>
      </w:divBdr>
    </w:div>
    <w:div w:id="970866884">
      <w:bodyDiv w:val="1"/>
      <w:marLeft w:val="0"/>
      <w:marRight w:val="0"/>
      <w:marTop w:val="0"/>
      <w:marBottom w:val="0"/>
      <w:divBdr>
        <w:top w:val="none" w:sz="0" w:space="0" w:color="auto"/>
        <w:left w:val="none" w:sz="0" w:space="0" w:color="auto"/>
        <w:bottom w:val="none" w:sz="0" w:space="0" w:color="auto"/>
        <w:right w:val="none" w:sz="0" w:space="0" w:color="auto"/>
      </w:divBdr>
    </w:div>
    <w:div w:id="972753023">
      <w:bodyDiv w:val="1"/>
      <w:marLeft w:val="0"/>
      <w:marRight w:val="0"/>
      <w:marTop w:val="0"/>
      <w:marBottom w:val="0"/>
      <w:divBdr>
        <w:top w:val="none" w:sz="0" w:space="0" w:color="auto"/>
        <w:left w:val="none" w:sz="0" w:space="0" w:color="auto"/>
        <w:bottom w:val="none" w:sz="0" w:space="0" w:color="auto"/>
        <w:right w:val="none" w:sz="0" w:space="0" w:color="auto"/>
      </w:divBdr>
    </w:div>
    <w:div w:id="976376339">
      <w:bodyDiv w:val="1"/>
      <w:marLeft w:val="0"/>
      <w:marRight w:val="0"/>
      <w:marTop w:val="0"/>
      <w:marBottom w:val="0"/>
      <w:divBdr>
        <w:top w:val="none" w:sz="0" w:space="0" w:color="auto"/>
        <w:left w:val="none" w:sz="0" w:space="0" w:color="auto"/>
        <w:bottom w:val="none" w:sz="0" w:space="0" w:color="auto"/>
        <w:right w:val="none" w:sz="0" w:space="0" w:color="auto"/>
      </w:divBdr>
    </w:div>
    <w:div w:id="992560004">
      <w:bodyDiv w:val="1"/>
      <w:marLeft w:val="0"/>
      <w:marRight w:val="0"/>
      <w:marTop w:val="0"/>
      <w:marBottom w:val="0"/>
      <w:divBdr>
        <w:top w:val="none" w:sz="0" w:space="0" w:color="auto"/>
        <w:left w:val="none" w:sz="0" w:space="0" w:color="auto"/>
        <w:bottom w:val="none" w:sz="0" w:space="0" w:color="auto"/>
        <w:right w:val="none" w:sz="0" w:space="0" w:color="auto"/>
      </w:divBdr>
    </w:div>
    <w:div w:id="993682586">
      <w:bodyDiv w:val="1"/>
      <w:marLeft w:val="0"/>
      <w:marRight w:val="0"/>
      <w:marTop w:val="0"/>
      <w:marBottom w:val="0"/>
      <w:divBdr>
        <w:top w:val="none" w:sz="0" w:space="0" w:color="auto"/>
        <w:left w:val="none" w:sz="0" w:space="0" w:color="auto"/>
        <w:bottom w:val="none" w:sz="0" w:space="0" w:color="auto"/>
        <w:right w:val="none" w:sz="0" w:space="0" w:color="auto"/>
      </w:divBdr>
    </w:div>
    <w:div w:id="999118152">
      <w:bodyDiv w:val="1"/>
      <w:marLeft w:val="0"/>
      <w:marRight w:val="0"/>
      <w:marTop w:val="0"/>
      <w:marBottom w:val="0"/>
      <w:divBdr>
        <w:top w:val="none" w:sz="0" w:space="0" w:color="auto"/>
        <w:left w:val="none" w:sz="0" w:space="0" w:color="auto"/>
        <w:bottom w:val="none" w:sz="0" w:space="0" w:color="auto"/>
        <w:right w:val="none" w:sz="0" w:space="0" w:color="auto"/>
      </w:divBdr>
    </w:div>
    <w:div w:id="1205943603">
      <w:bodyDiv w:val="1"/>
      <w:marLeft w:val="0"/>
      <w:marRight w:val="0"/>
      <w:marTop w:val="0"/>
      <w:marBottom w:val="0"/>
      <w:divBdr>
        <w:top w:val="none" w:sz="0" w:space="0" w:color="auto"/>
        <w:left w:val="none" w:sz="0" w:space="0" w:color="auto"/>
        <w:bottom w:val="none" w:sz="0" w:space="0" w:color="auto"/>
        <w:right w:val="none" w:sz="0" w:space="0" w:color="auto"/>
      </w:divBdr>
    </w:div>
    <w:div w:id="1207719658">
      <w:bodyDiv w:val="1"/>
      <w:marLeft w:val="0"/>
      <w:marRight w:val="0"/>
      <w:marTop w:val="0"/>
      <w:marBottom w:val="0"/>
      <w:divBdr>
        <w:top w:val="none" w:sz="0" w:space="0" w:color="auto"/>
        <w:left w:val="none" w:sz="0" w:space="0" w:color="auto"/>
        <w:bottom w:val="none" w:sz="0" w:space="0" w:color="auto"/>
        <w:right w:val="none" w:sz="0" w:space="0" w:color="auto"/>
      </w:divBdr>
    </w:div>
    <w:div w:id="1225146187">
      <w:bodyDiv w:val="1"/>
      <w:marLeft w:val="0"/>
      <w:marRight w:val="0"/>
      <w:marTop w:val="0"/>
      <w:marBottom w:val="0"/>
      <w:divBdr>
        <w:top w:val="none" w:sz="0" w:space="0" w:color="auto"/>
        <w:left w:val="none" w:sz="0" w:space="0" w:color="auto"/>
        <w:bottom w:val="none" w:sz="0" w:space="0" w:color="auto"/>
        <w:right w:val="none" w:sz="0" w:space="0" w:color="auto"/>
      </w:divBdr>
    </w:div>
    <w:div w:id="1246691968">
      <w:bodyDiv w:val="1"/>
      <w:marLeft w:val="0"/>
      <w:marRight w:val="0"/>
      <w:marTop w:val="0"/>
      <w:marBottom w:val="0"/>
      <w:divBdr>
        <w:top w:val="none" w:sz="0" w:space="0" w:color="auto"/>
        <w:left w:val="none" w:sz="0" w:space="0" w:color="auto"/>
        <w:bottom w:val="none" w:sz="0" w:space="0" w:color="auto"/>
        <w:right w:val="none" w:sz="0" w:space="0" w:color="auto"/>
      </w:divBdr>
    </w:div>
    <w:div w:id="1273512700">
      <w:bodyDiv w:val="1"/>
      <w:marLeft w:val="0"/>
      <w:marRight w:val="0"/>
      <w:marTop w:val="0"/>
      <w:marBottom w:val="0"/>
      <w:divBdr>
        <w:top w:val="none" w:sz="0" w:space="0" w:color="auto"/>
        <w:left w:val="none" w:sz="0" w:space="0" w:color="auto"/>
        <w:bottom w:val="none" w:sz="0" w:space="0" w:color="auto"/>
        <w:right w:val="none" w:sz="0" w:space="0" w:color="auto"/>
      </w:divBdr>
    </w:div>
    <w:div w:id="1299532900">
      <w:bodyDiv w:val="1"/>
      <w:marLeft w:val="0"/>
      <w:marRight w:val="0"/>
      <w:marTop w:val="0"/>
      <w:marBottom w:val="0"/>
      <w:divBdr>
        <w:top w:val="none" w:sz="0" w:space="0" w:color="auto"/>
        <w:left w:val="none" w:sz="0" w:space="0" w:color="auto"/>
        <w:bottom w:val="none" w:sz="0" w:space="0" w:color="auto"/>
        <w:right w:val="none" w:sz="0" w:space="0" w:color="auto"/>
      </w:divBdr>
    </w:div>
    <w:div w:id="1318604918">
      <w:bodyDiv w:val="1"/>
      <w:marLeft w:val="0"/>
      <w:marRight w:val="0"/>
      <w:marTop w:val="0"/>
      <w:marBottom w:val="0"/>
      <w:divBdr>
        <w:top w:val="none" w:sz="0" w:space="0" w:color="auto"/>
        <w:left w:val="none" w:sz="0" w:space="0" w:color="auto"/>
        <w:bottom w:val="none" w:sz="0" w:space="0" w:color="auto"/>
        <w:right w:val="none" w:sz="0" w:space="0" w:color="auto"/>
      </w:divBdr>
      <w:divsChild>
        <w:div w:id="344021385">
          <w:marLeft w:val="0"/>
          <w:marRight w:val="0"/>
          <w:marTop w:val="0"/>
          <w:marBottom w:val="0"/>
          <w:divBdr>
            <w:top w:val="single" w:sz="2" w:space="0" w:color="E3E3E3"/>
            <w:left w:val="single" w:sz="2" w:space="0" w:color="E3E3E3"/>
            <w:bottom w:val="single" w:sz="2" w:space="0" w:color="E3E3E3"/>
            <w:right w:val="single" w:sz="2" w:space="0" w:color="E3E3E3"/>
          </w:divBdr>
          <w:divsChild>
            <w:div w:id="1067151645">
              <w:marLeft w:val="0"/>
              <w:marRight w:val="0"/>
              <w:marTop w:val="0"/>
              <w:marBottom w:val="0"/>
              <w:divBdr>
                <w:top w:val="single" w:sz="2" w:space="0" w:color="E3E3E3"/>
                <w:left w:val="single" w:sz="2" w:space="0" w:color="E3E3E3"/>
                <w:bottom w:val="single" w:sz="2" w:space="0" w:color="E3E3E3"/>
                <w:right w:val="single" w:sz="2" w:space="0" w:color="E3E3E3"/>
              </w:divBdr>
              <w:divsChild>
                <w:div w:id="938492020">
                  <w:marLeft w:val="0"/>
                  <w:marRight w:val="0"/>
                  <w:marTop w:val="0"/>
                  <w:marBottom w:val="0"/>
                  <w:divBdr>
                    <w:top w:val="single" w:sz="2" w:space="0" w:color="E3E3E3"/>
                    <w:left w:val="single" w:sz="2" w:space="0" w:color="E3E3E3"/>
                    <w:bottom w:val="single" w:sz="2" w:space="0" w:color="E3E3E3"/>
                    <w:right w:val="single" w:sz="2" w:space="0" w:color="E3E3E3"/>
                  </w:divBdr>
                  <w:divsChild>
                    <w:div w:id="1021738798">
                      <w:marLeft w:val="0"/>
                      <w:marRight w:val="0"/>
                      <w:marTop w:val="0"/>
                      <w:marBottom w:val="0"/>
                      <w:divBdr>
                        <w:top w:val="single" w:sz="2" w:space="0" w:color="E3E3E3"/>
                        <w:left w:val="single" w:sz="2" w:space="0" w:color="E3E3E3"/>
                        <w:bottom w:val="single" w:sz="2" w:space="0" w:color="E3E3E3"/>
                        <w:right w:val="single" w:sz="2" w:space="0" w:color="E3E3E3"/>
                      </w:divBdr>
                      <w:divsChild>
                        <w:div w:id="1360475858">
                          <w:marLeft w:val="0"/>
                          <w:marRight w:val="0"/>
                          <w:marTop w:val="0"/>
                          <w:marBottom w:val="0"/>
                          <w:divBdr>
                            <w:top w:val="single" w:sz="2" w:space="0" w:color="E3E3E3"/>
                            <w:left w:val="single" w:sz="2" w:space="0" w:color="E3E3E3"/>
                            <w:bottom w:val="single" w:sz="2" w:space="0" w:color="E3E3E3"/>
                            <w:right w:val="single" w:sz="2" w:space="0" w:color="E3E3E3"/>
                          </w:divBdr>
                          <w:divsChild>
                            <w:div w:id="1611938405">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51059">
                                  <w:marLeft w:val="0"/>
                                  <w:marRight w:val="0"/>
                                  <w:marTop w:val="0"/>
                                  <w:marBottom w:val="0"/>
                                  <w:divBdr>
                                    <w:top w:val="single" w:sz="2" w:space="0" w:color="E3E3E3"/>
                                    <w:left w:val="single" w:sz="2" w:space="0" w:color="E3E3E3"/>
                                    <w:bottom w:val="single" w:sz="2" w:space="0" w:color="E3E3E3"/>
                                    <w:right w:val="single" w:sz="2" w:space="0" w:color="E3E3E3"/>
                                  </w:divBdr>
                                  <w:divsChild>
                                    <w:div w:id="400635711">
                                      <w:marLeft w:val="0"/>
                                      <w:marRight w:val="0"/>
                                      <w:marTop w:val="0"/>
                                      <w:marBottom w:val="0"/>
                                      <w:divBdr>
                                        <w:top w:val="single" w:sz="2" w:space="0" w:color="E3E3E3"/>
                                        <w:left w:val="single" w:sz="2" w:space="0" w:color="E3E3E3"/>
                                        <w:bottom w:val="single" w:sz="2" w:space="0" w:color="E3E3E3"/>
                                        <w:right w:val="single" w:sz="2" w:space="0" w:color="E3E3E3"/>
                                      </w:divBdr>
                                      <w:divsChild>
                                        <w:div w:id="1563834166">
                                          <w:marLeft w:val="0"/>
                                          <w:marRight w:val="0"/>
                                          <w:marTop w:val="0"/>
                                          <w:marBottom w:val="0"/>
                                          <w:divBdr>
                                            <w:top w:val="single" w:sz="2" w:space="0" w:color="E3E3E3"/>
                                            <w:left w:val="single" w:sz="2" w:space="0" w:color="E3E3E3"/>
                                            <w:bottom w:val="single" w:sz="2" w:space="0" w:color="E3E3E3"/>
                                            <w:right w:val="single" w:sz="2" w:space="0" w:color="E3E3E3"/>
                                          </w:divBdr>
                                          <w:divsChild>
                                            <w:div w:id="1553693123">
                                              <w:marLeft w:val="0"/>
                                              <w:marRight w:val="0"/>
                                              <w:marTop w:val="0"/>
                                              <w:marBottom w:val="0"/>
                                              <w:divBdr>
                                                <w:top w:val="single" w:sz="2" w:space="0" w:color="E3E3E3"/>
                                                <w:left w:val="single" w:sz="2" w:space="0" w:color="E3E3E3"/>
                                                <w:bottom w:val="single" w:sz="2" w:space="0" w:color="E3E3E3"/>
                                                <w:right w:val="single" w:sz="2" w:space="0" w:color="E3E3E3"/>
                                              </w:divBdr>
                                              <w:divsChild>
                                                <w:div w:id="830633935">
                                                  <w:marLeft w:val="0"/>
                                                  <w:marRight w:val="0"/>
                                                  <w:marTop w:val="0"/>
                                                  <w:marBottom w:val="0"/>
                                                  <w:divBdr>
                                                    <w:top w:val="single" w:sz="2" w:space="0" w:color="E3E3E3"/>
                                                    <w:left w:val="single" w:sz="2" w:space="0" w:color="E3E3E3"/>
                                                    <w:bottom w:val="single" w:sz="2" w:space="0" w:color="E3E3E3"/>
                                                    <w:right w:val="single" w:sz="2" w:space="0" w:color="E3E3E3"/>
                                                  </w:divBdr>
                                                  <w:divsChild>
                                                    <w:div w:id="278729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542549">
          <w:marLeft w:val="0"/>
          <w:marRight w:val="0"/>
          <w:marTop w:val="0"/>
          <w:marBottom w:val="0"/>
          <w:divBdr>
            <w:top w:val="none" w:sz="0" w:space="0" w:color="auto"/>
            <w:left w:val="none" w:sz="0" w:space="0" w:color="auto"/>
            <w:bottom w:val="none" w:sz="0" w:space="0" w:color="auto"/>
            <w:right w:val="none" w:sz="0" w:space="0" w:color="auto"/>
          </w:divBdr>
        </w:div>
      </w:divsChild>
    </w:div>
    <w:div w:id="1328241883">
      <w:bodyDiv w:val="1"/>
      <w:marLeft w:val="0"/>
      <w:marRight w:val="0"/>
      <w:marTop w:val="0"/>
      <w:marBottom w:val="0"/>
      <w:divBdr>
        <w:top w:val="none" w:sz="0" w:space="0" w:color="auto"/>
        <w:left w:val="none" w:sz="0" w:space="0" w:color="auto"/>
        <w:bottom w:val="none" w:sz="0" w:space="0" w:color="auto"/>
        <w:right w:val="none" w:sz="0" w:space="0" w:color="auto"/>
      </w:divBdr>
    </w:div>
    <w:div w:id="1332372483">
      <w:bodyDiv w:val="1"/>
      <w:marLeft w:val="0"/>
      <w:marRight w:val="0"/>
      <w:marTop w:val="0"/>
      <w:marBottom w:val="0"/>
      <w:divBdr>
        <w:top w:val="none" w:sz="0" w:space="0" w:color="auto"/>
        <w:left w:val="none" w:sz="0" w:space="0" w:color="auto"/>
        <w:bottom w:val="none" w:sz="0" w:space="0" w:color="auto"/>
        <w:right w:val="none" w:sz="0" w:space="0" w:color="auto"/>
      </w:divBdr>
    </w:div>
    <w:div w:id="1343432373">
      <w:bodyDiv w:val="1"/>
      <w:marLeft w:val="0"/>
      <w:marRight w:val="0"/>
      <w:marTop w:val="0"/>
      <w:marBottom w:val="0"/>
      <w:divBdr>
        <w:top w:val="none" w:sz="0" w:space="0" w:color="auto"/>
        <w:left w:val="none" w:sz="0" w:space="0" w:color="auto"/>
        <w:bottom w:val="none" w:sz="0" w:space="0" w:color="auto"/>
        <w:right w:val="none" w:sz="0" w:space="0" w:color="auto"/>
      </w:divBdr>
    </w:div>
    <w:div w:id="1345403323">
      <w:bodyDiv w:val="1"/>
      <w:marLeft w:val="0"/>
      <w:marRight w:val="0"/>
      <w:marTop w:val="0"/>
      <w:marBottom w:val="0"/>
      <w:divBdr>
        <w:top w:val="none" w:sz="0" w:space="0" w:color="auto"/>
        <w:left w:val="none" w:sz="0" w:space="0" w:color="auto"/>
        <w:bottom w:val="none" w:sz="0" w:space="0" w:color="auto"/>
        <w:right w:val="none" w:sz="0" w:space="0" w:color="auto"/>
      </w:divBdr>
    </w:div>
    <w:div w:id="1355644816">
      <w:bodyDiv w:val="1"/>
      <w:marLeft w:val="0"/>
      <w:marRight w:val="0"/>
      <w:marTop w:val="0"/>
      <w:marBottom w:val="0"/>
      <w:divBdr>
        <w:top w:val="none" w:sz="0" w:space="0" w:color="auto"/>
        <w:left w:val="none" w:sz="0" w:space="0" w:color="auto"/>
        <w:bottom w:val="none" w:sz="0" w:space="0" w:color="auto"/>
        <w:right w:val="none" w:sz="0" w:space="0" w:color="auto"/>
      </w:divBdr>
    </w:div>
    <w:div w:id="1384334129">
      <w:bodyDiv w:val="1"/>
      <w:marLeft w:val="0"/>
      <w:marRight w:val="0"/>
      <w:marTop w:val="0"/>
      <w:marBottom w:val="0"/>
      <w:divBdr>
        <w:top w:val="none" w:sz="0" w:space="0" w:color="auto"/>
        <w:left w:val="none" w:sz="0" w:space="0" w:color="auto"/>
        <w:bottom w:val="none" w:sz="0" w:space="0" w:color="auto"/>
        <w:right w:val="none" w:sz="0" w:space="0" w:color="auto"/>
      </w:divBdr>
    </w:div>
    <w:div w:id="1389958269">
      <w:bodyDiv w:val="1"/>
      <w:marLeft w:val="0"/>
      <w:marRight w:val="0"/>
      <w:marTop w:val="0"/>
      <w:marBottom w:val="0"/>
      <w:divBdr>
        <w:top w:val="none" w:sz="0" w:space="0" w:color="auto"/>
        <w:left w:val="none" w:sz="0" w:space="0" w:color="auto"/>
        <w:bottom w:val="none" w:sz="0" w:space="0" w:color="auto"/>
        <w:right w:val="none" w:sz="0" w:space="0" w:color="auto"/>
      </w:divBdr>
      <w:divsChild>
        <w:div w:id="499349294">
          <w:marLeft w:val="0"/>
          <w:marRight w:val="0"/>
          <w:marTop w:val="0"/>
          <w:marBottom w:val="1020"/>
          <w:divBdr>
            <w:top w:val="none" w:sz="0" w:space="0" w:color="auto"/>
            <w:left w:val="none" w:sz="0" w:space="0" w:color="auto"/>
            <w:bottom w:val="none" w:sz="0" w:space="0" w:color="auto"/>
            <w:right w:val="none" w:sz="0" w:space="0" w:color="auto"/>
          </w:divBdr>
          <w:divsChild>
            <w:div w:id="1791437681">
              <w:marLeft w:val="0"/>
              <w:marRight w:val="0"/>
              <w:marTop w:val="0"/>
              <w:marBottom w:val="0"/>
              <w:divBdr>
                <w:top w:val="none" w:sz="0" w:space="0" w:color="auto"/>
                <w:left w:val="none" w:sz="0" w:space="0" w:color="auto"/>
                <w:bottom w:val="none" w:sz="0" w:space="0" w:color="auto"/>
                <w:right w:val="none" w:sz="0" w:space="0" w:color="auto"/>
              </w:divBdr>
              <w:divsChild>
                <w:div w:id="1199658476">
                  <w:marLeft w:val="0"/>
                  <w:marRight w:val="0"/>
                  <w:marTop w:val="0"/>
                  <w:marBottom w:val="0"/>
                  <w:divBdr>
                    <w:top w:val="none" w:sz="0" w:space="0" w:color="auto"/>
                    <w:left w:val="none" w:sz="0" w:space="0" w:color="auto"/>
                    <w:bottom w:val="none" w:sz="0" w:space="0" w:color="auto"/>
                    <w:right w:val="none" w:sz="0" w:space="0" w:color="auto"/>
                  </w:divBdr>
                  <w:divsChild>
                    <w:div w:id="167065249">
                      <w:marLeft w:val="0"/>
                      <w:marRight w:val="0"/>
                      <w:marTop w:val="0"/>
                      <w:marBottom w:val="0"/>
                      <w:divBdr>
                        <w:top w:val="none" w:sz="0" w:space="0" w:color="auto"/>
                        <w:left w:val="none" w:sz="0" w:space="0" w:color="auto"/>
                        <w:bottom w:val="none" w:sz="0" w:space="0" w:color="auto"/>
                        <w:right w:val="none" w:sz="0" w:space="0" w:color="auto"/>
                      </w:divBdr>
                      <w:divsChild>
                        <w:div w:id="1337225955">
                          <w:marLeft w:val="0"/>
                          <w:marRight w:val="0"/>
                          <w:marTop w:val="0"/>
                          <w:marBottom w:val="0"/>
                          <w:divBdr>
                            <w:top w:val="none" w:sz="0" w:space="0" w:color="auto"/>
                            <w:left w:val="none" w:sz="0" w:space="0" w:color="auto"/>
                            <w:bottom w:val="none" w:sz="0" w:space="0" w:color="auto"/>
                            <w:right w:val="none" w:sz="0" w:space="0" w:color="auto"/>
                          </w:divBdr>
                          <w:divsChild>
                            <w:div w:id="1318805282">
                              <w:marLeft w:val="0"/>
                              <w:marRight w:val="0"/>
                              <w:marTop w:val="0"/>
                              <w:marBottom w:val="0"/>
                              <w:divBdr>
                                <w:top w:val="none" w:sz="0" w:space="0" w:color="auto"/>
                                <w:left w:val="none" w:sz="0" w:space="0" w:color="auto"/>
                                <w:bottom w:val="none" w:sz="0" w:space="0" w:color="auto"/>
                                <w:right w:val="none" w:sz="0" w:space="0" w:color="auto"/>
                              </w:divBdr>
                              <w:divsChild>
                                <w:div w:id="99969589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178732">
          <w:marLeft w:val="0"/>
          <w:marRight w:val="0"/>
          <w:marTop w:val="0"/>
          <w:marBottom w:val="0"/>
          <w:divBdr>
            <w:top w:val="none" w:sz="0" w:space="0" w:color="auto"/>
            <w:left w:val="none" w:sz="0" w:space="0" w:color="auto"/>
            <w:bottom w:val="none" w:sz="0" w:space="0" w:color="auto"/>
            <w:right w:val="none" w:sz="0" w:space="0" w:color="auto"/>
          </w:divBdr>
          <w:divsChild>
            <w:div w:id="56440706">
              <w:marLeft w:val="0"/>
              <w:marRight w:val="0"/>
              <w:marTop w:val="0"/>
              <w:marBottom w:val="0"/>
              <w:divBdr>
                <w:top w:val="none" w:sz="0" w:space="0" w:color="auto"/>
                <w:left w:val="none" w:sz="0" w:space="0" w:color="auto"/>
                <w:bottom w:val="none" w:sz="0" w:space="0" w:color="auto"/>
                <w:right w:val="none" w:sz="0" w:space="0" w:color="auto"/>
              </w:divBdr>
              <w:divsChild>
                <w:div w:id="1016540580">
                  <w:marLeft w:val="360"/>
                  <w:marRight w:val="360"/>
                  <w:marTop w:val="0"/>
                  <w:marBottom w:val="0"/>
                  <w:divBdr>
                    <w:top w:val="none" w:sz="0" w:space="0" w:color="auto"/>
                    <w:left w:val="none" w:sz="0" w:space="0" w:color="auto"/>
                    <w:bottom w:val="none" w:sz="0" w:space="0" w:color="auto"/>
                    <w:right w:val="none" w:sz="0" w:space="0" w:color="auto"/>
                  </w:divBdr>
                  <w:divsChild>
                    <w:div w:id="162664554">
                      <w:marLeft w:val="0"/>
                      <w:marRight w:val="0"/>
                      <w:marTop w:val="0"/>
                      <w:marBottom w:val="0"/>
                      <w:divBdr>
                        <w:top w:val="none" w:sz="0" w:space="0" w:color="auto"/>
                        <w:left w:val="none" w:sz="0" w:space="0" w:color="auto"/>
                        <w:bottom w:val="none" w:sz="0" w:space="0" w:color="auto"/>
                        <w:right w:val="none" w:sz="0" w:space="0" w:color="auto"/>
                      </w:divBdr>
                      <w:divsChild>
                        <w:div w:id="1797335183">
                          <w:marLeft w:val="0"/>
                          <w:marRight w:val="0"/>
                          <w:marTop w:val="0"/>
                          <w:marBottom w:val="0"/>
                          <w:divBdr>
                            <w:top w:val="none" w:sz="0" w:space="0" w:color="auto"/>
                            <w:left w:val="none" w:sz="0" w:space="0" w:color="auto"/>
                            <w:bottom w:val="none" w:sz="0" w:space="0" w:color="auto"/>
                            <w:right w:val="none" w:sz="0" w:space="0" w:color="auto"/>
                          </w:divBdr>
                          <w:divsChild>
                            <w:div w:id="2132243146">
                              <w:marLeft w:val="0"/>
                              <w:marRight w:val="0"/>
                              <w:marTop w:val="0"/>
                              <w:marBottom w:val="0"/>
                              <w:divBdr>
                                <w:top w:val="none" w:sz="0" w:space="0" w:color="auto"/>
                                <w:left w:val="none" w:sz="0" w:space="0" w:color="auto"/>
                                <w:bottom w:val="none" w:sz="0" w:space="0" w:color="auto"/>
                                <w:right w:val="none" w:sz="0" w:space="0" w:color="auto"/>
                              </w:divBdr>
                              <w:divsChild>
                                <w:div w:id="1232930726">
                                  <w:marLeft w:val="0"/>
                                  <w:marRight w:val="0"/>
                                  <w:marTop w:val="0"/>
                                  <w:marBottom w:val="0"/>
                                  <w:divBdr>
                                    <w:top w:val="none" w:sz="0" w:space="0" w:color="auto"/>
                                    <w:left w:val="none" w:sz="0" w:space="0" w:color="auto"/>
                                    <w:bottom w:val="none" w:sz="0" w:space="0" w:color="auto"/>
                                    <w:right w:val="none" w:sz="0" w:space="0" w:color="auto"/>
                                  </w:divBdr>
                                  <w:divsChild>
                                    <w:div w:id="39474120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55679">
      <w:bodyDiv w:val="1"/>
      <w:marLeft w:val="0"/>
      <w:marRight w:val="0"/>
      <w:marTop w:val="0"/>
      <w:marBottom w:val="0"/>
      <w:divBdr>
        <w:top w:val="none" w:sz="0" w:space="0" w:color="auto"/>
        <w:left w:val="none" w:sz="0" w:space="0" w:color="auto"/>
        <w:bottom w:val="none" w:sz="0" w:space="0" w:color="auto"/>
        <w:right w:val="none" w:sz="0" w:space="0" w:color="auto"/>
      </w:divBdr>
    </w:div>
    <w:div w:id="1395197279">
      <w:bodyDiv w:val="1"/>
      <w:marLeft w:val="0"/>
      <w:marRight w:val="0"/>
      <w:marTop w:val="0"/>
      <w:marBottom w:val="0"/>
      <w:divBdr>
        <w:top w:val="none" w:sz="0" w:space="0" w:color="auto"/>
        <w:left w:val="none" w:sz="0" w:space="0" w:color="auto"/>
        <w:bottom w:val="none" w:sz="0" w:space="0" w:color="auto"/>
        <w:right w:val="none" w:sz="0" w:space="0" w:color="auto"/>
      </w:divBdr>
    </w:div>
    <w:div w:id="1401518445">
      <w:bodyDiv w:val="1"/>
      <w:marLeft w:val="0"/>
      <w:marRight w:val="0"/>
      <w:marTop w:val="0"/>
      <w:marBottom w:val="0"/>
      <w:divBdr>
        <w:top w:val="none" w:sz="0" w:space="0" w:color="auto"/>
        <w:left w:val="none" w:sz="0" w:space="0" w:color="auto"/>
        <w:bottom w:val="none" w:sz="0" w:space="0" w:color="auto"/>
        <w:right w:val="none" w:sz="0" w:space="0" w:color="auto"/>
      </w:divBdr>
    </w:div>
    <w:div w:id="1420984052">
      <w:bodyDiv w:val="1"/>
      <w:marLeft w:val="0"/>
      <w:marRight w:val="0"/>
      <w:marTop w:val="0"/>
      <w:marBottom w:val="0"/>
      <w:divBdr>
        <w:top w:val="none" w:sz="0" w:space="0" w:color="auto"/>
        <w:left w:val="none" w:sz="0" w:space="0" w:color="auto"/>
        <w:bottom w:val="none" w:sz="0" w:space="0" w:color="auto"/>
        <w:right w:val="none" w:sz="0" w:space="0" w:color="auto"/>
      </w:divBdr>
    </w:div>
    <w:div w:id="1439060120">
      <w:bodyDiv w:val="1"/>
      <w:marLeft w:val="0"/>
      <w:marRight w:val="0"/>
      <w:marTop w:val="0"/>
      <w:marBottom w:val="0"/>
      <w:divBdr>
        <w:top w:val="none" w:sz="0" w:space="0" w:color="auto"/>
        <w:left w:val="none" w:sz="0" w:space="0" w:color="auto"/>
        <w:bottom w:val="none" w:sz="0" w:space="0" w:color="auto"/>
        <w:right w:val="none" w:sz="0" w:space="0" w:color="auto"/>
      </w:divBdr>
    </w:div>
    <w:div w:id="1459840807">
      <w:bodyDiv w:val="1"/>
      <w:marLeft w:val="0"/>
      <w:marRight w:val="0"/>
      <w:marTop w:val="0"/>
      <w:marBottom w:val="0"/>
      <w:divBdr>
        <w:top w:val="none" w:sz="0" w:space="0" w:color="auto"/>
        <w:left w:val="none" w:sz="0" w:space="0" w:color="auto"/>
        <w:bottom w:val="none" w:sz="0" w:space="0" w:color="auto"/>
        <w:right w:val="none" w:sz="0" w:space="0" w:color="auto"/>
      </w:divBdr>
    </w:div>
    <w:div w:id="1468549628">
      <w:bodyDiv w:val="1"/>
      <w:marLeft w:val="0"/>
      <w:marRight w:val="0"/>
      <w:marTop w:val="0"/>
      <w:marBottom w:val="0"/>
      <w:divBdr>
        <w:top w:val="none" w:sz="0" w:space="0" w:color="auto"/>
        <w:left w:val="none" w:sz="0" w:space="0" w:color="auto"/>
        <w:bottom w:val="none" w:sz="0" w:space="0" w:color="auto"/>
        <w:right w:val="none" w:sz="0" w:space="0" w:color="auto"/>
      </w:divBdr>
    </w:div>
    <w:div w:id="1502235020">
      <w:bodyDiv w:val="1"/>
      <w:marLeft w:val="0"/>
      <w:marRight w:val="0"/>
      <w:marTop w:val="0"/>
      <w:marBottom w:val="0"/>
      <w:divBdr>
        <w:top w:val="none" w:sz="0" w:space="0" w:color="auto"/>
        <w:left w:val="none" w:sz="0" w:space="0" w:color="auto"/>
        <w:bottom w:val="none" w:sz="0" w:space="0" w:color="auto"/>
        <w:right w:val="none" w:sz="0" w:space="0" w:color="auto"/>
      </w:divBdr>
    </w:div>
    <w:div w:id="1510871722">
      <w:bodyDiv w:val="1"/>
      <w:marLeft w:val="0"/>
      <w:marRight w:val="0"/>
      <w:marTop w:val="0"/>
      <w:marBottom w:val="0"/>
      <w:divBdr>
        <w:top w:val="none" w:sz="0" w:space="0" w:color="auto"/>
        <w:left w:val="none" w:sz="0" w:space="0" w:color="auto"/>
        <w:bottom w:val="none" w:sz="0" w:space="0" w:color="auto"/>
        <w:right w:val="none" w:sz="0" w:space="0" w:color="auto"/>
      </w:divBdr>
    </w:div>
    <w:div w:id="1526365636">
      <w:bodyDiv w:val="1"/>
      <w:marLeft w:val="0"/>
      <w:marRight w:val="0"/>
      <w:marTop w:val="0"/>
      <w:marBottom w:val="0"/>
      <w:divBdr>
        <w:top w:val="none" w:sz="0" w:space="0" w:color="auto"/>
        <w:left w:val="none" w:sz="0" w:space="0" w:color="auto"/>
        <w:bottom w:val="none" w:sz="0" w:space="0" w:color="auto"/>
        <w:right w:val="none" w:sz="0" w:space="0" w:color="auto"/>
      </w:divBdr>
    </w:div>
    <w:div w:id="1536579952">
      <w:bodyDiv w:val="1"/>
      <w:marLeft w:val="0"/>
      <w:marRight w:val="0"/>
      <w:marTop w:val="0"/>
      <w:marBottom w:val="0"/>
      <w:divBdr>
        <w:top w:val="none" w:sz="0" w:space="0" w:color="auto"/>
        <w:left w:val="none" w:sz="0" w:space="0" w:color="auto"/>
        <w:bottom w:val="none" w:sz="0" w:space="0" w:color="auto"/>
        <w:right w:val="none" w:sz="0" w:space="0" w:color="auto"/>
      </w:divBdr>
    </w:div>
    <w:div w:id="1596741586">
      <w:bodyDiv w:val="1"/>
      <w:marLeft w:val="0"/>
      <w:marRight w:val="0"/>
      <w:marTop w:val="0"/>
      <w:marBottom w:val="0"/>
      <w:divBdr>
        <w:top w:val="none" w:sz="0" w:space="0" w:color="auto"/>
        <w:left w:val="none" w:sz="0" w:space="0" w:color="auto"/>
        <w:bottom w:val="none" w:sz="0" w:space="0" w:color="auto"/>
        <w:right w:val="none" w:sz="0" w:space="0" w:color="auto"/>
      </w:divBdr>
    </w:div>
    <w:div w:id="1619096465">
      <w:bodyDiv w:val="1"/>
      <w:marLeft w:val="0"/>
      <w:marRight w:val="0"/>
      <w:marTop w:val="0"/>
      <w:marBottom w:val="0"/>
      <w:divBdr>
        <w:top w:val="none" w:sz="0" w:space="0" w:color="auto"/>
        <w:left w:val="none" w:sz="0" w:space="0" w:color="auto"/>
        <w:bottom w:val="none" w:sz="0" w:space="0" w:color="auto"/>
        <w:right w:val="none" w:sz="0" w:space="0" w:color="auto"/>
      </w:divBdr>
    </w:div>
    <w:div w:id="1647081196">
      <w:bodyDiv w:val="1"/>
      <w:marLeft w:val="0"/>
      <w:marRight w:val="0"/>
      <w:marTop w:val="0"/>
      <w:marBottom w:val="0"/>
      <w:divBdr>
        <w:top w:val="none" w:sz="0" w:space="0" w:color="auto"/>
        <w:left w:val="none" w:sz="0" w:space="0" w:color="auto"/>
        <w:bottom w:val="none" w:sz="0" w:space="0" w:color="auto"/>
        <w:right w:val="none" w:sz="0" w:space="0" w:color="auto"/>
      </w:divBdr>
    </w:div>
    <w:div w:id="1659767862">
      <w:bodyDiv w:val="1"/>
      <w:marLeft w:val="0"/>
      <w:marRight w:val="0"/>
      <w:marTop w:val="0"/>
      <w:marBottom w:val="0"/>
      <w:divBdr>
        <w:top w:val="none" w:sz="0" w:space="0" w:color="auto"/>
        <w:left w:val="none" w:sz="0" w:space="0" w:color="auto"/>
        <w:bottom w:val="none" w:sz="0" w:space="0" w:color="auto"/>
        <w:right w:val="none" w:sz="0" w:space="0" w:color="auto"/>
      </w:divBdr>
    </w:div>
    <w:div w:id="1674915481">
      <w:bodyDiv w:val="1"/>
      <w:marLeft w:val="0"/>
      <w:marRight w:val="0"/>
      <w:marTop w:val="0"/>
      <w:marBottom w:val="0"/>
      <w:divBdr>
        <w:top w:val="none" w:sz="0" w:space="0" w:color="auto"/>
        <w:left w:val="none" w:sz="0" w:space="0" w:color="auto"/>
        <w:bottom w:val="none" w:sz="0" w:space="0" w:color="auto"/>
        <w:right w:val="none" w:sz="0" w:space="0" w:color="auto"/>
      </w:divBdr>
    </w:div>
    <w:div w:id="1718385163">
      <w:bodyDiv w:val="1"/>
      <w:marLeft w:val="0"/>
      <w:marRight w:val="0"/>
      <w:marTop w:val="0"/>
      <w:marBottom w:val="0"/>
      <w:divBdr>
        <w:top w:val="none" w:sz="0" w:space="0" w:color="auto"/>
        <w:left w:val="none" w:sz="0" w:space="0" w:color="auto"/>
        <w:bottom w:val="none" w:sz="0" w:space="0" w:color="auto"/>
        <w:right w:val="none" w:sz="0" w:space="0" w:color="auto"/>
      </w:divBdr>
    </w:div>
    <w:div w:id="1748260436">
      <w:bodyDiv w:val="1"/>
      <w:marLeft w:val="0"/>
      <w:marRight w:val="0"/>
      <w:marTop w:val="0"/>
      <w:marBottom w:val="0"/>
      <w:divBdr>
        <w:top w:val="none" w:sz="0" w:space="0" w:color="auto"/>
        <w:left w:val="none" w:sz="0" w:space="0" w:color="auto"/>
        <w:bottom w:val="none" w:sz="0" w:space="0" w:color="auto"/>
        <w:right w:val="none" w:sz="0" w:space="0" w:color="auto"/>
      </w:divBdr>
    </w:div>
    <w:div w:id="1748767399">
      <w:bodyDiv w:val="1"/>
      <w:marLeft w:val="0"/>
      <w:marRight w:val="0"/>
      <w:marTop w:val="0"/>
      <w:marBottom w:val="0"/>
      <w:divBdr>
        <w:top w:val="none" w:sz="0" w:space="0" w:color="auto"/>
        <w:left w:val="none" w:sz="0" w:space="0" w:color="auto"/>
        <w:bottom w:val="none" w:sz="0" w:space="0" w:color="auto"/>
        <w:right w:val="none" w:sz="0" w:space="0" w:color="auto"/>
      </w:divBdr>
    </w:div>
    <w:div w:id="1772774340">
      <w:bodyDiv w:val="1"/>
      <w:marLeft w:val="0"/>
      <w:marRight w:val="0"/>
      <w:marTop w:val="0"/>
      <w:marBottom w:val="0"/>
      <w:divBdr>
        <w:top w:val="none" w:sz="0" w:space="0" w:color="auto"/>
        <w:left w:val="none" w:sz="0" w:space="0" w:color="auto"/>
        <w:bottom w:val="none" w:sz="0" w:space="0" w:color="auto"/>
        <w:right w:val="none" w:sz="0" w:space="0" w:color="auto"/>
      </w:divBdr>
    </w:div>
    <w:div w:id="1797020064">
      <w:bodyDiv w:val="1"/>
      <w:marLeft w:val="0"/>
      <w:marRight w:val="0"/>
      <w:marTop w:val="0"/>
      <w:marBottom w:val="0"/>
      <w:divBdr>
        <w:top w:val="none" w:sz="0" w:space="0" w:color="auto"/>
        <w:left w:val="none" w:sz="0" w:space="0" w:color="auto"/>
        <w:bottom w:val="none" w:sz="0" w:space="0" w:color="auto"/>
        <w:right w:val="none" w:sz="0" w:space="0" w:color="auto"/>
      </w:divBdr>
    </w:div>
    <w:div w:id="1822847026">
      <w:bodyDiv w:val="1"/>
      <w:marLeft w:val="0"/>
      <w:marRight w:val="0"/>
      <w:marTop w:val="0"/>
      <w:marBottom w:val="0"/>
      <w:divBdr>
        <w:top w:val="none" w:sz="0" w:space="0" w:color="auto"/>
        <w:left w:val="none" w:sz="0" w:space="0" w:color="auto"/>
        <w:bottom w:val="none" w:sz="0" w:space="0" w:color="auto"/>
        <w:right w:val="none" w:sz="0" w:space="0" w:color="auto"/>
      </w:divBdr>
    </w:div>
    <w:div w:id="1837264176">
      <w:bodyDiv w:val="1"/>
      <w:marLeft w:val="0"/>
      <w:marRight w:val="0"/>
      <w:marTop w:val="0"/>
      <w:marBottom w:val="0"/>
      <w:divBdr>
        <w:top w:val="none" w:sz="0" w:space="0" w:color="auto"/>
        <w:left w:val="none" w:sz="0" w:space="0" w:color="auto"/>
        <w:bottom w:val="none" w:sz="0" w:space="0" w:color="auto"/>
        <w:right w:val="none" w:sz="0" w:space="0" w:color="auto"/>
      </w:divBdr>
    </w:div>
    <w:div w:id="1844390616">
      <w:bodyDiv w:val="1"/>
      <w:marLeft w:val="0"/>
      <w:marRight w:val="0"/>
      <w:marTop w:val="0"/>
      <w:marBottom w:val="0"/>
      <w:divBdr>
        <w:top w:val="none" w:sz="0" w:space="0" w:color="auto"/>
        <w:left w:val="none" w:sz="0" w:space="0" w:color="auto"/>
        <w:bottom w:val="none" w:sz="0" w:space="0" w:color="auto"/>
        <w:right w:val="none" w:sz="0" w:space="0" w:color="auto"/>
      </w:divBdr>
    </w:div>
    <w:div w:id="1935282796">
      <w:bodyDiv w:val="1"/>
      <w:marLeft w:val="0"/>
      <w:marRight w:val="0"/>
      <w:marTop w:val="0"/>
      <w:marBottom w:val="0"/>
      <w:divBdr>
        <w:top w:val="none" w:sz="0" w:space="0" w:color="auto"/>
        <w:left w:val="none" w:sz="0" w:space="0" w:color="auto"/>
        <w:bottom w:val="none" w:sz="0" w:space="0" w:color="auto"/>
        <w:right w:val="none" w:sz="0" w:space="0" w:color="auto"/>
      </w:divBdr>
    </w:div>
    <w:div w:id="1972785780">
      <w:bodyDiv w:val="1"/>
      <w:marLeft w:val="0"/>
      <w:marRight w:val="0"/>
      <w:marTop w:val="0"/>
      <w:marBottom w:val="0"/>
      <w:divBdr>
        <w:top w:val="none" w:sz="0" w:space="0" w:color="auto"/>
        <w:left w:val="none" w:sz="0" w:space="0" w:color="auto"/>
        <w:bottom w:val="none" w:sz="0" w:space="0" w:color="auto"/>
        <w:right w:val="none" w:sz="0" w:space="0" w:color="auto"/>
      </w:divBdr>
    </w:div>
    <w:div w:id="2001034721">
      <w:bodyDiv w:val="1"/>
      <w:marLeft w:val="0"/>
      <w:marRight w:val="0"/>
      <w:marTop w:val="0"/>
      <w:marBottom w:val="0"/>
      <w:divBdr>
        <w:top w:val="none" w:sz="0" w:space="0" w:color="auto"/>
        <w:left w:val="none" w:sz="0" w:space="0" w:color="auto"/>
        <w:bottom w:val="none" w:sz="0" w:space="0" w:color="auto"/>
        <w:right w:val="none" w:sz="0" w:space="0" w:color="auto"/>
      </w:divBdr>
    </w:div>
    <w:div w:id="2022194423">
      <w:bodyDiv w:val="1"/>
      <w:marLeft w:val="0"/>
      <w:marRight w:val="0"/>
      <w:marTop w:val="0"/>
      <w:marBottom w:val="0"/>
      <w:divBdr>
        <w:top w:val="none" w:sz="0" w:space="0" w:color="auto"/>
        <w:left w:val="none" w:sz="0" w:space="0" w:color="auto"/>
        <w:bottom w:val="none" w:sz="0" w:space="0" w:color="auto"/>
        <w:right w:val="none" w:sz="0" w:space="0" w:color="auto"/>
      </w:divBdr>
    </w:div>
    <w:div w:id="2024479223">
      <w:bodyDiv w:val="1"/>
      <w:marLeft w:val="0"/>
      <w:marRight w:val="0"/>
      <w:marTop w:val="0"/>
      <w:marBottom w:val="0"/>
      <w:divBdr>
        <w:top w:val="none" w:sz="0" w:space="0" w:color="auto"/>
        <w:left w:val="none" w:sz="0" w:space="0" w:color="auto"/>
        <w:bottom w:val="none" w:sz="0" w:space="0" w:color="auto"/>
        <w:right w:val="none" w:sz="0" w:space="0" w:color="auto"/>
      </w:divBdr>
    </w:div>
    <w:div w:id="2051302412">
      <w:bodyDiv w:val="1"/>
      <w:marLeft w:val="0"/>
      <w:marRight w:val="0"/>
      <w:marTop w:val="0"/>
      <w:marBottom w:val="0"/>
      <w:divBdr>
        <w:top w:val="none" w:sz="0" w:space="0" w:color="auto"/>
        <w:left w:val="none" w:sz="0" w:space="0" w:color="auto"/>
        <w:bottom w:val="none" w:sz="0" w:space="0" w:color="auto"/>
        <w:right w:val="none" w:sz="0" w:space="0" w:color="auto"/>
      </w:divBdr>
    </w:div>
    <w:div w:id="2059814694">
      <w:bodyDiv w:val="1"/>
      <w:marLeft w:val="0"/>
      <w:marRight w:val="0"/>
      <w:marTop w:val="0"/>
      <w:marBottom w:val="0"/>
      <w:divBdr>
        <w:top w:val="none" w:sz="0" w:space="0" w:color="auto"/>
        <w:left w:val="none" w:sz="0" w:space="0" w:color="auto"/>
        <w:bottom w:val="none" w:sz="0" w:space="0" w:color="auto"/>
        <w:right w:val="none" w:sz="0" w:space="0" w:color="auto"/>
      </w:divBdr>
    </w:div>
    <w:div w:id="2089379247">
      <w:bodyDiv w:val="1"/>
      <w:marLeft w:val="0"/>
      <w:marRight w:val="0"/>
      <w:marTop w:val="0"/>
      <w:marBottom w:val="0"/>
      <w:divBdr>
        <w:top w:val="none" w:sz="0" w:space="0" w:color="auto"/>
        <w:left w:val="none" w:sz="0" w:space="0" w:color="auto"/>
        <w:bottom w:val="none" w:sz="0" w:space="0" w:color="auto"/>
        <w:right w:val="none" w:sz="0" w:space="0" w:color="auto"/>
      </w:divBdr>
    </w:div>
    <w:div w:id="2125802178">
      <w:bodyDiv w:val="1"/>
      <w:marLeft w:val="0"/>
      <w:marRight w:val="0"/>
      <w:marTop w:val="0"/>
      <w:marBottom w:val="0"/>
      <w:divBdr>
        <w:top w:val="none" w:sz="0" w:space="0" w:color="auto"/>
        <w:left w:val="none" w:sz="0" w:space="0" w:color="auto"/>
        <w:bottom w:val="none" w:sz="0" w:space="0" w:color="auto"/>
        <w:right w:val="none" w:sz="0" w:space="0" w:color="auto"/>
      </w:divBdr>
    </w:div>
    <w:div w:id="212684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Mam96</b:Tag>
    <b:SourceType>Book</b:SourceType>
    <b:Guid>{2DE87BE9-16A0-40F3-9318-40AD3ED30D76}</b:Guid>
    <b:Author>
      <b:Author>
        <b:NameList>
          <b:Person>
            <b:Last>Mamdani</b:Last>
            <b:First>M.</b:First>
          </b:Person>
        </b:NameList>
      </b:Author>
    </b:Author>
    <b:Title>Citizen and Subject: Contemporary Africa and the Legacy of Late Colonialism</b:Title>
    <b:Year>1996</b:Year>
    <b:Publisher>Princeton University Press</b:Publisher>
    <b:RefOrder>1</b:RefOrder>
  </b:Source>
  <b:Source>
    <b:Tag>Oqu11</b:Tag>
    <b:SourceType>Book</b:SourceType>
    <b:Guid>{EC1AE3FE-CE77-467F-A962-083EE7775067}</b:Guid>
    <b:Author>
      <b:Author>
        <b:NameList>
          <b:Person>
            <b:Last>Oquaye</b:Last>
            <b:First>M.</b:First>
          </b:Person>
        </b:NameList>
      </b:Author>
    </b:Author>
    <b:Title>Indigenous Political Systems of Western Africa</b:Title>
    <b:Year>2011</b:Year>
    <b:Publisher>Concept Publishing Company.</b:Publisher>
    <b:RefOrder>2</b:RefOrder>
  </b:Source>
  <b:Source>
    <b:Tag>Wir96</b:Tag>
    <b:SourceType>Book</b:SourceType>
    <b:Guid>{421CE24E-3DF2-45B1-A472-CB7861F7E0FA}</b:Guid>
    <b:Author>
      <b:Author>
        <b:NameList>
          <b:Person>
            <b:Last>Wiredu</b:Last>
            <b:First>K.</b:First>
          </b:Person>
        </b:NameList>
      </b:Author>
    </b:Author>
    <b:Title>Cultural Universals and Particulars: An African Perspective</b:Title>
    <b:Year>1996</b:Year>
    <b:Publisher>Indiana University Press</b:Publisher>
    <b:RefOrder>3</b:RefOrder>
  </b:Source>
  <b:Source>
    <b:Tag>Mur09</b:Tag>
    <b:SourceType>JournalArticle</b:SourceType>
    <b:Guid>{39EC8002-2ECD-4C47-B007-D932CD126094}</b:Guid>
    <b:Title>Indigenous Knowledge Systems and Climate Change Management in Zimbabwe</b:Title>
    <b:Year>2009</b:Year>
    <b:Author>
      <b:Author>
        <b:NameList>
          <b:Person>
            <b:Last>Murove</b:Last>
            <b:First>M.</b:First>
            <b:Middle>F.</b:Middle>
          </b:Person>
        </b:NameList>
      </b:Author>
    </b:Author>
    <b:JournalName>Journal of Sustainable Development in Africa</b:JournalName>
    <b:Pages>93-109</b:Pages>
    <b:Volume>11</b:Volume>
    <b:Issue>3</b:Issue>
    <b:RefOrder>4</b:RefOrder>
  </b:Source>
  <b:Source>
    <b:Tag>Bie14</b:Tag>
    <b:SourceType>Book</b:SourceType>
    <b:Guid>{6A4B300A-BDD9-4F89-87FE-13C87F8158DD}</b:Guid>
    <b:Title>State ar Work: Dynamics of African</b:Title>
    <b:Year>2014</b:Year>
    <b:Author>
      <b:Author>
        <b:NameList>
          <b:Person>
            <b:Last>Bierschenk</b:Last>
            <b:First>T.</b:First>
          </b:Person>
          <b:Person>
            <b:Last>Olivier de Sardan</b:Last>
            <b:First>J. -P</b:First>
          </b:Person>
        </b:NameList>
      </b:Author>
    </b:Author>
    <b:RefOrder>5</b:RefOrder>
  </b:Source>
  <b:Source>
    <b:Tag>Oko94</b:Tag>
    <b:SourceType>JournalArticle</b:SourceType>
    <b:Guid>{96F2303E-0059-4D57-BC07-165F432854E0}</b:Guid>
    <b:Author>
      <b:Author>
        <b:NameList>
          <b:Person>
            <b:Last>Okoth-Ogendo</b:Last>
            <b:First>H.</b:First>
            <b:Middle>W.</b:Middle>
          </b:Person>
        </b:NameList>
      </b:Author>
      <b:Editor>
        <b:NameList>
          <b:Person>
            <b:Last>Oomen</b:Last>
            <b:First>In B.</b:First>
          </b:Person>
          <b:Person>
            <b:Last>M. de Haan</b:Last>
          </b:Person>
          <b:Person>
            <b:Last>van Vliet</b:Last>
            <b:First>W. O. </b:First>
          </b:Person>
        </b:NameList>
      </b:Editor>
    </b:Author>
    <b:Title>Ethnic Diversity and Constitutional Design in Africa</b:Title>
    <b:Year>1994</b:Year>
    <b:Publisher>African Study Centre</b:Publisher>
    <b:Pages>185–210</b:Pages>
    <b:JournalName>Ethnicity, Democracy, and Development in Africa</b:JournalName>
    <b:RefOrder>6</b:RefOrder>
  </b:Source>
  <b:Source>
    <b:Tag>Tri15</b:Tag>
    <b:SourceType>Book</b:SourceType>
    <b:Guid>{EAE78CA7-55F8-45A8-99C8-30C424C15818}</b:Guid>
    <b:Author>
      <b:Author>
        <b:NameList>
          <b:Person>
            <b:Last>Tripp</b:Last>
            <b:First>A.</b:First>
            <b:Middle>M.</b:Middle>
          </b:Person>
        </b:NameList>
      </b:Author>
    </b:Author>
    <b:Title>Women and Power in Post-Conflict Africa.</b:Title>
    <b:JournalName>Cambridge University Press</b:JournalName>
    <b:Year>2015</b:Year>
    <b:Publisher>Cambridge University Press</b:Publisher>
    <b:RefOrder>7</b:RefOrder>
  </b:Source>
  <b:Source>
    <b:Tag>Tut99</b:Tag>
    <b:SourceType>Book</b:SourceType>
    <b:Guid>{476AFC3E-BE0A-4BEA-946A-B394F2DEE1DE}</b:Guid>
    <b:Author>
      <b:Author>
        <b:NameList>
          <b:Person>
            <b:Last>Tutu</b:Last>
            <b:First>D.</b:First>
          </b:Person>
        </b:NameList>
      </b:Author>
    </b:Author>
    <b:Title>No Future Without Forgiveness</b:Title>
    <b:Year>1999</b:Year>
    <b:Publisher>Doubleday</b:Publisher>
    <b:RefOrder>8</b:RefOrder>
  </b:Source>
  <b:Source>
    <b:Tag>Kho13</b:Tag>
    <b:SourceType>JournalArticle</b:SourceType>
    <b:Guid>{74D4C138-70D2-401E-8770-B5FEAF5BF32C}</b:Guid>
    <b:Author>
      <b:Author>
        <b:NameList>
          <b:Person>
            <b:Last>Khoza</b:Last>
            <b:First>R.</b:First>
          </b:Person>
        </b:NameList>
      </b:Author>
    </b:Author>
    <b:Title>Ubuntu: A New Philosophy for South Africa?</b:Title>
    <b:Year>2013</b:Year>
    <b:JournalName>The Journal of Pan African Studies,</b:JournalName>
    <b:Pages>19-39</b:Pages>
    <b:Volume>6</b:Volume>
    <b:Issue>9</b:Issue>
    <b:RefOrder>10</b:RefOrder>
  </b:Source>
  <b:Source>
    <b:Tag>Mok17</b:Tag>
    <b:SourceType>Book</b:SourceType>
    <b:Guid>{8D2BE753-1638-4E79-9A49-CEAFCD51828E}</b:Guid>
    <b:Author>
      <b:Author>
        <b:NameList>
          <b:Person>
            <b:Last>Mokgatla</b:Last>
            <b:First>B.</b:First>
          </b:Person>
        </b:NameList>
      </b:Author>
    </b:Author>
    <b:Title>Ubuntu and Health Care: A Southern African Perspective</b:Title>
    <b:Year>2017</b:Year>
    <b:Publisher>Springer</b:Publisher>
    <b:RefOrder>11</b:RefOrder>
  </b:Source>
  <b:Source>
    <b:Tag>Bas03</b:Tag>
    <b:SourceType>Book</b:SourceType>
    <b:Guid>{CEF7E5B1-1975-4724-9B5C-1FD28DA2DE3D}</b:Guid>
    <b:Title>African savannas: Global narratives and local knowledge of environmental change</b:Title>
    <b:Year>2003</b:Year>
    <b:Publisher>Oxford University Press</b:Publisher>
    <b:Author>
      <b:Author>
        <b:NameList>
          <b:Person>
            <b:Last>Bassett</b:Last>
            <b:First>T. J.</b:First>
          </b:Person>
          <b:Person>
            <b:Last>Crummey</b:Last>
            <b:First>D. E.</b:First>
          </b:Person>
        </b:NameList>
      </b:Author>
    </b:Author>
    <b:RefOrder>12</b:RefOrder>
  </b:Source>
  <b:Source>
    <b:Tag>Cha99</b:Tag>
    <b:SourceType>Book</b:SourceType>
    <b:Guid>{5478EA78-772D-47B7-81D0-7789963CBD62}</b:Guid>
    <b:Author>
      <b:Author>
        <b:NameList>
          <b:Person>
            <b:Last>Chabal</b:Last>
            <b:First>P.</b:First>
          </b:Person>
          <b:Person>
            <b:Last>Daloz</b:Last>
            <b:First>J.</b:First>
            <b:Middle>P.</b:Middle>
          </b:Person>
        </b:NameList>
      </b:Author>
    </b:Author>
    <b:Title>Africa Works: Disorder as Political Instrument</b:Title>
    <b:Year>1999</b:Year>
    <b:Publisher>Indiana University Press</b:Publisher>
    <b:RefOrder>13</b:RefOrder>
  </b:Source>
  <b:Source>
    <b:Tag>Ram99</b:Tag>
    <b:SourceType>Book</b:SourceType>
    <b:Guid>{856392EF-D133-447B-9ADF-F85A565B0ACB}</b:Guid>
    <b:Author>
      <b:Author>
        <b:NameList>
          <b:Person>
            <b:Last>Ramose</b:Last>
            <b:First>M.</b:First>
            <b:Middle>B.</b:Middle>
          </b:Person>
        </b:NameList>
      </b:Author>
    </b:Author>
    <b:Title>African Philosophy through Ubuntu</b:Title>
    <b:Year>1999</b:Year>
    <b:Publisher>Mond Books</b:Publisher>
    <b:RefOrder>9</b:RefOrder>
  </b:Source>
  <b:Source>
    <b:Tag>Hyd06</b:Tag>
    <b:SourceType>Book</b:SourceType>
    <b:Guid>{28884CAF-D996-4096-A217-03EDD7E27F7A}</b:Guid>
    <b:Author>
      <b:Author>
        <b:NameList>
          <b:Person>
            <b:Last>Hyden</b:Last>
            <b:First>G.</b:First>
          </b:Person>
        </b:NameList>
      </b:Author>
    </b:Author>
    <b:Title> African Politics in Comparative Perspective</b:Title>
    <b:Year>2006</b:Year>
    <b:Publisher>Cambridge University Press</b:Publisher>
    <b:RefOrder>14</b:RefOrder>
  </b:Source>
  <b:Source>
    <b:Tag>Tho14</b:Tag>
    <b:SourceType>JournalArticle</b:SourceType>
    <b:Guid>{0081DF62-F0ED-40A0-B869-56A8759593F5}</b:Guid>
    <b:Author>
      <b:Author>
        <b:NameList>
          <b:Person>
            <b:Last>Thornhill</b:Last>
            <b:First>J.</b:First>
          </b:Person>
        </b:NameList>
      </b:Author>
    </b:Author>
    <b:Title>Botswana’s Governance Performance: Achievements, Challenges and Prospects</b:Title>
    <b:Year>2014</b:Year>
    <b:JournalName>African Studies Quarterly</b:JournalName>
    <b:Pages>1-24</b:Pages>
    <b:Volume>14</b:Volume>
    <b:Issue>4</b:Issue>
    <b:RefOrder>15</b:RefOrder>
  </b:Source>
  <b:Source>
    <b:Tag>Wor20</b:Tag>
    <b:SourceType>BookSection</b:SourceType>
    <b:Guid>{2B875DC0-241A-405A-B5D9-24716353ED50}</b:Guid>
    <b:Author>
      <b:Author>
        <b:Corporate>World Bank</b:Corporate>
      </b:Author>
    </b:Author>
    <b:Title>Botswana Economic Update: Economic Diversification for Inclusive Growth</b:Title>
    <b:Year>2020</b:Year>
    <b:Publisher>World Bank Group</b:Publisher>
    <b:RefOrder>16</b:RefOrder>
  </b:Source>
  <b:Source>
    <b:Tag>Kha01</b:Tag>
    <b:SourceType>Book</b:SourceType>
    <b:Guid>{74EC9C06-05CB-4C9D-8BAD-32E5901836BB}</b:Guid>
    <b:Author>
      <b:Author>
        <b:NameList>
          <b:Person>
            <b:Last>Khan</b:Last>
            <b:First>A.</b:First>
          </b:Person>
          <b:Person>
            <b:Last>Riskin</b:Last>
            <b:First>C.</b:First>
          </b:Person>
        </b:NameList>
      </b:Author>
    </b:Author>
    <b:Title>Inclusive Growth in India: Agriculture, Poverty and Human Development</b:Title>
    <b:Year>2001</b:Year>
    <b:Publisher>Oxford University Press</b:Publisher>
    <b:RefOrder>17</b:RefOrder>
  </b:Source>
  <b:Source>
    <b:Tag>Bha13</b:Tag>
    <b:SourceType>Book</b:SourceType>
    <b:Guid>{AF5C2EC8-7D94-4D0F-BBB1-40BC3EF57A52}</b:Guid>
    <b:Title>Why Growth Matters: How Economic Growth in India Reduced Poverty and the Lessons for Other Developing Countries</b:Title>
    <b:Year>2013</b:Year>
    <b:Publisher>PublicAffairs</b:Publisher>
    <b:Author>
      <b:Author>
        <b:NameList>
          <b:Person>
            <b:Last>Bhagwati</b:Last>
            <b:First>J.</b:First>
          </b:Person>
          <b:Person>
            <b:Last> Panagariya</b:Last>
            <b:First>A.</b:First>
          </b:Person>
        </b:NameList>
      </b:Author>
    </b:Author>
    <b:RefOrder>18</b:RefOrder>
  </b:Source>
  <b:Source>
    <b:Tag>Kab05</b:Tag>
    <b:SourceType>JournalArticle</b:SourceType>
    <b:Guid>{0A2BC0B9-D835-452F-9754-9D4201BED3FF}</b:Guid>
    <b:Title>Gender Equality and Women's Empowerment: A Critical Analysis of the Third Millennium Development Goal</b:Title>
    <b:Year>2005</b:Year>
    <b:Author>
      <b:Author>
        <b:NameList>
          <b:Person>
            <b:Last>Kabeer</b:Last>
            <b:First>N.</b:First>
          </b:Person>
        </b:NameList>
      </b:Author>
    </b:Author>
    <b:JournalName>Gender &amp; Development</b:JournalName>
    <b:Pages>13-24</b:Pages>
    <b:Volume>13</b:Volume>
    <b:Issue>1</b:Issue>
    <b:RefOrder>19</b:RefOrder>
  </b:Source>
  <b:Source>
    <b:Tag>Wor12</b:Tag>
    <b:SourceType>Book</b:SourceType>
    <b:Guid>{8153F9E8-152F-4E2A-B4C0-D4B4379D7622}</b:Guid>
    <b:Title>Inclusion Matters: The Foundation for Shared Prosperity. </b:Title>
    <b:Year>2012</b:Year>
    <b:Author>
      <b:Author>
        <b:Corporate>World Bank</b:Corporate>
      </b:Author>
    </b:Author>
    <b:Publisher>World Bank Group</b:Publisher>
    <b:RefOrder>20</b:RefOrder>
  </b:Source>
  <b:Source>
    <b:Tag>Dia10</b:Tag>
    <b:SourceType>Book</b:SourceType>
    <b:Guid>{F380C38C-BA5B-4FA2-AF30-599C422046FC}</b:Guid>
    <b:Author>
      <b:Author>
        <b:NameList>
          <b:Person>
            <b:Last>Diamond</b:Last>
            <b:First>L.</b:First>
          </b:Person>
        </b:NameList>
      </b:Author>
    </b:Author>
    <b:Title>The Spirit of Democracy: The Struggle to Build Free Societies Throughout the World</b:Title>
    <b:Year>2010</b:Year>
    <b:Publisher>Macmillan</b:Publisher>
    <b:RefOrder>22</b:RefOrder>
  </b:Source>
  <b:Source>
    <b:Tag>Kau10</b:Tag>
    <b:SourceType>JournalArticle</b:SourceType>
    <b:Guid>{BE8B7C3E-F478-438F-9232-A0F5B8DE3CE8}</b:Guid>
    <b:Title>The Worldwide Governance Indicators: Methodology and Analytical Issues.</b:Title>
    <b:Year>2010</b:Year>
    <b:Publisher>Hague Journal on the Rule of Law</b:Publisher>
    <b:Author>
      <b:Author>
        <b:NameList>
          <b:Person>
            <b:Last>Kaufmann</b:Last>
            <b:First>D.</b:First>
          </b:Person>
          <b:Person>
            <b:Last>Kraay</b:Last>
            <b:First>A.,</b:First>
          </b:Person>
          <b:Person>
            <b:Last>Mastruzzi</b:Last>
            <b:First>M.</b:First>
          </b:Person>
        </b:NameList>
      </b:Author>
    </b:Author>
    <b:Pages>220-246</b:Pages>
    <b:Volume>3</b:Volume>
    <b:Issue>2</b:Issue>
    <b:RefOrder>21</b:RefOrder>
  </b:Source>
  <b:Source>
    <b:Tag>Acs07</b:Tag>
    <b:SourceType>JournalArticle</b:SourceType>
    <b:Guid>{790019E5-DF16-4D7D-B51A-96CD271F538C}</b:Guid>
    <b:Author>
      <b:Author>
        <b:NameList>
          <b:Person>
            <b:Last>Acs</b:Last>
            <b:First>Z.</b:First>
            <b:Middle>J.,</b:Middle>
          </b:Person>
          <b:Person>
            <b:Last>Szerb</b:Last>
            <b:First>L.</b:First>
          </b:Person>
        </b:NameList>
      </b:Author>
    </b:Author>
    <b:Title>Entrepreneurship, Economic Growth and Public Policy</b:Title>
    <b:JournalName>Small Business Economics</b:JournalName>
    <b:Year>2007</b:Year>
    <b:Pages>109-122</b:Pages>
    <b:Volume>28</b:Volume>
    <b:Issue>2-3</b:Issue>
    <b:RefOrder>23</b:RefOrder>
  </b:Source>
</b:Sources>
</file>

<file path=customXml/itemProps1.xml><?xml version="1.0" encoding="utf-8"?>
<ds:datastoreItem xmlns:ds="http://schemas.openxmlformats.org/officeDocument/2006/customXml" ds:itemID="{003ABE06-3E0F-438D-A85A-FDF88B39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TotalTime>
  <Pages>13</Pages>
  <Words>5669</Words>
  <Characters>32319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PC</dc:creator>
  <cp:keywords/>
  <dc:description/>
  <cp:lastModifiedBy>Peter PC</cp:lastModifiedBy>
  <cp:revision>83</cp:revision>
  <dcterms:created xsi:type="dcterms:W3CDTF">2024-02-27T21:54:00Z</dcterms:created>
  <dcterms:modified xsi:type="dcterms:W3CDTF">2024-04-15T14:48:00Z</dcterms:modified>
</cp:coreProperties>
</file>