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83B" w:rsidRPr="00712317" w:rsidRDefault="00712317" w:rsidP="0071231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12317">
        <w:rPr>
          <w:rFonts w:ascii="Times New Roman" w:hAnsi="Times New Roman" w:cs="Times New Roman"/>
          <w:b/>
          <w:sz w:val="32"/>
          <w:szCs w:val="28"/>
        </w:rPr>
        <w:t xml:space="preserve">ОПИСАНИЕ ПРОЕКТА </w:t>
      </w:r>
      <w:proofErr w:type="spellStart"/>
      <w:r w:rsidR="009B1989" w:rsidRPr="00712317">
        <w:rPr>
          <w:rFonts w:ascii="Times New Roman" w:hAnsi="Times New Roman" w:cs="Times New Roman"/>
          <w:b/>
          <w:sz w:val="32"/>
          <w:szCs w:val="28"/>
          <w:lang w:val="en-US"/>
        </w:rPr>
        <w:t>BusinessLogicLayer</w:t>
      </w:r>
      <w:proofErr w:type="spellEnd"/>
    </w:p>
    <w:p w:rsidR="009B1989" w:rsidRPr="00712317" w:rsidRDefault="00FB3034" w:rsidP="00712317">
      <w:p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 xml:space="preserve">Проект отвечает за выполнение логических операции приложения и связывает уровни </w:t>
      </w:r>
      <w:proofErr w:type="spellStart"/>
      <w:r w:rsidRPr="00712317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12317">
        <w:rPr>
          <w:rFonts w:ascii="Times New Roman" w:hAnsi="Times New Roman" w:cs="Times New Roman"/>
          <w:sz w:val="28"/>
          <w:szCs w:val="28"/>
          <w:lang w:val="en-US"/>
        </w:rPr>
        <w:t>DataAccessLayer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 xml:space="preserve">, тем самым скрывая реализацию доступа к данным от </w:t>
      </w:r>
      <w:proofErr w:type="spellStart"/>
      <w:r w:rsidRPr="00712317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B3034" w:rsidRPr="00712317" w:rsidRDefault="00FB3034" w:rsidP="00712317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12317">
        <w:rPr>
          <w:rFonts w:ascii="Times New Roman" w:hAnsi="Times New Roman" w:cs="Times New Roman"/>
          <w:i/>
          <w:sz w:val="28"/>
          <w:szCs w:val="28"/>
        </w:rPr>
        <w:t>В нем есть 4 раздела:</w:t>
      </w:r>
    </w:p>
    <w:p w:rsidR="00FB3034" w:rsidRPr="00712317" w:rsidRDefault="00FB3034" w:rsidP="007123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  <w:lang w:val="en-US"/>
        </w:rPr>
        <w:t>DataTransferObject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 xml:space="preserve"> – отвечает за буферные сущности, которые скрывают реализацию уровня 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71231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B3034" w:rsidRPr="00712317" w:rsidRDefault="00FB3034" w:rsidP="007123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ActivityTypeDTO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3034" w:rsidRPr="00712317" w:rsidRDefault="00FB3034" w:rsidP="007123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CompanyDTO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3034" w:rsidRPr="00712317" w:rsidRDefault="00FB3034" w:rsidP="007123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EmployeeDTO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3034" w:rsidRPr="00712317" w:rsidRDefault="00FB3034" w:rsidP="007123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LegalFormDTO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3034" w:rsidRPr="00712317" w:rsidRDefault="00FB3034" w:rsidP="007123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PositionDTO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082A" w:rsidRPr="00712317" w:rsidRDefault="0056082A" w:rsidP="0071231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 xml:space="preserve">Все классы 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712317">
        <w:rPr>
          <w:rFonts w:ascii="Times New Roman" w:hAnsi="Times New Roman" w:cs="Times New Roman"/>
          <w:sz w:val="28"/>
          <w:szCs w:val="28"/>
        </w:rPr>
        <w:t xml:space="preserve"> реализуют интерфейс </w:t>
      </w:r>
      <w:proofErr w:type="spellStart"/>
      <w:r w:rsidRPr="00712317">
        <w:rPr>
          <w:rFonts w:ascii="Times New Roman" w:hAnsi="Times New Roman" w:cs="Times New Roman"/>
          <w:sz w:val="28"/>
          <w:szCs w:val="28"/>
        </w:rPr>
        <w:t>IDataTransferObject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>.</w:t>
      </w:r>
    </w:p>
    <w:p w:rsidR="00FB3034" w:rsidRPr="00712317" w:rsidRDefault="00FB3034" w:rsidP="007123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  <w:lang w:val="en-US"/>
        </w:rPr>
        <w:t>Converters</w:t>
      </w:r>
      <w:r w:rsidRPr="00712317">
        <w:rPr>
          <w:rFonts w:ascii="Times New Roman" w:hAnsi="Times New Roman" w:cs="Times New Roman"/>
          <w:sz w:val="28"/>
          <w:szCs w:val="28"/>
        </w:rPr>
        <w:t xml:space="preserve"> – </w:t>
      </w:r>
      <w:r w:rsidRPr="00712317">
        <w:rPr>
          <w:rFonts w:ascii="Times New Roman" w:hAnsi="Times New Roman" w:cs="Times New Roman"/>
          <w:sz w:val="28"/>
          <w:szCs w:val="28"/>
        </w:rPr>
        <w:t xml:space="preserve">отвечает за классы, которые конвертируют сущности уровня 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712317">
        <w:rPr>
          <w:rFonts w:ascii="Times New Roman" w:hAnsi="Times New Roman" w:cs="Times New Roman"/>
          <w:sz w:val="28"/>
          <w:szCs w:val="28"/>
        </w:rPr>
        <w:t xml:space="preserve"> в буферные сущности:</w:t>
      </w:r>
    </w:p>
    <w:p w:rsidR="00FB3034" w:rsidRPr="00712317" w:rsidRDefault="00FB3034" w:rsidP="007123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ActivityTypeConverter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3034" w:rsidRPr="00712317" w:rsidRDefault="00FB3034" w:rsidP="007123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CompanyConverter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3034" w:rsidRPr="00712317" w:rsidRDefault="00FB3034" w:rsidP="007123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EmployeeConverter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3034" w:rsidRPr="00712317" w:rsidRDefault="00FB3034" w:rsidP="007123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GeneralConverter</w:t>
      </w:r>
      <w:proofErr w:type="spellEnd"/>
      <w:r w:rsidR="00160757" w:rsidRPr="00712317">
        <w:rPr>
          <w:rFonts w:ascii="Times New Roman" w:hAnsi="Times New Roman" w:cs="Times New Roman"/>
          <w:sz w:val="28"/>
          <w:szCs w:val="28"/>
        </w:rPr>
        <w:t xml:space="preserve"> – отвечает за общую реализацию классов </w:t>
      </w:r>
      <w:r w:rsidR="00160757" w:rsidRPr="00712317"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="00160757" w:rsidRPr="00712317">
        <w:rPr>
          <w:rFonts w:ascii="Times New Roman" w:hAnsi="Times New Roman" w:cs="Times New Roman"/>
          <w:sz w:val="28"/>
          <w:szCs w:val="28"/>
        </w:rPr>
        <w:t>;</w:t>
      </w:r>
    </w:p>
    <w:p w:rsidR="00FB3034" w:rsidRPr="00712317" w:rsidRDefault="00FB3034" w:rsidP="007123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LegalFormConverter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3034" w:rsidRPr="00712317" w:rsidRDefault="00FB3034" w:rsidP="007123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PositionConverter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0757" w:rsidRPr="00712317" w:rsidRDefault="00160757" w:rsidP="0071231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 xml:space="preserve">Все классы </w:t>
      </w:r>
      <w:r w:rsidRPr="00712317"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Pr="00712317">
        <w:rPr>
          <w:rFonts w:ascii="Times New Roman" w:hAnsi="Times New Roman" w:cs="Times New Roman"/>
          <w:sz w:val="28"/>
          <w:szCs w:val="28"/>
        </w:rPr>
        <w:t xml:space="preserve"> реализуют интерфейс </w:t>
      </w:r>
      <w:proofErr w:type="spellStart"/>
      <w:r w:rsidRPr="00712317">
        <w:rPr>
          <w:rFonts w:ascii="Times New Roman" w:hAnsi="Times New Roman" w:cs="Times New Roman"/>
          <w:sz w:val="28"/>
          <w:szCs w:val="28"/>
          <w:lang w:val="en-US"/>
        </w:rPr>
        <w:t>IConverter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 xml:space="preserve"> (кроме </w:t>
      </w:r>
      <w:proofErr w:type="spellStart"/>
      <w:r w:rsidRPr="00712317">
        <w:rPr>
          <w:rFonts w:ascii="Times New Roman" w:hAnsi="Times New Roman" w:cs="Times New Roman"/>
          <w:sz w:val="28"/>
          <w:szCs w:val="28"/>
        </w:rPr>
        <w:t>GeneralConverter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>)</w:t>
      </w:r>
      <w:r w:rsidRPr="00712317">
        <w:rPr>
          <w:rFonts w:ascii="Times New Roman" w:hAnsi="Times New Roman" w:cs="Times New Roman"/>
          <w:sz w:val="28"/>
          <w:szCs w:val="28"/>
        </w:rPr>
        <w:t>;</w:t>
      </w:r>
    </w:p>
    <w:p w:rsidR="00FB3034" w:rsidRPr="00712317" w:rsidRDefault="0056082A" w:rsidP="007123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  <w:lang w:val="en-US"/>
        </w:rPr>
        <w:t>Interfaces</w:t>
      </w:r>
      <w:r w:rsidRPr="00712317">
        <w:rPr>
          <w:rFonts w:ascii="Times New Roman" w:hAnsi="Times New Roman" w:cs="Times New Roman"/>
          <w:sz w:val="28"/>
          <w:szCs w:val="28"/>
        </w:rPr>
        <w:t xml:space="preserve"> – отвечает за интерфейсы проекта:</w:t>
      </w:r>
    </w:p>
    <w:p w:rsidR="0056082A" w:rsidRPr="00712317" w:rsidRDefault="0056082A" w:rsidP="007123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IConverter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082A" w:rsidRPr="00712317" w:rsidRDefault="0056082A" w:rsidP="007123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IDataTransferObject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082A" w:rsidRPr="00712317" w:rsidRDefault="0056082A" w:rsidP="007123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IService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082A" w:rsidRPr="00712317" w:rsidRDefault="0056082A" w:rsidP="007123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IServiceUnitOfWork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082A" w:rsidRPr="00712317" w:rsidRDefault="0056082A" w:rsidP="007123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712317">
        <w:rPr>
          <w:rFonts w:ascii="Times New Roman" w:hAnsi="Times New Roman" w:cs="Times New Roman"/>
          <w:sz w:val="28"/>
          <w:szCs w:val="28"/>
        </w:rPr>
        <w:t xml:space="preserve"> – отвечает за сервисы проекта. Они предоставляют доступ к операциям на данными:</w:t>
      </w:r>
    </w:p>
    <w:p w:rsidR="0056082A" w:rsidRPr="00712317" w:rsidRDefault="0056082A" w:rsidP="007123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ActivityTypeService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082A" w:rsidRPr="00712317" w:rsidRDefault="0056082A" w:rsidP="007123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CompanyService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082A" w:rsidRPr="00712317" w:rsidRDefault="0056082A" w:rsidP="007123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082A" w:rsidRPr="00712317" w:rsidRDefault="0056082A" w:rsidP="007123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GeneralService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 xml:space="preserve"> – отвечает за общую реализацию сервисов и является абстрактным классов;</w:t>
      </w:r>
    </w:p>
    <w:p w:rsidR="0056082A" w:rsidRPr="00712317" w:rsidRDefault="0056082A" w:rsidP="007123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LegalFormService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082A" w:rsidRPr="00712317" w:rsidRDefault="0056082A" w:rsidP="007123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lastRenderedPageBreak/>
        <w:t>PositionService</w:t>
      </w:r>
      <w:proofErr w:type="spellEnd"/>
      <w:r w:rsidRPr="0071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082A" w:rsidRPr="00712317" w:rsidRDefault="0056082A" w:rsidP="007123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317">
        <w:rPr>
          <w:rFonts w:ascii="Times New Roman" w:hAnsi="Times New Roman" w:cs="Times New Roman"/>
          <w:sz w:val="28"/>
          <w:szCs w:val="28"/>
        </w:rPr>
        <w:t>ServiceProvider</w:t>
      </w:r>
      <w:proofErr w:type="spellEnd"/>
      <w:r w:rsidR="00DB0543" w:rsidRPr="00712317">
        <w:rPr>
          <w:rFonts w:ascii="Times New Roman" w:hAnsi="Times New Roman" w:cs="Times New Roman"/>
          <w:sz w:val="28"/>
          <w:szCs w:val="28"/>
        </w:rPr>
        <w:t xml:space="preserve"> – реализует паттерн </w:t>
      </w:r>
      <w:proofErr w:type="spellStart"/>
      <w:r w:rsidR="00DB0543" w:rsidRPr="00712317">
        <w:rPr>
          <w:rFonts w:ascii="Times New Roman" w:hAnsi="Times New Roman" w:cs="Times New Roman"/>
          <w:sz w:val="28"/>
          <w:szCs w:val="28"/>
          <w:lang w:val="en-US"/>
        </w:rPr>
        <w:t>UnitOfWork</w:t>
      </w:r>
      <w:proofErr w:type="spellEnd"/>
      <w:r w:rsidR="00DB0543" w:rsidRPr="00712317">
        <w:rPr>
          <w:rFonts w:ascii="Times New Roman" w:hAnsi="Times New Roman" w:cs="Times New Roman"/>
          <w:sz w:val="28"/>
          <w:szCs w:val="28"/>
        </w:rPr>
        <w:t xml:space="preserve"> и интерфейс </w:t>
      </w:r>
      <w:proofErr w:type="spellStart"/>
      <w:r w:rsidR="00DB0543" w:rsidRPr="00712317">
        <w:rPr>
          <w:rFonts w:ascii="Times New Roman" w:hAnsi="Times New Roman" w:cs="Times New Roman"/>
          <w:sz w:val="28"/>
          <w:szCs w:val="28"/>
        </w:rPr>
        <w:t>IServiceUnitOfWork</w:t>
      </w:r>
      <w:proofErr w:type="spellEnd"/>
      <w:r w:rsidR="00DB0543" w:rsidRPr="00712317">
        <w:rPr>
          <w:rFonts w:ascii="Times New Roman" w:hAnsi="Times New Roman" w:cs="Times New Roman"/>
          <w:sz w:val="28"/>
          <w:szCs w:val="28"/>
        </w:rPr>
        <w:t>, и предоставляет доступ к сервисам</w:t>
      </w:r>
      <w:r w:rsidRPr="00712317">
        <w:rPr>
          <w:rFonts w:ascii="Times New Roman" w:hAnsi="Times New Roman" w:cs="Times New Roman"/>
          <w:sz w:val="28"/>
          <w:szCs w:val="28"/>
        </w:rPr>
        <w:t>;</w:t>
      </w:r>
    </w:p>
    <w:p w:rsidR="0056082A" w:rsidRPr="00712317" w:rsidRDefault="0056082A" w:rsidP="0071231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12317">
        <w:rPr>
          <w:rFonts w:ascii="Times New Roman" w:hAnsi="Times New Roman" w:cs="Times New Roman"/>
          <w:sz w:val="28"/>
          <w:szCs w:val="28"/>
        </w:rPr>
        <w:t xml:space="preserve">Все сервисы реализуют интерфейс </w:t>
      </w:r>
      <w:proofErr w:type="spellStart"/>
      <w:r w:rsidRPr="00712317">
        <w:rPr>
          <w:rFonts w:ascii="Times New Roman" w:hAnsi="Times New Roman" w:cs="Times New Roman"/>
          <w:sz w:val="28"/>
          <w:szCs w:val="28"/>
          <w:lang w:val="en-US"/>
        </w:rPr>
        <w:t>IService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 xml:space="preserve"> и наследуются от </w:t>
      </w:r>
      <w:proofErr w:type="spellStart"/>
      <w:r w:rsidRPr="00712317">
        <w:rPr>
          <w:rFonts w:ascii="Times New Roman" w:hAnsi="Times New Roman" w:cs="Times New Roman"/>
          <w:sz w:val="28"/>
          <w:szCs w:val="28"/>
          <w:lang w:val="en-US"/>
        </w:rPr>
        <w:t>GeneralService</w:t>
      </w:r>
      <w:proofErr w:type="spellEnd"/>
      <w:r w:rsidRPr="00712317">
        <w:rPr>
          <w:rFonts w:ascii="Times New Roman" w:hAnsi="Times New Roman" w:cs="Times New Roman"/>
          <w:sz w:val="28"/>
          <w:szCs w:val="28"/>
        </w:rPr>
        <w:t>;</w:t>
      </w:r>
    </w:p>
    <w:sectPr w:rsidR="0056082A" w:rsidRPr="00712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E72E7"/>
    <w:multiLevelType w:val="hybridMultilevel"/>
    <w:tmpl w:val="2144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89"/>
    <w:rsid w:val="00160757"/>
    <w:rsid w:val="0036083B"/>
    <w:rsid w:val="0056082A"/>
    <w:rsid w:val="00712317"/>
    <w:rsid w:val="009B1989"/>
    <w:rsid w:val="00DB0543"/>
    <w:rsid w:val="00FB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83216"/>
  <w15:chartTrackingRefBased/>
  <w15:docId w15:val="{EA225AF5-23F4-448C-B9D8-1EDAB65C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2020-03-21T14:05:00Z</dcterms:created>
  <dcterms:modified xsi:type="dcterms:W3CDTF">2020-03-21T14:29:00Z</dcterms:modified>
</cp:coreProperties>
</file>