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F70" w:rsidRPr="00507118" w:rsidRDefault="00507118" w:rsidP="005071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7118">
        <w:rPr>
          <w:rFonts w:ascii="Times New Roman" w:hAnsi="Times New Roman" w:cs="Times New Roman"/>
          <w:b/>
          <w:sz w:val="32"/>
          <w:szCs w:val="32"/>
        </w:rPr>
        <w:t xml:space="preserve">ОПИСАНИЕ ПРОЕКТА </w:t>
      </w:r>
      <w:proofErr w:type="spellStart"/>
      <w:r w:rsidRPr="00507118">
        <w:rPr>
          <w:rFonts w:ascii="Times New Roman" w:hAnsi="Times New Roman" w:cs="Times New Roman"/>
          <w:b/>
          <w:sz w:val="32"/>
          <w:szCs w:val="32"/>
          <w:lang w:val="en-US"/>
        </w:rPr>
        <w:t>CommonClasses</w:t>
      </w:r>
      <w:proofErr w:type="spellEnd"/>
    </w:p>
    <w:p w:rsidR="00507118" w:rsidRPr="00507118" w:rsidRDefault="00507118" w:rsidP="00507118">
      <w:pPr>
        <w:jc w:val="both"/>
        <w:rPr>
          <w:rFonts w:ascii="Times New Roman" w:hAnsi="Times New Roman" w:cs="Times New Roman"/>
          <w:sz w:val="28"/>
          <w:szCs w:val="28"/>
        </w:rPr>
      </w:pPr>
      <w:r w:rsidRPr="00507118">
        <w:rPr>
          <w:rFonts w:ascii="Times New Roman" w:hAnsi="Times New Roman" w:cs="Times New Roman"/>
          <w:sz w:val="28"/>
          <w:szCs w:val="28"/>
        </w:rPr>
        <w:t>Проект отвечает за общие классы все</w:t>
      </w:r>
      <w:r w:rsidR="00EF0C92">
        <w:rPr>
          <w:rFonts w:ascii="Times New Roman" w:hAnsi="Times New Roman" w:cs="Times New Roman"/>
          <w:sz w:val="28"/>
          <w:szCs w:val="28"/>
        </w:rPr>
        <w:t>й</w:t>
      </w:r>
      <w:r w:rsidRPr="00507118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507118" w:rsidRPr="00507118" w:rsidRDefault="00507118" w:rsidP="0050711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07118">
        <w:rPr>
          <w:rFonts w:ascii="Times New Roman" w:hAnsi="Times New Roman" w:cs="Times New Roman"/>
          <w:i/>
          <w:sz w:val="28"/>
          <w:szCs w:val="28"/>
        </w:rPr>
        <w:t>Он содержит следующие классы:</w:t>
      </w:r>
    </w:p>
    <w:p w:rsidR="00507118" w:rsidRPr="00507118" w:rsidRDefault="00507118" w:rsidP="005071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118">
        <w:rPr>
          <w:rFonts w:ascii="Times New Roman" w:hAnsi="Times New Roman" w:cs="Times New Roman"/>
          <w:sz w:val="28"/>
          <w:szCs w:val="28"/>
        </w:rPr>
        <w:t>AutoMapper</w:t>
      </w:r>
      <w:proofErr w:type="spellEnd"/>
      <w:r w:rsidRPr="00507118">
        <w:rPr>
          <w:rFonts w:ascii="Times New Roman" w:hAnsi="Times New Roman" w:cs="Times New Roman"/>
          <w:sz w:val="28"/>
          <w:szCs w:val="28"/>
        </w:rPr>
        <w:t xml:space="preserve"> – класс автоматизирует преобразование сущности базы данных в буферную сущность </w:t>
      </w:r>
      <w:r w:rsidRPr="00507118"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507118">
        <w:rPr>
          <w:rFonts w:ascii="Times New Roman" w:hAnsi="Times New Roman" w:cs="Times New Roman"/>
          <w:sz w:val="28"/>
          <w:szCs w:val="28"/>
        </w:rPr>
        <w:t xml:space="preserve"> и является статическим классом;</w:t>
      </w:r>
    </w:p>
    <w:p w:rsidR="00507118" w:rsidRPr="00507118" w:rsidRDefault="00507118" w:rsidP="005071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118">
        <w:rPr>
          <w:rFonts w:ascii="Times New Roman" w:hAnsi="Times New Roman" w:cs="Times New Roman"/>
          <w:sz w:val="28"/>
          <w:szCs w:val="28"/>
        </w:rPr>
        <w:t>DataTableMapper</w:t>
      </w:r>
      <w:proofErr w:type="spellEnd"/>
      <w:r w:rsidRPr="00507118">
        <w:rPr>
          <w:rFonts w:ascii="Times New Roman" w:hAnsi="Times New Roman" w:cs="Times New Roman"/>
          <w:sz w:val="28"/>
          <w:szCs w:val="28"/>
        </w:rPr>
        <w:t xml:space="preserve"> – класс автоматизирует создание сущностей и запросов к базе данных;</w:t>
      </w:r>
    </w:p>
    <w:p w:rsidR="00507118" w:rsidRPr="00507118" w:rsidRDefault="00507118" w:rsidP="005071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118">
        <w:rPr>
          <w:rFonts w:ascii="Times New Roman" w:hAnsi="Times New Roman" w:cs="Times New Roman"/>
          <w:sz w:val="28"/>
          <w:szCs w:val="28"/>
        </w:rPr>
        <w:t>IdType</w:t>
      </w:r>
      <w:proofErr w:type="spellEnd"/>
      <w:r w:rsidRPr="00507118">
        <w:rPr>
          <w:rFonts w:ascii="Times New Roman" w:hAnsi="Times New Roman" w:cs="Times New Roman"/>
          <w:sz w:val="28"/>
          <w:szCs w:val="28"/>
        </w:rPr>
        <w:t xml:space="preserve"> – класс отвечает за идентификатор в базе данных и это поле должно быть у всех сущностей, хранящихся в базе данных. У него есть метод </w:t>
      </w:r>
      <w:proofErr w:type="spellStart"/>
      <w:proofErr w:type="gramStart"/>
      <w:r w:rsidRPr="00507118">
        <w:rPr>
          <w:rFonts w:ascii="Times New Roman" w:hAnsi="Times New Roman" w:cs="Times New Roman"/>
          <w:sz w:val="28"/>
          <w:szCs w:val="28"/>
        </w:rPr>
        <w:t>ConvertToDBTypeId</w:t>
      </w:r>
      <w:proofErr w:type="spellEnd"/>
      <w:r w:rsidRPr="005071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7118">
        <w:rPr>
          <w:rFonts w:ascii="Times New Roman" w:hAnsi="Times New Roman" w:cs="Times New Roman"/>
          <w:sz w:val="28"/>
          <w:szCs w:val="28"/>
        </w:rPr>
        <w:t>) который п</w:t>
      </w:r>
      <w:r w:rsidRPr="00507118">
        <w:rPr>
          <w:rFonts w:ascii="Times New Roman" w:hAnsi="Times New Roman" w:cs="Times New Roman"/>
          <w:sz w:val="28"/>
          <w:szCs w:val="28"/>
        </w:rPr>
        <w:t>реобразует идентификатор в тип</w:t>
      </w:r>
      <w:r w:rsidR="00CB68BB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507118">
        <w:rPr>
          <w:rFonts w:ascii="Times New Roman" w:hAnsi="Times New Roman" w:cs="Times New Roman"/>
          <w:sz w:val="28"/>
          <w:szCs w:val="28"/>
        </w:rPr>
        <w:t xml:space="preserve">, </w:t>
      </w:r>
      <w:r w:rsidR="00CB68BB">
        <w:rPr>
          <w:rFonts w:ascii="Times New Roman" w:hAnsi="Times New Roman" w:cs="Times New Roman"/>
          <w:sz w:val="28"/>
          <w:szCs w:val="28"/>
        </w:rPr>
        <w:t>поддерживаемый</w:t>
      </w:r>
      <w:r w:rsidRPr="00507118">
        <w:rPr>
          <w:rFonts w:ascii="Times New Roman" w:hAnsi="Times New Roman" w:cs="Times New Roman"/>
          <w:sz w:val="28"/>
          <w:szCs w:val="28"/>
        </w:rPr>
        <w:t xml:space="preserve"> </w:t>
      </w:r>
      <w:r w:rsidR="00CB68BB">
        <w:rPr>
          <w:rFonts w:ascii="Times New Roman" w:hAnsi="Times New Roman" w:cs="Times New Roman"/>
          <w:sz w:val="28"/>
          <w:szCs w:val="28"/>
        </w:rPr>
        <w:t xml:space="preserve">базой </w:t>
      </w:r>
      <w:r w:rsidRPr="00507118">
        <w:rPr>
          <w:rFonts w:ascii="Times New Roman" w:hAnsi="Times New Roman" w:cs="Times New Roman"/>
          <w:sz w:val="28"/>
          <w:szCs w:val="28"/>
        </w:rPr>
        <w:t>данных</w:t>
      </w:r>
      <w:r w:rsidRPr="00507118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sectPr w:rsidR="00507118" w:rsidRPr="00507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04722"/>
    <w:multiLevelType w:val="hybridMultilevel"/>
    <w:tmpl w:val="65421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18"/>
    <w:rsid w:val="00507118"/>
    <w:rsid w:val="00715F70"/>
    <w:rsid w:val="00CB68BB"/>
    <w:rsid w:val="00EF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CBAD6"/>
  <w15:chartTrackingRefBased/>
  <w15:docId w15:val="{36931DE0-E9D9-4D69-88D3-5757E276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2020-03-21T15:01:00Z</dcterms:created>
  <dcterms:modified xsi:type="dcterms:W3CDTF">2020-03-21T15:10:00Z</dcterms:modified>
</cp:coreProperties>
</file>