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AB909" w14:textId="77777777" w:rsidR="00CF4E13" w:rsidRPr="00CF4E13" w:rsidRDefault="00CF4E13" w:rsidP="00CF4E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F4E13">
        <w:rPr>
          <w:rFonts w:ascii="Arial" w:eastAsia="Times New Roman" w:hAnsi="Arial" w:cs="Arial"/>
          <w:color w:val="222222"/>
          <w:sz w:val="19"/>
          <w:szCs w:val="19"/>
        </w:rPr>
        <w:t xml:space="preserve">Attached is info on turning off the </w:t>
      </w:r>
      <w:proofErr w:type="spellStart"/>
      <w:r w:rsidRPr="00CF4E13">
        <w:rPr>
          <w:rFonts w:ascii="Arial" w:eastAsia="Times New Roman" w:hAnsi="Arial" w:cs="Arial"/>
          <w:color w:val="222222"/>
          <w:sz w:val="19"/>
          <w:szCs w:val="19"/>
        </w:rPr>
        <w:t>NBIoT</w:t>
      </w:r>
      <w:proofErr w:type="spellEnd"/>
      <w:r w:rsidRPr="00CF4E13">
        <w:rPr>
          <w:rFonts w:ascii="Arial" w:eastAsia="Times New Roman" w:hAnsi="Arial" w:cs="Arial"/>
          <w:color w:val="222222"/>
          <w:sz w:val="19"/>
          <w:szCs w:val="19"/>
        </w:rPr>
        <w:t xml:space="preserve"> Search for the BG96 Module.</w:t>
      </w:r>
    </w:p>
    <w:p w14:paraId="3A997034" w14:textId="611D7488" w:rsidR="00CF4E13" w:rsidRDefault="00CF4E13" w:rsidP="00CF4E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F4E13">
        <w:rPr>
          <w:rFonts w:ascii="Arial" w:eastAsia="Times New Roman" w:hAnsi="Arial" w:cs="Arial"/>
          <w:color w:val="222222"/>
          <w:sz w:val="19"/>
          <w:szCs w:val="19"/>
        </w:rPr>
        <w:t> </w:t>
      </w: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 wp14:anchorId="5C34220A" wp14:editId="61B5EC79">
            <wp:extent cx="5937885" cy="19119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82EB" w14:textId="77777777" w:rsidR="00CF4E13" w:rsidRPr="00CF4E13" w:rsidRDefault="00CF4E13" w:rsidP="00CF4E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F4E13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14:paraId="460E63F0" w14:textId="77777777" w:rsidR="00CF4E13" w:rsidRPr="00CF4E13" w:rsidRDefault="00CF4E13" w:rsidP="00CF4E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F4E13">
        <w:rPr>
          <w:rFonts w:ascii="Arial" w:eastAsia="Times New Roman" w:hAnsi="Arial" w:cs="Arial"/>
          <w:color w:val="222222"/>
          <w:sz w:val="19"/>
          <w:szCs w:val="19"/>
        </w:rPr>
        <w:t>If this is done the connect time for CatM1 Network should improve.</w:t>
      </w:r>
    </w:p>
    <w:p w14:paraId="1F8C44DE" w14:textId="799C9CA7" w:rsidR="007D1862" w:rsidRDefault="007D1862"/>
    <w:p w14:paraId="46AE9490" w14:textId="77777777" w:rsidR="004B7BB4" w:rsidRPr="004B7BB4" w:rsidRDefault="004B7BB4" w:rsidP="004B7B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B7BB4">
        <w:rPr>
          <w:rFonts w:ascii="Arial" w:eastAsia="Times New Roman" w:hAnsi="Arial" w:cs="Arial"/>
          <w:color w:val="222222"/>
          <w:sz w:val="19"/>
          <w:szCs w:val="19"/>
        </w:rPr>
        <w:br/>
        <w:t> </w:t>
      </w:r>
    </w:p>
    <w:p w14:paraId="32864064" w14:textId="77777777" w:rsidR="004B7BB4" w:rsidRPr="004B7BB4" w:rsidRDefault="004B7BB4" w:rsidP="004B7B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5" w:tgtFrame="_blank" w:history="1">
        <w:r w:rsidRPr="004B7BB4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https://www.dropbox.com/sh/61fsqyy6f7zxzq6/AABRbZI5AcH8QMBPfz57-lN3a?dl=0</w:t>
        </w:r>
      </w:hyperlink>
    </w:p>
    <w:p w14:paraId="0832A17E" w14:textId="77777777" w:rsidR="004B7BB4" w:rsidRDefault="004B7BB4">
      <w:bookmarkStart w:id="0" w:name="_GoBack"/>
      <w:bookmarkEnd w:id="0"/>
    </w:p>
    <w:sectPr w:rsidR="004B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CE"/>
    <w:rsid w:val="00395FCE"/>
    <w:rsid w:val="004B7BB4"/>
    <w:rsid w:val="007D1862"/>
    <w:rsid w:val="00C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F388"/>
  <w15:chartTrackingRefBased/>
  <w15:docId w15:val="{E45408DB-98AF-4944-AFA0-2667C7CA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7B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5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h/61fsqyy6f7zxzq6/AABRbZI5AcH8QMBPfz57-lN3a?dl=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Foy</dc:creator>
  <cp:keywords/>
  <dc:description/>
  <cp:lastModifiedBy>Peter Foy</cp:lastModifiedBy>
  <cp:revision>4</cp:revision>
  <dcterms:created xsi:type="dcterms:W3CDTF">2018-05-17T20:17:00Z</dcterms:created>
  <dcterms:modified xsi:type="dcterms:W3CDTF">2018-05-17T20:22:00Z</dcterms:modified>
</cp:coreProperties>
</file>