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Pr="00233C80" w:rsidRDefault="00B07CED" w:rsidP="00233C80">
      <w:r>
        <w:t>(This would be a hidden folder but if this shows up you know it worked)</w:t>
      </w:r>
    </w:p>
    <w:p w14:paraId="6ABB7CF1" w14:textId="77777777" w:rsidR="00B07CED" w:rsidRPr="000A6C6A" w:rsidRDefault="00B07CED" w:rsidP="00391968"/>
    <w:sectPr w:rsidR="00B07CED" w:rsidRPr="000A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A6C6A"/>
    <w:rsid w:val="001545B0"/>
    <w:rsid w:val="001A1F1F"/>
    <w:rsid w:val="00233C80"/>
    <w:rsid w:val="003544B9"/>
    <w:rsid w:val="00367FF1"/>
    <w:rsid w:val="00391968"/>
    <w:rsid w:val="004372A6"/>
    <w:rsid w:val="00AE0091"/>
    <w:rsid w:val="00B07CED"/>
    <w:rsid w:val="00E4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9</cp:revision>
  <dcterms:created xsi:type="dcterms:W3CDTF">2023-11-12T14:50:00Z</dcterms:created>
  <dcterms:modified xsi:type="dcterms:W3CDTF">2023-11-12T14:58:00Z</dcterms:modified>
</cp:coreProperties>
</file>