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C6269D0" w:rsidP="7E203345" w:rsidRDefault="6C6269D0" w14:paraId="6958C09E" w14:textId="42F3821E">
      <w:pPr>
        <w:pStyle w:val="Heading1"/>
        <w:jc w:val="both"/>
      </w:pPr>
      <w:r w:rsidR="6C6269D0">
        <w:rPr/>
        <w:t>Update, 22-Mar-26</w:t>
      </w:r>
    </w:p>
    <w:p w:rsidR="2635C507" w:rsidP="7E203345" w:rsidRDefault="2635C507" w14:paraId="10DF5BFE" w14:textId="73DF6EDA">
      <w:pPr>
        <w:pStyle w:val="Normal"/>
        <w:suppressLineNumbers w:val="0"/>
        <w:bidi w:val="0"/>
        <w:spacing w:before="0" w:beforeAutospacing="off" w:after="160" w:afterAutospacing="off" w:line="278" w:lineRule="auto"/>
        <w:ind w:left="0" w:right="0"/>
        <w:jc w:val="both"/>
      </w:pPr>
      <w:r w:rsidR="2635C507">
        <w:rPr/>
        <w:t xml:space="preserve">I met with Prof. </w:t>
      </w:r>
      <w:r w:rsidR="2635C507">
        <w:rPr/>
        <w:t>Devreotes</w:t>
      </w:r>
      <w:r w:rsidR="2635C507">
        <w:rPr/>
        <w:t xml:space="preserve"> on </w:t>
      </w:r>
      <w:r w:rsidR="2635C507">
        <w:rPr/>
        <w:t>Friday, and</w:t>
      </w:r>
      <w:r w:rsidR="2635C507">
        <w:rPr/>
        <w:t xml:space="preserve"> got a better high-level understanding of his requirements.  In particular, he will want to be able to searc</w:t>
      </w:r>
      <w:r w:rsidR="5372CB95">
        <w:rPr/>
        <w:t xml:space="preserve">h and </w:t>
      </w:r>
      <w:r w:rsidR="5372CB95">
        <w:rPr/>
        <w:t>traverse by</w:t>
      </w:r>
      <w:r w:rsidR="5372CB95">
        <w:rPr/>
        <w:t xml:space="preserve"> genes.  His ability to search by collaborators is less important; </w:t>
      </w:r>
      <w:r w:rsidR="5372CB95">
        <w:rPr/>
        <w:t>he’s</w:t>
      </w:r>
      <w:r w:rsidR="5372CB95">
        <w:rPr/>
        <w:t xml:space="preserve"> </w:t>
      </w:r>
      <w:r w:rsidR="5372CB95">
        <w:rPr/>
        <w:t>indicated</w:t>
      </w:r>
      <w:r w:rsidR="5372CB95">
        <w:rPr/>
        <w:t xml:space="preserve"> the desire to search (and traverse?) by the principal </w:t>
      </w:r>
      <w:r w:rsidR="483BFFC5">
        <w:rPr/>
        <w:t xml:space="preserve">authors of the publications.  He is also interested in enzymes, but </w:t>
      </w:r>
      <w:r w:rsidR="483BFFC5">
        <w:rPr/>
        <w:t>I’d</w:t>
      </w:r>
      <w:r w:rsidR="483BFFC5">
        <w:rPr/>
        <w:t xml:space="preserve"> suggest that we encourage leaving enzymes out of scope for this short engagement.  There are some specific challenges around </w:t>
      </w:r>
      <w:r w:rsidR="6BC257D1">
        <w:rPr/>
        <w:t>inconsistent</w:t>
      </w:r>
      <w:r w:rsidR="4244362C">
        <w:rPr/>
        <w:t xml:space="preserve"> naming and slang usage for enzymes throughout the biochemistry literature.  </w:t>
      </w:r>
      <w:r w:rsidR="57E7206E">
        <w:rPr/>
        <w:t>I’m</w:t>
      </w:r>
      <w:r w:rsidR="57E7206E">
        <w:rPr/>
        <w:t xml:space="preserve"> hoping that </w:t>
      </w:r>
      <w:r w:rsidR="57E7206E">
        <w:rPr/>
        <w:t>scispacy</w:t>
      </w:r>
      <w:r w:rsidR="57E7206E">
        <w:rPr/>
        <w:t xml:space="preserve"> will be sufficient and useful here.</w:t>
      </w:r>
      <w:r w:rsidR="4244362C">
        <w:rPr/>
        <w:t xml:space="preserve"> </w:t>
      </w:r>
      <w:r w:rsidR="134A6E31">
        <w:rPr/>
        <w:t xml:space="preserve">   Claude is less hopeful: </w:t>
      </w:r>
    </w:p>
    <w:p w:rsidR="48D2C78C" w:rsidP="7E203345" w:rsidRDefault="48D2C78C" w14:paraId="10DD874E" w14:textId="4D297592">
      <w:pPr>
        <w:pStyle w:val="Quote"/>
        <w:suppressLineNumbers w:val="0"/>
        <w:bidi w:val="0"/>
        <w:spacing w:before="160" w:beforeAutospacing="off" w:after="160" w:afterAutospacing="off" w:line="278" w:lineRule="auto"/>
        <w:ind w:left="1440" w:right="0"/>
        <w:jc w:val="left"/>
        <w:rPr>
          <w:noProof w:val="0"/>
          <w:lang w:val="en-US"/>
        </w:rPr>
      </w:pPr>
      <w:r w:rsidRPr="7E203345" w:rsidR="48D2C78C">
        <w:rPr>
          <w:rFonts w:ascii="Aptos" w:hAnsi="Aptos" w:eastAsia="Aptos" w:cs="" w:asciiTheme="minorAscii" w:hAnsiTheme="minorAscii" w:eastAsiaTheme="minorAscii" w:cstheme="minorBidi"/>
          <w:i w:val="1"/>
          <w:iCs w:val="1"/>
          <w:noProof w:val="0"/>
          <w:color w:val="404040" w:themeColor="text1" w:themeTint="BF" w:themeShade="FF"/>
          <w:sz w:val="24"/>
          <w:szCs w:val="24"/>
          <w:lang w:val="en-US" w:eastAsia="en-US" w:bidi="ar-SA"/>
        </w:rPr>
        <w:t>On the tech stack</w:t>
      </w:r>
      <w:r w:rsidRPr="7E203345" w:rsidR="48D2C78C">
        <w:rPr>
          <w:rFonts w:ascii="Aptos" w:hAnsi="Aptos" w:eastAsia="Aptos" w:cs="" w:asciiTheme="minorAscii" w:hAnsiTheme="minorAscii" w:eastAsiaTheme="minorAscii" w:cstheme="minorBidi"/>
          <w:i w:val="1"/>
          <w:iCs w:val="1"/>
          <w:noProof w:val="0"/>
          <w:color w:val="404040" w:themeColor="text1" w:themeTint="BF" w:themeShade="FF"/>
          <w:sz w:val="24"/>
          <w:szCs w:val="24"/>
          <w:lang w:val="en-US" w:eastAsia="en-US" w:bidi="ar-SA"/>
        </w:rPr>
        <w:t xml:space="preserve">, the key non-obvious choice is </w:t>
      </w:r>
      <w:r w:rsidRPr="7E203345" w:rsidR="48D2C78C">
        <w:rPr>
          <w:rFonts w:ascii="Aptos" w:hAnsi="Aptos" w:eastAsia="Aptos" w:cs="" w:asciiTheme="minorAscii" w:hAnsiTheme="minorAscii" w:eastAsiaTheme="minorAscii" w:cstheme="minorBidi"/>
          <w:i w:val="1"/>
          <w:iCs w:val="1"/>
          <w:noProof w:val="0"/>
          <w:color w:val="404040" w:themeColor="text1" w:themeTint="BF" w:themeShade="FF"/>
          <w:sz w:val="24"/>
          <w:szCs w:val="24"/>
          <w:lang w:val="en-US" w:eastAsia="en-US" w:bidi="ar-SA"/>
        </w:rPr>
        <w:t>BioBERT</w:t>
      </w:r>
      <w:r w:rsidRPr="7E203345" w:rsidR="48D2C78C">
        <w:rPr>
          <w:rFonts w:ascii="Aptos" w:hAnsi="Aptos" w:eastAsia="Aptos" w:cs="" w:asciiTheme="minorAscii" w:hAnsiTheme="minorAscii" w:eastAsiaTheme="minorAscii" w:cstheme="minorBidi"/>
          <w:i w:val="1"/>
          <w:iCs w:val="1"/>
          <w:noProof w:val="0"/>
          <w:color w:val="404040" w:themeColor="text1" w:themeTint="BF" w:themeShade="FF"/>
          <w:sz w:val="24"/>
          <w:szCs w:val="24"/>
          <w:lang w:val="en-US" w:eastAsia="en-US" w:bidi="ar-SA"/>
        </w:rPr>
        <w:t>/</w:t>
      </w:r>
      <w:r w:rsidRPr="7E203345" w:rsidR="48D2C78C">
        <w:rPr>
          <w:rFonts w:ascii="Aptos" w:hAnsi="Aptos" w:eastAsia="Aptos" w:cs="" w:asciiTheme="minorAscii" w:hAnsiTheme="minorAscii" w:eastAsiaTheme="minorAscii" w:cstheme="minorBidi"/>
          <w:i w:val="1"/>
          <w:iCs w:val="1"/>
          <w:noProof w:val="0"/>
          <w:color w:val="404040" w:themeColor="text1" w:themeTint="BF" w:themeShade="FF"/>
          <w:sz w:val="24"/>
          <w:szCs w:val="24"/>
          <w:lang w:val="en-US" w:eastAsia="en-US" w:bidi="ar-SA"/>
        </w:rPr>
        <w:t>PubMedBERT</w:t>
      </w:r>
      <w:r w:rsidRPr="7E203345" w:rsidR="48D2C78C">
        <w:rPr>
          <w:rFonts w:ascii="Aptos" w:hAnsi="Aptos" w:eastAsia="Aptos" w:cs="" w:asciiTheme="minorAscii" w:hAnsiTheme="minorAscii" w:eastAsiaTheme="minorAscii" w:cstheme="minorBidi"/>
          <w:i w:val="1"/>
          <w:iCs w:val="1"/>
          <w:noProof w:val="0"/>
          <w:color w:val="404040" w:themeColor="text1" w:themeTint="BF" w:themeShade="FF"/>
          <w:sz w:val="24"/>
          <w:szCs w:val="24"/>
          <w:lang w:val="en-US" w:eastAsia="en-US" w:bidi="ar-SA"/>
        </w:rPr>
        <w:t xml:space="preserve"> over OpenAI embeddings. General-purpose embeddings are measurably worse on biomedical text — the domain specificity matters enormously when the scientist </w:t>
      </w:r>
      <w:r w:rsidRPr="7E203345" w:rsidR="48D2C78C">
        <w:rPr>
          <w:rFonts w:ascii="Aptos" w:hAnsi="Aptos" w:eastAsia="Aptos" w:cs="" w:asciiTheme="minorAscii" w:hAnsiTheme="minorAscii" w:eastAsiaTheme="minorAscii" w:cstheme="minorBidi"/>
          <w:i w:val="1"/>
          <w:iCs w:val="1"/>
          <w:noProof w:val="0"/>
          <w:color w:val="404040" w:themeColor="text1" w:themeTint="BF" w:themeShade="FF"/>
          <w:sz w:val="24"/>
          <w:szCs w:val="24"/>
          <w:lang w:val="en-US" w:eastAsia="en-US" w:bidi="ar-SA"/>
        </w:rPr>
        <w:t>asks</w:t>
      </w:r>
      <w:r w:rsidRPr="7E203345" w:rsidR="48D2C78C">
        <w:rPr>
          <w:rFonts w:ascii="Aptos" w:hAnsi="Aptos" w:eastAsia="Aptos" w:cs="" w:asciiTheme="minorAscii" w:hAnsiTheme="minorAscii" w:eastAsiaTheme="minorAscii" w:cstheme="minorBidi"/>
          <w:i w:val="1"/>
          <w:iCs w:val="1"/>
          <w:noProof w:val="0"/>
          <w:color w:val="404040" w:themeColor="text1" w:themeTint="BF" w:themeShade="FF"/>
          <w:sz w:val="24"/>
          <w:szCs w:val="24"/>
          <w:lang w:val="en-US" w:eastAsia="en-US" w:bidi="ar-SA"/>
        </w:rPr>
        <w:t xml:space="preserve"> "find papers about oxidative stress" and expects the system to understand that "ROS" and "reactive oxygen species" are the same thing.</w:t>
      </w:r>
    </w:p>
    <w:p w:rsidR="48D2C78C" w:rsidP="7E203345" w:rsidRDefault="48D2C78C" w14:paraId="55A0299B" w14:textId="69EFBAF6">
      <w:pPr>
        <w:pStyle w:val="ListParagraph"/>
        <w:ind w:left="1440"/>
        <w:jc w:val="left"/>
        <w:rPr>
          <w:noProof w:val="0"/>
          <w:lang w:val="en-US"/>
        </w:rPr>
      </w:pPr>
      <w:r w:rsidRPr="7E203345" w:rsidR="48D2C78C">
        <w:rPr>
          <w:noProof w:val="0"/>
          <w:lang w:val="en-US"/>
        </w:rPr>
        <w:t>On the gene naming problem</w:t>
      </w:r>
      <w:r w:rsidRPr="7E203345" w:rsidR="48D2C78C">
        <w:rPr>
          <w:noProof w:val="0"/>
          <w:lang w:val="en-US"/>
        </w:rPr>
        <w:t xml:space="preserve">, the solution is architectural, not just a </w:t>
      </w:r>
      <w:r w:rsidRPr="7E203345" w:rsidR="48D2C78C">
        <w:rPr>
          <w:noProof w:val="0"/>
          <w:lang w:val="en-US"/>
        </w:rPr>
        <w:t>scispaCy</w:t>
      </w:r>
      <w:r w:rsidRPr="7E203345" w:rsidR="48D2C78C">
        <w:rPr>
          <w:noProof w:val="0"/>
          <w:lang w:val="en-US"/>
        </w:rPr>
        <w:t xml:space="preserve"> tuning exercise. Download the full HGNC dataset on Day 1 and build a local cache mapping every known alias, </w:t>
      </w:r>
      <w:r w:rsidRPr="7E203345" w:rsidR="48D2C78C">
        <w:rPr>
          <w:noProof w:val="0"/>
          <w:lang w:val="en-US"/>
        </w:rPr>
        <w:t>previous</w:t>
      </w:r>
      <w:r w:rsidRPr="7E203345" w:rsidR="48D2C78C">
        <w:rPr>
          <w:noProof w:val="0"/>
          <w:lang w:val="en-US"/>
        </w:rPr>
        <w:t xml:space="preserve"> symbol, and synonym to </w:t>
      </w:r>
      <w:r w:rsidRPr="7E203345" w:rsidR="48D2C78C">
        <w:rPr>
          <w:noProof w:val="0"/>
          <w:lang w:val="en-US"/>
        </w:rPr>
        <w:t>a canonical</w:t>
      </w:r>
      <w:r w:rsidRPr="7E203345" w:rsidR="48D2C78C">
        <w:rPr>
          <w:noProof w:val="0"/>
          <w:lang w:val="en-US"/>
        </w:rPr>
        <w:t xml:space="preserve"> HGNC ID. You then </w:t>
      </w:r>
      <w:r w:rsidRPr="7E203345" w:rsidR="48D2C78C">
        <w:rPr>
          <w:noProof w:val="0"/>
          <w:lang w:val="en-US"/>
        </w:rPr>
        <w:t>MERGE</w:t>
      </w:r>
      <w:r w:rsidRPr="7E203345" w:rsidR="48D2C78C">
        <w:rPr>
          <w:noProof w:val="0"/>
          <w:lang w:val="en-US"/>
        </w:rPr>
        <w:t xml:space="preserve"> gene nodes on </w:t>
      </w:r>
      <w:r w:rsidRPr="7E203345" w:rsidR="48D2C78C">
        <w:rPr>
          <w:noProof w:val="0"/>
          <w:lang w:val="en-US"/>
        </w:rPr>
        <w:t>hgnc_id</w:t>
      </w:r>
      <w:r w:rsidRPr="7E203345" w:rsidR="48D2C78C">
        <w:rPr>
          <w:noProof w:val="0"/>
          <w:lang w:val="en-US"/>
        </w:rPr>
        <w:t>, never on the raw text string. A paper calling a gene "FANCS" and another calling it "BRCA1" will both correctly point to the same Gene node.</w:t>
      </w:r>
    </w:p>
    <w:p w:rsidR="019999D7" w:rsidP="7E203345" w:rsidRDefault="019999D7" w14:paraId="3EE3B42C" w14:textId="4F4E247F">
      <w:pPr>
        <w:pStyle w:val="Normal"/>
        <w:rPr>
          <w:rFonts w:ascii="Aptos" w:hAnsi="Aptos" w:eastAsia="Aptos" w:cs="Aptos" w:asciiTheme="minorAscii" w:hAnsiTheme="minorAscii" w:eastAsiaTheme="minorAscii" w:cstheme="minorAscii"/>
          <w:sz w:val="24"/>
          <w:szCs w:val="24"/>
        </w:rPr>
      </w:pPr>
      <w:r w:rsidRPr="7E203345" w:rsidR="019999D7">
        <w:rPr>
          <w:rFonts w:ascii="Aptos" w:hAnsi="Aptos" w:eastAsia="Aptos" w:cs="Aptos" w:asciiTheme="minorAscii" w:hAnsiTheme="minorAscii" w:eastAsiaTheme="minorAscii" w:cstheme="minorAscii"/>
          <w:sz w:val="24"/>
          <w:szCs w:val="24"/>
        </w:rPr>
        <w:t>I’m</w:t>
      </w:r>
      <w:r w:rsidRPr="7E203345" w:rsidR="019999D7">
        <w:rPr>
          <w:rFonts w:ascii="Aptos" w:hAnsi="Aptos" w:eastAsia="Aptos" w:cs="Aptos" w:asciiTheme="minorAscii" w:hAnsiTheme="minorAscii" w:eastAsiaTheme="minorAscii" w:cstheme="minorAscii"/>
          <w:sz w:val="24"/>
          <w:szCs w:val="24"/>
        </w:rPr>
        <w:t xml:space="preserve"> expecting our Graph Data Capstone students to get enough information from Prof. </w:t>
      </w:r>
      <w:r w:rsidRPr="7E203345" w:rsidR="019999D7">
        <w:rPr>
          <w:rFonts w:ascii="Aptos" w:hAnsi="Aptos" w:eastAsia="Aptos" w:cs="Aptos" w:asciiTheme="minorAscii" w:hAnsiTheme="minorAscii" w:eastAsiaTheme="minorAscii" w:cstheme="minorAscii"/>
          <w:sz w:val="24"/>
          <w:szCs w:val="24"/>
        </w:rPr>
        <w:t>Devreotes</w:t>
      </w:r>
      <w:r w:rsidRPr="7E203345" w:rsidR="019999D7">
        <w:rPr>
          <w:rFonts w:ascii="Aptos" w:hAnsi="Aptos" w:eastAsia="Aptos" w:cs="Aptos" w:asciiTheme="minorAscii" w:hAnsiTheme="minorAscii" w:eastAsiaTheme="minorAscii" w:cstheme="minorAscii"/>
          <w:sz w:val="24"/>
          <w:szCs w:val="24"/>
        </w:rPr>
        <w:t xml:space="preserve"> in Monday’s kickoff meeting to create the structure of the knowledge graph.  The structure should be based on wha</w:t>
      </w:r>
      <w:r w:rsidRPr="7E203345" w:rsidR="324C443B">
        <w:rPr>
          <w:rFonts w:ascii="Aptos" w:hAnsi="Aptos" w:eastAsia="Aptos" w:cs="Aptos" w:asciiTheme="minorAscii" w:hAnsiTheme="minorAscii" w:eastAsiaTheme="minorAscii" w:cstheme="minorAscii"/>
          <w:sz w:val="24"/>
          <w:szCs w:val="24"/>
        </w:rPr>
        <w:t xml:space="preserve">t is learned from Prof. Devreotes.  Here is what Gemini suggests as a candidate structure that may help inform your questions to Prof. </w:t>
      </w:r>
      <w:r w:rsidRPr="7E203345" w:rsidR="324C443B">
        <w:rPr>
          <w:rFonts w:ascii="Aptos" w:hAnsi="Aptos" w:eastAsia="Aptos" w:cs="Aptos" w:asciiTheme="minorAscii" w:hAnsiTheme="minorAscii" w:eastAsiaTheme="minorAscii" w:cstheme="minorAscii"/>
          <w:sz w:val="24"/>
          <w:szCs w:val="24"/>
        </w:rPr>
        <w:t>Devreotes</w:t>
      </w:r>
      <w:r w:rsidRPr="7E203345" w:rsidR="324C443B">
        <w:rPr>
          <w:rFonts w:ascii="Aptos" w:hAnsi="Aptos" w:eastAsia="Aptos" w:cs="Aptos" w:asciiTheme="minorAscii" w:hAnsiTheme="minorAscii" w:eastAsiaTheme="minorAscii" w:cstheme="minorAscii"/>
          <w:sz w:val="24"/>
          <w:szCs w:val="24"/>
        </w:rPr>
        <w:t>:</w:t>
      </w:r>
    </w:p>
    <w:p w:rsidR="324C443B" w:rsidP="7E203345" w:rsidRDefault="324C443B" w14:paraId="10064E66" w14:textId="6CF5D78D">
      <w:pPr>
        <w:pStyle w:val="Heading2"/>
        <w:spacing w:before="299" w:beforeAutospacing="off" w:after="299" w:afterAutospacing="off"/>
        <w:ind w:left="720"/>
      </w:pPr>
      <w:r w:rsidRPr="7E203345" w:rsidR="324C443B">
        <w:rPr>
          <w:rFonts w:ascii="Aptos" w:hAnsi="Aptos" w:eastAsia="Aptos" w:cs="Aptos"/>
          <w:b w:val="1"/>
          <w:bCs w:val="1"/>
          <w:noProof w:val="0"/>
          <w:sz w:val="36"/>
          <w:szCs w:val="36"/>
          <w:lang w:val="en-US"/>
        </w:rPr>
        <w:t>Minimalist Knowledge Graph Schema</w:t>
      </w:r>
    </w:p>
    <w:p w:rsidR="324C443B" w:rsidP="7E203345" w:rsidRDefault="324C443B" w14:paraId="3B5E1B70" w14:textId="45814D2D">
      <w:pPr>
        <w:spacing w:before="240" w:beforeAutospacing="off" w:after="240" w:afterAutospacing="off"/>
        <w:ind w:left="720"/>
      </w:pPr>
      <w:r w:rsidRPr="7E203345" w:rsidR="324C443B">
        <w:rPr>
          <w:rFonts w:ascii="Aptos" w:hAnsi="Aptos" w:eastAsia="Aptos" w:cs="Aptos"/>
          <w:noProof w:val="0"/>
          <w:sz w:val="24"/>
          <w:szCs w:val="24"/>
          <w:lang w:val="en-US"/>
        </w:rPr>
        <w:t xml:space="preserve">Keep it "flat" to ensure </w:t>
      </w:r>
      <w:r w:rsidRPr="7E203345" w:rsidR="324C443B">
        <w:rPr>
          <w:rFonts w:ascii="Aptos" w:hAnsi="Aptos" w:eastAsia="Aptos" w:cs="Aptos"/>
          <w:noProof w:val="0"/>
          <w:sz w:val="24"/>
          <w:szCs w:val="24"/>
          <w:lang w:val="en-US"/>
        </w:rPr>
        <w:t>yourCypher</w:t>
      </w:r>
      <w:r w:rsidRPr="7E203345" w:rsidR="324C443B">
        <w:rPr>
          <w:rFonts w:ascii="Aptos" w:hAnsi="Aptos" w:eastAsia="Aptos" w:cs="Aptos"/>
          <w:noProof w:val="0"/>
          <w:sz w:val="24"/>
          <w:szCs w:val="24"/>
          <w:lang w:val="en-US"/>
        </w:rPr>
        <w:t xml:space="preserve"> developers can write queries without 5-way joins.</w:t>
      </w:r>
    </w:p>
    <w:p w:rsidR="324C443B" w:rsidP="7E203345" w:rsidRDefault="324C443B" w14:paraId="03D0993E" w14:textId="58C33E66">
      <w:pPr>
        <w:pStyle w:val="ListParagraph"/>
        <w:numPr>
          <w:ilvl w:val="0"/>
          <w:numId w:val="11"/>
        </w:numPr>
        <w:spacing w:before="240" w:beforeAutospacing="off" w:after="240" w:afterAutospacing="off"/>
        <w:rPr>
          <w:rFonts w:ascii="Aptos" w:hAnsi="Aptos" w:eastAsia="Aptos" w:cs="Aptos"/>
          <w:b w:val="1"/>
          <w:bCs w:val="1"/>
          <w:noProof w:val="0"/>
          <w:sz w:val="24"/>
          <w:szCs w:val="24"/>
          <w:lang w:val="en-US"/>
        </w:rPr>
      </w:pPr>
      <w:r w:rsidRPr="7E203345" w:rsidR="324C443B">
        <w:rPr>
          <w:rFonts w:ascii="Aptos" w:hAnsi="Aptos" w:eastAsia="Aptos" w:cs="Aptos"/>
          <w:b w:val="1"/>
          <w:bCs w:val="1"/>
          <w:noProof w:val="0"/>
          <w:sz w:val="24"/>
          <w:szCs w:val="24"/>
          <w:lang w:val="en-US"/>
        </w:rPr>
        <w:t>Nodes:</w:t>
      </w:r>
    </w:p>
    <w:p w:rsidR="324C443B" w:rsidP="7E203345" w:rsidRDefault="324C443B" w14:paraId="4C64599B" w14:textId="6AEB7A7E">
      <w:pPr>
        <w:pStyle w:val="ListParagraph"/>
        <w:numPr>
          <w:ilvl w:val="1"/>
          <w:numId w:val="11"/>
        </w:numPr>
        <w:spacing w:before="240" w:beforeAutospacing="off" w:after="240" w:afterAutospacing="off"/>
        <w:rPr>
          <w:rFonts w:ascii="Consolas" w:hAnsi="Consolas" w:eastAsia="Consolas" w:cs="Consolas"/>
          <w:noProof w:val="0"/>
          <w:sz w:val="24"/>
          <w:szCs w:val="24"/>
          <w:lang w:val="en-US"/>
        </w:rPr>
      </w:pPr>
      <w:r w:rsidRPr="7E203345" w:rsidR="324C443B">
        <w:rPr>
          <w:rFonts w:ascii="Consolas" w:hAnsi="Consolas" w:eastAsia="Consolas" w:cs="Consolas"/>
          <w:noProof w:val="0"/>
          <w:sz w:val="24"/>
          <w:szCs w:val="24"/>
          <w:lang w:val="en-US"/>
        </w:rPr>
        <w:t>(:Paper {id, title, abstract, date, chunk_text, embedding})</w:t>
      </w:r>
    </w:p>
    <w:p w:rsidR="324C443B" w:rsidP="7E203345" w:rsidRDefault="324C443B" w14:paraId="16A71778" w14:textId="08892C25">
      <w:pPr>
        <w:pStyle w:val="ListParagraph"/>
        <w:numPr>
          <w:ilvl w:val="1"/>
          <w:numId w:val="11"/>
        </w:numPr>
        <w:spacing w:before="240" w:beforeAutospacing="off" w:after="240" w:afterAutospacing="off"/>
        <w:rPr>
          <w:rFonts w:ascii="Consolas" w:hAnsi="Consolas" w:eastAsia="Consolas" w:cs="Consolas"/>
          <w:noProof w:val="0"/>
          <w:sz w:val="24"/>
          <w:szCs w:val="24"/>
          <w:lang w:val="en-US"/>
        </w:rPr>
      </w:pPr>
      <w:r w:rsidRPr="7E203345" w:rsidR="324C443B">
        <w:rPr>
          <w:rFonts w:ascii="Consolas" w:hAnsi="Consolas" w:eastAsia="Consolas" w:cs="Consolas"/>
          <w:noProof w:val="0"/>
          <w:sz w:val="24"/>
          <w:szCs w:val="24"/>
          <w:lang w:val="en-US"/>
        </w:rPr>
        <w:t>(:Gene {name, official_symbol, synonyms})</w:t>
      </w:r>
    </w:p>
    <w:p w:rsidR="324C443B" w:rsidP="7E203345" w:rsidRDefault="324C443B" w14:paraId="2E6404AF" w14:textId="5C1E106F">
      <w:pPr>
        <w:pStyle w:val="ListParagraph"/>
        <w:numPr>
          <w:ilvl w:val="1"/>
          <w:numId w:val="11"/>
        </w:numPr>
        <w:spacing w:before="240" w:beforeAutospacing="off" w:after="240" w:afterAutospacing="off"/>
        <w:rPr>
          <w:rFonts w:ascii="Consolas" w:hAnsi="Consolas" w:eastAsia="Consolas" w:cs="Consolas"/>
          <w:noProof w:val="0"/>
          <w:sz w:val="24"/>
          <w:szCs w:val="24"/>
          <w:lang w:val="en-US"/>
        </w:rPr>
      </w:pPr>
      <w:r w:rsidRPr="7E203345" w:rsidR="324C443B">
        <w:rPr>
          <w:rFonts w:ascii="Consolas" w:hAnsi="Consolas" w:eastAsia="Consolas" w:cs="Consolas"/>
          <w:noProof w:val="0"/>
          <w:sz w:val="24"/>
          <w:szCs w:val="24"/>
          <w:lang w:val="en-US"/>
        </w:rPr>
        <w:t>(:Author {name, affiliation})</w:t>
      </w:r>
    </w:p>
    <w:p w:rsidR="324C443B" w:rsidP="7E203345" w:rsidRDefault="324C443B" w14:paraId="26FB6DFE" w14:textId="680A4516">
      <w:pPr>
        <w:pStyle w:val="ListParagraph"/>
        <w:numPr>
          <w:ilvl w:val="0"/>
          <w:numId w:val="11"/>
        </w:numPr>
        <w:spacing w:before="240" w:beforeAutospacing="off" w:after="240" w:afterAutospacing="off"/>
        <w:rPr>
          <w:rFonts w:ascii="Aptos" w:hAnsi="Aptos" w:eastAsia="Aptos" w:cs="Aptos"/>
          <w:b w:val="1"/>
          <w:bCs w:val="1"/>
          <w:noProof w:val="0"/>
          <w:sz w:val="24"/>
          <w:szCs w:val="24"/>
          <w:lang w:val="en-US"/>
        </w:rPr>
      </w:pPr>
      <w:r w:rsidRPr="7E203345" w:rsidR="324C443B">
        <w:rPr>
          <w:rFonts w:ascii="Aptos" w:hAnsi="Aptos" w:eastAsia="Aptos" w:cs="Aptos"/>
          <w:b w:val="1"/>
          <w:bCs w:val="1"/>
          <w:noProof w:val="0"/>
          <w:sz w:val="24"/>
          <w:szCs w:val="24"/>
          <w:lang w:val="en-US"/>
        </w:rPr>
        <w:t>Relationships:</w:t>
      </w:r>
    </w:p>
    <w:p w:rsidR="324C443B" w:rsidP="7E203345" w:rsidRDefault="324C443B" w14:paraId="01861913" w14:textId="4EB8D961">
      <w:pPr>
        <w:pStyle w:val="ListParagraph"/>
        <w:numPr>
          <w:ilvl w:val="1"/>
          <w:numId w:val="11"/>
        </w:numPr>
        <w:spacing w:before="240" w:beforeAutospacing="off" w:after="240" w:afterAutospacing="off"/>
        <w:rPr>
          <w:rFonts w:ascii="Consolas" w:hAnsi="Consolas" w:eastAsia="Consolas" w:cs="Consolas"/>
          <w:noProof w:val="0"/>
          <w:sz w:val="24"/>
          <w:szCs w:val="24"/>
          <w:lang w:val="en-US"/>
        </w:rPr>
      </w:pPr>
      <w:r w:rsidRPr="7E203345" w:rsidR="324C443B">
        <w:rPr>
          <w:rFonts w:ascii="Consolas" w:hAnsi="Consolas" w:eastAsia="Consolas" w:cs="Consolas"/>
          <w:noProof w:val="0"/>
          <w:sz w:val="24"/>
          <w:szCs w:val="24"/>
          <w:lang w:val="en-US"/>
        </w:rPr>
        <w:t>(:Author)-[:AUTHORED]-&gt;(:Paper)</w:t>
      </w:r>
    </w:p>
    <w:p w:rsidR="324C443B" w:rsidP="7E203345" w:rsidRDefault="324C443B" w14:paraId="1B659A13" w14:textId="2479F2B0">
      <w:pPr>
        <w:pStyle w:val="ListParagraph"/>
        <w:numPr>
          <w:ilvl w:val="1"/>
          <w:numId w:val="11"/>
        </w:numPr>
        <w:spacing w:before="240" w:beforeAutospacing="off" w:after="240" w:afterAutospacing="off"/>
        <w:rPr>
          <w:rFonts w:ascii="Consolas" w:hAnsi="Consolas" w:eastAsia="Consolas" w:cs="Consolas"/>
          <w:noProof w:val="0"/>
          <w:sz w:val="24"/>
          <w:szCs w:val="24"/>
          <w:lang w:val="en-US"/>
        </w:rPr>
      </w:pPr>
      <w:r w:rsidRPr="7E203345" w:rsidR="324C443B">
        <w:rPr>
          <w:rFonts w:ascii="Consolas" w:hAnsi="Consolas" w:eastAsia="Consolas" w:cs="Consolas"/>
          <w:noProof w:val="0"/>
          <w:sz w:val="24"/>
          <w:szCs w:val="24"/>
          <w:lang w:val="en-US"/>
        </w:rPr>
        <w:t>(:Paper)-[:MENTIONS]-&gt;(:Gene)</w:t>
      </w:r>
    </w:p>
    <w:p w:rsidR="324C443B" w:rsidP="7E203345" w:rsidRDefault="324C443B" w14:paraId="1BBBB487" w14:textId="2661F51E">
      <w:pPr>
        <w:pStyle w:val="ListParagraph"/>
        <w:numPr>
          <w:ilvl w:val="1"/>
          <w:numId w:val="11"/>
        </w:numPr>
        <w:spacing w:before="240" w:beforeAutospacing="off" w:after="240" w:afterAutospacing="off"/>
        <w:rPr>
          <w:rFonts w:ascii="Aptos" w:hAnsi="Aptos" w:eastAsia="Aptos" w:cs="Aptos"/>
          <w:noProof w:val="0"/>
          <w:sz w:val="24"/>
          <w:szCs w:val="24"/>
          <w:lang w:val="en-US"/>
        </w:rPr>
      </w:pPr>
      <w:r w:rsidRPr="7E203345" w:rsidR="324C443B">
        <w:rPr>
          <w:rFonts w:ascii="Consolas" w:hAnsi="Consolas" w:eastAsia="Consolas" w:cs="Consolas"/>
          <w:noProof w:val="0"/>
          <w:sz w:val="24"/>
          <w:szCs w:val="24"/>
          <w:lang w:val="en-US"/>
        </w:rPr>
        <w:t>(:Paper)-[:REFERENCES]-&gt;(:Paper)</w:t>
      </w:r>
      <w:r w:rsidRPr="7E203345" w:rsidR="324C443B">
        <w:rPr>
          <w:rFonts w:ascii="Aptos" w:hAnsi="Aptos" w:eastAsia="Aptos" w:cs="Aptos"/>
          <w:noProof w:val="0"/>
          <w:sz w:val="24"/>
          <w:szCs w:val="24"/>
          <w:lang w:val="en-US"/>
        </w:rPr>
        <w:t xml:space="preserve"> (Optional, but high value for "research lineage").</w:t>
      </w:r>
    </w:p>
    <w:p w:rsidR="6C6269D0" w:rsidP="7E203345" w:rsidRDefault="6C6269D0" w14:paraId="5B400858" w14:textId="609D021E">
      <w:pPr>
        <w:pStyle w:val="Normal"/>
        <w:rPr>
          <w:rFonts w:ascii="Aptos" w:hAnsi="Aptos" w:eastAsia="Aptos" w:cs="Aptos" w:asciiTheme="minorAscii" w:hAnsiTheme="minorAscii" w:eastAsiaTheme="minorAscii" w:cstheme="minorAscii"/>
          <w:sz w:val="24"/>
          <w:szCs w:val="24"/>
        </w:rPr>
      </w:pPr>
      <w:r w:rsidRPr="7E203345" w:rsidR="6C6269D0">
        <w:rPr>
          <w:rFonts w:ascii="Aptos" w:hAnsi="Aptos" w:eastAsia="Aptos" w:cs="Aptos" w:asciiTheme="minorAscii" w:hAnsiTheme="minorAscii" w:eastAsiaTheme="minorAscii" w:cstheme="minorAscii"/>
          <w:sz w:val="24"/>
          <w:szCs w:val="24"/>
        </w:rPr>
        <w:t>I’ve</w:t>
      </w:r>
      <w:r w:rsidRPr="7E203345" w:rsidR="6C6269D0">
        <w:rPr>
          <w:rFonts w:ascii="Aptos" w:hAnsi="Aptos" w:eastAsia="Aptos" w:cs="Aptos" w:asciiTheme="minorAscii" w:hAnsiTheme="minorAscii" w:eastAsiaTheme="minorAscii" w:cstheme="minorAscii"/>
          <w:sz w:val="24"/>
          <w:szCs w:val="24"/>
        </w:rPr>
        <w:t xml:space="preserve"> changed the Meeting Schedule for 3/30, to include a 30-minute 11a pre-meeting and an 11:30a requirements meeting with Prof. </w:t>
      </w:r>
      <w:r w:rsidRPr="7E203345" w:rsidR="6C6269D0">
        <w:rPr>
          <w:rFonts w:ascii="Aptos" w:hAnsi="Aptos" w:eastAsia="Aptos" w:cs="Aptos" w:asciiTheme="minorAscii" w:hAnsiTheme="minorAscii" w:eastAsiaTheme="minorAscii" w:cstheme="minorAscii"/>
          <w:sz w:val="24"/>
          <w:szCs w:val="24"/>
        </w:rPr>
        <w:t>Devreotes</w:t>
      </w:r>
      <w:r w:rsidRPr="7E203345" w:rsidR="6C6269D0">
        <w:rPr>
          <w:rFonts w:ascii="Aptos" w:hAnsi="Aptos" w:eastAsia="Aptos" w:cs="Aptos" w:asciiTheme="minorAscii" w:hAnsiTheme="minorAscii" w:eastAsiaTheme="minorAscii" w:cstheme="minorAscii"/>
          <w:sz w:val="24"/>
          <w:szCs w:val="24"/>
        </w:rPr>
        <w:t xml:space="preserve">.  You should have received calendar invites to </w:t>
      </w:r>
      <w:r w:rsidRPr="7E203345" w:rsidR="6C6269D0">
        <w:rPr>
          <w:rFonts w:ascii="Aptos" w:hAnsi="Aptos" w:eastAsia="Aptos" w:cs="Aptos" w:asciiTheme="minorAscii" w:hAnsiTheme="minorAscii" w:eastAsiaTheme="minorAscii" w:cstheme="minorAscii"/>
          <w:sz w:val="24"/>
          <w:szCs w:val="24"/>
        </w:rPr>
        <w:t>all of</w:t>
      </w:r>
      <w:r w:rsidRPr="7E203345" w:rsidR="6C6269D0">
        <w:rPr>
          <w:rFonts w:ascii="Aptos" w:hAnsi="Aptos" w:eastAsia="Aptos" w:cs="Aptos" w:asciiTheme="minorAscii" w:hAnsiTheme="minorAscii" w:eastAsiaTheme="minorAscii" w:cstheme="minorAscii"/>
          <w:sz w:val="24"/>
          <w:szCs w:val="24"/>
        </w:rPr>
        <w:t xml:space="preserve"> the mee</w:t>
      </w:r>
      <w:r w:rsidRPr="7E203345" w:rsidR="75568B8F">
        <w:rPr>
          <w:rFonts w:ascii="Aptos" w:hAnsi="Aptos" w:eastAsia="Aptos" w:cs="Aptos" w:asciiTheme="minorAscii" w:hAnsiTheme="minorAscii" w:eastAsiaTheme="minorAscii" w:cstheme="minorAscii"/>
          <w:sz w:val="24"/>
          <w:szCs w:val="24"/>
        </w:rPr>
        <w:t xml:space="preserve">tings, which will take place on our Capstone link at </w:t>
      </w:r>
      <w:hyperlink r:id="R97723f1cd1ed4c66">
        <w:r w:rsidRPr="7E203345" w:rsidR="75568B8F">
          <w:rPr>
            <w:rStyle w:val="Hyperlink"/>
            <w:rFonts w:ascii="Aptos" w:hAnsi="Aptos" w:eastAsia="Aptos" w:cs="Aptos" w:asciiTheme="minorAscii" w:hAnsiTheme="minorAscii" w:eastAsiaTheme="minorAscii" w:cstheme="minorAscii"/>
            <w:noProof w:val="0"/>
            <w:sz w:val="24"/>
            <w:szCs w:val="24"/>
            <w:lang w:val="en-US"/>
          </w:rPr>
          <w:t>https://yeshiva-university.zoom.us/j/94556795273</w:t>
        </w:r>
      </w:hyperlink>
    </w:p>
    <w:p w:rsidR="00B75898" w:rsidP="00D30A68" w:rsidRDefault="00B75898" w14:paraId="35ED89AA" w14:textId="0B75D32F">
      <w:pPr>
        <w:pStyle w:val="Heading1"/>
        <w:jc w:val="both"/>
      </w:pPr>
      <w:r w:rsidRPr="003364AF">
        <w:t>GraphRAG project</w:t>
      </w:r>
    </w:p>
    <w:p w:rsidRPr="007818FF" w:rsidR="007818FF" w:rsidP="00D30A68" w:rsidRDefault="00C56DD3" w14:paraId="0B88519A" w14:textId="68B760B9">
      <w:pPr>
        <w:jc w:val="both"/>
      </w:pPr>
      <w:r>
        <w:t>Prof. Peter Devre</w:t>
      </w:r>
      <w:r w:rsidR="00812980">
        <w:t xml:space="preserve">otes is the </w:t>
      </w:r>
      <w:r w:rsidRPr="007818FF" w:rsidR="007818FF">
        <w:t xml:space="preserve">senior scientist </w:t>
      </w:r>
      <w:r w:rsidR="00812980">
        <w:t>at a</w:t>
      </w:r>
      <w:r w:rsidRPr="007818FF" w:rsidR="007818FF">
        <w:t xml:space="preserve"> research lab </w:t>
      </w:r>
      <w:r w:rsidR="00812980">
        <w:t xml:space="preserve">at John Hopkins University.  </w:t>
      </w:r>
      <w:r w:rsidR="00176DA6">
        <w:t xml:space="preserve">His (Gemini-generated) bio and lab bio are in the appendix at the end of this document.  </w:t>
      </w:r>
      <w:r w:rsidR="00812980">
        <w:t xml:space="preserve">Prof Devreotes </w:t>
      </w:r>
      <w:r w:rsidRPr="007818FF" w:rsidR="007818FF">
        <w:t xml:space="preserve">has authored or co-authored </w:t>
      </w:r>
      <w:r w:rsidR="007818FF">
        <w:t>a large set of</w:t>
      </w:r>
      <w:r w:rsidRPr="007818FF" w:rsidR="007818FF">
        <w:t xml:space="preserve"> papers</w:t>
      </w:r>
      <w:r w:rsidR="007818FF">
        <w:t xml:space="preserve"> (with the PDFs in the repository below)</w:t>
      </w:r>
      <w:r w:rsidRPr="007818FF" w:rsidR="007818FF">
        <w:t xml:space="preserve">.  </w:t>
      </w:r>
      <w:r w:rsidRPr="007818FF" w:rsidR="007818FF">
        <w:rPr>
          <w:b/>
          <w:bCs/>
        </w:rPr>
        <w:t>Your task is to create a Conversational AI that can be used to interrogate his body of work.</w:t>
      </w:r>
    </w:p>
    <w:p w:rsidR="007818FF" w:rsidP="007818FF" w:rsidRDefault="007818FF" w14:paraId="07AF3300" w14:textId="73A1FF0A">
      <w:r w:rsidRPr="007818FF">
        <w:t xml:space="preserve">You’ll </w:t>
      </w:r>
      <w:r w:rsidR="00240CE5">
        <w:t xml:space="preserve">all signed up to </w:t>
      </w:r>
      <w:r w:rsidRPr="007818FF">
        <w:t xml:space="preserve">work on a team of about four people, with </w:t>
      </w:r>
      <w:r w:rsidR="00240CE5">
        <w:t xml:space="preserve">at least </w:t>
      </w:r>
      <w:r w:rsidRPr="007818FF">
        <w:t xml:space="preserve">two Graph Data Capstone students, and </w:t>
      </w:r>
      <w:r w:rsidR="00240CE5">
        <w:t xml:space="preserve">at least </w:t>
      </w:r>
      <w:r w:rsidRPr="007818FF">
        <w:t xml:space="preserve">two Generative AI Capstone students.  You’ll have two meetings to get requirements from </w:t>
      </w:r>
      <w:r w:rsidR="00B22ED3">
        <w:t>Prof. Devreotes,</w:t>
      </w:r>
      <w:r w:rsidRPr="007818FF">
        <w:t xml:space="preserve"> and you’ll have a senior software architect available to provide feedback along the way.</w:t>
      </w:r>
      <w:r w:rsidR="00240CE5">
        <w:t xml:space="preserve">  In your final meeting with Prof. Devreotes, you’ll show off your GraphRAG implementation.</w:t>
      </w:r>
    </w:p>
    <w:p w:rsidR="00C56DD3" w:rsidP="007818FF" w:rsidRDefault="00D547EA" w14:paraId="5AC3CE87" w14:textId="77777777">
      <w:r>
        <w:t xml:space="preserve">You’ll need to learn the constraints and anticipated queries from the senior scientist, and be </w:t>
      </w:r>
      <w:r w:rsidR="00C56DD3">
        <w:t>prepared to show intermediate results in the early meetings.</w:t>
      </w:r>
    </w:p>
    <w:p w:rsidR="00C56DD3" w:rsidP="007818FF" w:rsidRDefault="00C56DD3" w14:paraId="70053AC0" w14:textId="31ED2607">
      <w:r>
        <w:t xml:space="preserve">Here are some (LLM-generated) queries to consider as a starting point.  </w:t>
      </w:r>
    </w:p>
    <w:p w:rsidRPr="00C56DD3" w:rsidR="00C56DD3" w:rsidP="00C56DD3" w:rsidRDefault="00C56DD3" w14:paraId="30F69C18" w14:textId="7727A5C3">
      <w:r w:rsidRPr="00C56DD3">
        <w:t xml:space="preserve">Here are the kinds of questions that the Conversational AI </w:t>
      </w:r>
      <w:r>
        <w:t xml:space="preserve">might </w:t>
      </w:r>
      <w:r w:rsidRPr="00C56DD3">
        <w:t>be expected to answer:</w:t>
      </w:r>
      <w:r w:rsidRPr="00C56DD3">
        <w:br/>
      </w:r>
      <w:r w:rsidRPr="00C56DD3">
        <w:br/>
      </w:r>
      <w:r w:rsidRPr="00C56DD3">
        <w:t>The chatbot should answer questions such as:</w:t>
      </w:r>
    </w:p>
    <w:p w:rsidRPr="00C56DD3" w:rsidR="00C56DD3" w:rsidP="00C56DD3" w:rsidRDefault="00C56DD3" w14:paraId="7FCF1CC2" w14:textId="77777777">
      <w:pPr>
        <w:numPr>
          <w:ilvl w:val="0"/>
          <w:numId w:val="2"/>
        </w:numPr>
        <w:tabs>
          <w:tab w:val="left" w:pos="720"/>
        </w:tabs>
      </w:pPr>
      <w:r w:rsidRPr="00C56DD3">
        <w:t>What are the professor’s main research themes?</w:t>
      </w:r>
    </w:p>
    <w:p w:rsidRPr="00C56DD3" w:rsidR="00C56DD3" w:rsidP="00C56DD3" w:rsidRDefault="00C56DD3" w14:paraId="478F28BA" w14:textId="77777777">
      <w:pPr>
        <w:numPr>
          <w:ilvl w:val="0"/>
          <w:numId w:val="2"/>
        </w:numPr>
        <w:tabs>
          <w:tab w:val="left" w:pos="720"/>
        </w:tabs>
      </w:pPr>
      <w:r w:rsidRPr="00C56DD3">
        <w:t>How has the professor’s work on topic X changed over time?</w:t>
      </w:r>
    </w:p>
    <w:p w:rsidRPr="00C56DD3" w:rsidR="00C56DD3" w:rsidP="00C56DD3" w:rsidRDefault="00C56DD3" w14:paraId="5A1A30ED" w14:textId="77777777">
      <w:pPr>
        <w:numPr>
          <w:ilvl w:val="0"/>
          <w:numId w:val="2"/>
        </w:numPr>
        <w:tabs>
          <w:tab w:val="left" w:pos="720"/>
        </w:tabs>
      </w:pPr>
      <w:r w:rsidRPr="00C56DD3">
        <w:t>Which papers are foundational for area Y?</w:t>
      </w:r>
    </w:p>
    <w:p w:rsidRPr="00C56DD3" w:rsidR="00C56DD3" w:rsidP="00C56DD3" w:rsidRDefault="00C56DD3" w14:paraId="39D3C745" w14:textId="77777777">
      <w:pPr>
        <w:numPr>
          <w:ilvl w:val="0"/>
          <w:numId w:val="2"/>
        </w:numPr>
        <w:tabs>
          <w:tab w:val="left" w:pos="720"/>
        </w:tabs>
      </w:pPr>
      <w:r w:rsidRPr="00C56DD3">
        <w:t>What methods recur across the corpus?</w:t>
      </w:r>
    </w:p>
    <w:p w:rsidRPr="00C56DD3" w:rsidR="00C56DD3" w:rsidP="00C56DD3" w:rsidRDefault="00C56DD3" w14:paraId="0C906D5F" w14:textId="77777777">
      <w:pPr>
        <w:numPr>
          <w:ilvl w:val="0"/>
          <w:numId w:val="2"/>
        </w:numPr>
        <w:tabs>
          <w:tab w:val="left" w:pos="720"/>
        </w:tabs>
      </w:pPr>
      <w:r w:rsidRPr="00C56DD3">
        <w:t>Which collaborators appear most often in work on topic Z?</w:t>
      </w:r>
    </w:p>
    <w:p w:rsidR="00C56DD3" w:rsidP="00C56DD3" w:rsidRDefault="00C56DD3" w14:paraId="2865C0DB" w14:textId="7C768335">
      <w:pPr>
        <w:numPr>
          <w:ilvl w:val="0"/>
          <w:numId w:val="2"/>
        </w:numPr>
        <w:tabs>
          <w:tab w:val="left" w:pos="720"/>
        </w:tabs>
      </w:pPr>
      <w:r w:rsidRPr="00C56DD3">
        <w:t>Which papers should a newcomer read first?</w:t>
      </w:r>
    </w:p>
    <w:p w:rsidR="00C56DD3" w:rsidP="00C56DD3" w:rsidRDefault="00C56DD3" w14:paraId="7AF384FE" w14:textId="77777777">
      <w:r>
        <w:t>The actual queries and constraints will be defined by the senior scientist.</w:t>
      </w:r>
    </w:p>
    <w:p w:rsidR="00C56DD3" w:rsidP="00C56DD3" w:rsidRDefault="00C56DD3" w14:paraId="2EE00C1B" w14:textId="13F86C7B">
      <w:r>
        <w:t xml:space="preserve">You need to focus on </w:t>
      </w:r>
      <w:r w:rsidR="004905EE">
        <w:t>intermediate deliverables and preparation that maximize Prof. Devreotes’ ability to provide you with direction and feedback.</w:t>
      </w:r>
    </w:p>
    <w:p w:rsidR="004905EE" w:rsidP="00C56DD3" w:rsidRDefault="004905EE" w14:paraId="3FACCBC1" w14:textId="504B5617">
      <w:r>
        <w:t xml:space="preserve">You’re encouraged to also </w:t>
      </w:r>
      <w:r w:rsidR="0045555A">
        <w:t xml:space="preserve">(secondarily) design one or more </w:t>
      </w:r>
      <w:r>
        <w:t>experiment</w:t>
      </w:r>
      <w:r w:rsidR="0045555A">
        <w:t>s</w:t>
      </w:r>
      <w:r>
        <w:t xml:space="preserve">.  For example, at the end of the project, you could compare evaluation of RAG and GraphRAG metrics against the same set of questions.  </w:t>
      </w:r>
    </w:p>
    <w:p w:rsidRPr="00C56DD3" w:rsidR="00C56DD3" w:rsidP="00C56DD3" w:rsidRDefault="00C56DD3" w14:paraId="7FABC00C" w14:textId="77777777">
      <w:pPr>
        <w:tabs>
          <w:tab w:val="left" w:pos="720"/>
        </w:tabs>
      </w:pPr>
    </w:p>
    <w:p w:rsidRPr="007818FF" w:rsidR="00D547EA" w:rsidP="007818FF" w:rsidRDefault="00D547EA" w14:paraId="2DF89297" w14:textId="163AFCE9">
      <w:r>
        <w:t xml:space="preserve"> </w:t>
      </w:r>
    </w:p>
    <w:p w:rsidR="00B75898" w:rsidRDefault="00B75898" w14:paraId="4A8EEF97" w14:textId="77777777"/>
    <w:p w:rsidR="00B00A9E" w:rsidP="003364AF" w:rsidRDefault="00B00A9E" w14:paraId="0E06F283" w14:textId="7480A9F2">
      <w:pPr>
        <w:pStyle w:val="Heading1"/>
      </w:pPr>
      <w:r>
        <w:t>Papers repository</w:t>
      </w:r>
    </w:p>
    <w:p w:rsidRPr="00B00A9E" w:rsidR="00B00A9E" w:rsidP="00B00A9E" w:rsidRDefault="00375E4F" w14:paraId="594310C9" w14:textId="34BF0CA4">
      <w:hyperlink w:tgtFrame="_blank" w:tooltip="Original URL: https://www.dropbox.com/scl/fo/rcpl2k2i4uwifeyo4hh7u/AOT9gbTRiQ0xuy_DN_9WKIs?rlkey=gmga3hass8vxxpkz15jzxzqi9&amp;dl=0. Click or tap if you trust this link." w:history="1" r:id="rId5">
        <w:r w:rsidRPr="00375E4F">
          <w:rPr>
            <w:rStyle w:val="Hyperlink"/>
          </w:rPr>
          <w:t>https://www.dropbox.com/scl/fo/rcpl2k2i4uwifeyo4hh7u/AOT9gbTRiQ0xuy_DN_9WKIs?rlkey=gmga3hass8vxxpkz15jzxzqi9&amp;dl=0</w:t>
        </w:r>
      </w:hyperlink>
    </w:p>
    <w:p w:rsidRPr="003364AF" w:rsidR="00B75898" w:rsidP="003364AF" w:rsidRDefault="00B75898" w14:paraId="2B206E15" w14:textId="7105FEA5">
      <w:pPr>
        <w:pStyle w:val="Heading1"/>
      </w:pPr>
      <w:r w:rsidRPr="003364AF">
        <w:t>Meeting Schedule</w:t>
      </w:r>
    </w:p>
    <w:p w:rsidR="00894C6E" w:rsidRDefault="00894C6E" w14:paraId="3183BF91" w14:textId="0FC7E302">
      <w:r>
        <w:t>Monday 3/23, 11:00 a.m. – 12:00 p.m. Pre-meeting</w:t>
      </w:r>
      <w:r w:rsidR="00CE1A80">
        <w:t xml:space="preserve"> with Andy</w:t>
      </w:r>
      <w:r w:rsidR="004A4B0A">
        <w:t>, where teams share their progress to date in standing up a basic chatbot against some of Prof. Devreotes’ papers.</w:t>
      </w:r>
      <w:r w:rsidR="00CE1A80">
        <w:t xml:space="preserve">  </w:t>
      </w:r>
    </w:p>
    <w:p w:rsidR="00B75898" w:rsidRDefault="00B75898" w14:paraId="06726130" w14:textId="03AAFFED">
      <w:r>
        <w:t>Monday 3/23, 12:00 p.m. – 12:30 p.m., Requirements meeting with Prof. Devreotes.</w:t>
      </w:r>
      <w:r w:rsidR="005E645F">
        <w:t xml:space="preserve">  Prior to the meeting, </w:t>
      </w:r>
      <w:r w:rsidR="005F1221">
        <w:t>your team’s generative AI students should have stood up</w:t>
      </w:r>
      <w:r w:rsidR="005E645F">
        <w:t xml:space="preserve"> a very basic chatbot that pulls information from at least two of his papers.</w:t>
      </w:r>
      <w:r w:rsidR="00BD4376">
        <w:t xml:space="preserve">  You should leave the meeting with some understanding of his constraints (e.g. cloud-accessible, not pulling answers from outside the Corpus of papers), and anticipated queries.</w:t>
      </w:r>
      <w:r w:rsidR="004C3D6C">
        <w:t xml:space="preserve">  You want to leave the meeting with enough information that you are able to work with your team to create a knowledge graph (which nodes and edges) to support Prof. Devreotes queries against his lab’s papers.</w:t>
      </w:r>
    </w:p>
    <w:p w:rsidR="00B75898" w:rsidRDefault="00B75898" w14:paraId="51512ADA" w14:textId="648227E7">
      <w:r>
        <w:t>Tuesday 3/24, 12:00 p.m. – 1:00 p.m.  System architecture meeting with Ashish yakub Beary.</w:t>
      </w:r>
      <w:r w:rsidR="004B394F">
        <w:t xml:space="preserve">  Groups should come to this meeting with a proposed deliverables schedule and high level approach document</w:t>
      </w:r>
      <w:r w:rsidR="002330D0">
        <w:t xml:space="preserve"> that includes tech stack and each team members’ role.</w:t>
      </w:r>
    </w:p>
    <w:p w:rsidR="0018319C" w:rsidRDefault="0018319C" w14:paraId="01191E14" w14:textId="092B0A29">
      <w:r>
        <w:t>Friday, 3/27, 12:00 p.m.- 1:00 p.m.  Each team provides a status update</w:t>
      </w:r>
      <w:r w:rsidR="00CE1A80">
        <w:t xml:space="preserve"> with Andy.</w:t>
      </w:r>
    </w:p>
    <w:p w:rsidR="00B75898" w:rsidRDefault="00B75898" w14:paraId="18E403AB" w14:textId="4A22D4C8">
      <w:r>
        <w:t>Monday 3/30, 11:00 a.m. to 11:30 a.m., Requirements meeting with Prof. Peter Devreotes.</w:t>
      </w:r>
      <w:r w:rsidR="00BD4376">
        <w:t xml:space="preserve">  You should have a first end-to-end demonstration of a GraphRAG chatbot, with a limited set of papers. </w:t>
      </w:r>
    </w:p>
    <w:p w:rsidR="00B75898" w:rsidP="00B75898" w:rsidRDefault="00B75898" w14:paraId="39CC8E8F" w14:textId="3AE865AC">
      <w:r>
        <w:t>Tuesday 3/31, 12:00 p.m. – 1:00 p.m.  System architecture meeting with Ashish yakub Beary.</w:t>
      </w:r>
    </w:p>
    <w:p w:rsidR="00B75898" w:rsidP="00B75898" w:rsidRDefault="00B75898" w14:paraId="2F1A616D" w14:textId="03906E25">
      <w:r>
        <w:t xml:space="preserve">Tuesday </w:t>
      </w:r>
      <w:r w:rsidR="00EE4CC2">
        <w:t>4</w:t>
      </w:r>
      <w:r>
        <w:t>/14, 12:00 p.m. – 1:00 p.m.  System architecture meeting with Ashish yakub Beary.</w:t>
      </w:r>
    </w:p>
    <w:p w:rsidR="00B75898" w:rsidRDefault="00B75898" w14:paraId="09811836" w14:textId="1098688B">
      <w:r>
        <w:t xml:space="preserve">Wednesday 4/15, 3:00 p.m. </w:t>
      </w:r>
      <w:r w:rsidR="00CE1A80">
        <w:t>-</w:t>
      </w:r>
      <w:r>
        <w:t xml:space="preserve"> 4:00 p.m., Product demonstration meeting with Prof. Peter Devreotes.</w:t>
      </w:r>
    </w:p>
    <w:p w:rsidR="00F51088" w:rsidP="00E52F9F" w:rsidRDefault="00F51088" w14:paraId="6DCC9726" w14:textId="06908CD0">
      <w:pPr>
        <w:pStyle w:val="Heading1"/>
      </w:pPr>
      <w:r>
        <w:t>Learning Materials</w:t>
      </w:r>
    </w:p>
    <w:p w:rsidR="00F51088" w:rsidP="00F51088" w:rsidRDefault="003F5501" w14:paraId="3FC968B7" w14:textId="648C1709">
      <w:r>
        <w:t>There is a huge amount of related material available.</w:t>
      </w:r>
      <w:r w:rsidR="00B96FE9">
        <w:t xml:space="preserve">  Here are some recommendations from Gemini</w:t>
      </w:r>
      <w:r w:rsidR="00076EC8">
        <w:t xml:space="preserve">.  The GraphData students come in with the foundations done, the Generative AI students will have comparable depth of knowledge on the LLM side. You’ll need to determine where the expertise needs to exist across the team.  </w:t>
      </w:r>
    </w:p>
    <w:p w:rsidR="00E97AF7" w:rsidP="00F51088" w:rsidRDefault="00E97AF7" w14:paraId="7142DA02" w14:textId="77243312">
      <w:r>
        <w:t xml:space="preserve">Free copy of Essential GraphRAG: </w:t>
      </w:r>
      <w:hyperlink w:history="1" r:id="rId6">
        <w:r w:rsidRPr="00DC0527">
          <w:rPr>
            <w:rStyle w:val="Hyperlink"/>
          </w:rPr>
          <w:t>https://neo4j.com/essential-graphrag/</w:t>
        </w:r>
      </w:hyperlink>
      <w:r>
        <w:t xml:space="preserve"> </w:t>
      </w:r>
    </w:p>
    <w:p w:rsidRPr="00B96FE9" w:rsidR="00B96FE9" w:rsidP="00B96FE9" w:rsidRDefault="00B96FE9" w14:paraId="14C010E6" w14:textId="77777777">
      <w:r w:rsidRPr="00B96FE9">
        <w:t>Based on the latest </w:t>
      </w:r>
      <w:r w:rsidRPr="00B96FE9">
        <w:rPr>
          <w:b/>
          <w:bCs/>
        </w:rPr>
        <w:t>Neo4j GraphAcademy</w:t>
      </w:r>
      <w:r w:rsidRPr="00B96FE9">
        <w:t> curriculum, here is the recommended sequence of courses to master the database, the language, and the AI integration.</w:t>
      </w:r>
    </w:p>
    <w:p w:rsidRPr="00B96FE9" w:rsidR="00B96FE9" w:rsidP="00B96FE9" w:rsidRDefault="00000000" w14:paraId="2755048C" w14:textId="77777777">
      <w:r>
        <w:pict w14:anchorId="0702E2B6">
          <v:rect id="_x0000_i1025" style="width:397pt;height:.75pt" o:hr="t" o:hrstd="t" o:hrpct="0" o:hralign="center" fillcolor="#a0a0a0" stroked="f"/>
        </w:pict>
      </w:r>
    </w:p>
    <w:p w:rsidRPr="00B96FE9" w:rsidR="00B96FE9" w:rsidP="00B96FE9" w:rsidRDefault="00B96FE9" w14:paraId="039C4328" w14:textId="77777777">
      <w:r w:rsidRPr="00B96FE9">
        <w:rPr>
          <w:b/>
          <w:bCs/>
        </w:rPr>
        <w:t>Phase 1: The Foundations (Database &amp; Cypher)</w:t>
      </w:r>
    </w:p>
    <w:p w:rsidRPr="00B96FE9" w:rsidR="00B96FE9" w:rsidP="00B96FE9" w:rsidRDefault="00B96FE9" w14:paraId="1CC91646" w14:textId="5C752FF2">
      <w:r w:rsidRPr="00B96FE9">
        <w:t xml:space="preserve">Before adding AI, you must be able to model and query the </w:t>
      </w:r>
      <w:r w:rsidR="00DE740B">
        <w:t>knowledge graph to support he paoers.</w:t>
      </w:r>
      <w:r w:rsidRPr="00B96FE9">
        <w:t>.</w:t>
      </w:r>
    </w:p>
    <w:p w:rsidRPr="00B96FE9" w:rsidR="00B96FE9" w:rsidP="00B96FE9" w:rsidRDefault="00B96FE9" w14:paraId="69682C81" w14:textId="1B683684">
      <w:pPr>
        <w:numPr>
          <w:ilvl w:val="0"/>
          <w:numId w:val="7"/>
        </w:numPr>
      </w:pPr>
      <w:r w:rsidRPr="00B96FE9">
        <w:rPr>
          <w:b/>
          <w:bCs/>
        </w:rPr>
        <w:t>Neo4j Fundamentals</w:t>
      </w:r>
      <w:r w:rsidRPr="00B96FE9">
        <w:t xml:space="preserve"> (~1 hour): Understand nodes, relationships </w:t>
      </w:r>
    </w:p>
    <w:p w:rsidRPr="00B96FE9" w:rsidR="00B96FE9" w:rsidP="00B96FE9" w:rsidRDefault="00B96FE9" w14:paraId="5C805017" w14:textId="0C2BB582">
      <w:pPr>
        <w:numPr>
          <w:ilvl w:val="0"/>
          <w:numId w:val="7"/>
        </w:numPr>
      </w:pPr>
      <w:r w:rsidRPr="00B96FE9">
        <w:rPr>
          <w:b/>
          <w:bCs/>
        </w:rPr>
        <w:t>Cypher Fundamentals</w:t>
      </w:r>
      <w:r w:rsidRPr="00B96FE9">
        <w:t> (~1 hour): Learn the basics of the Cypher query language.</w:t>
      </w:r>
    </w:p>
    <w:p w:rsidRPr="00B96FE9" w:rsidR="00B96FE9" w:rsidP="00B96FE9" w:rsidRDefault="00B96FE9" w14:paraId="418D6C87" w14:textId="151C1868">
      <w:pPr>
        <w:numPr>
          <w:ilvl w:val="0"/>
          <w:numId w:val="7"/>
        </w:numPr>
      </w:pPr>
      <w:r w:rsidRPr="00B96FE9">
        <w:rPr>
          <w:b/>
          <w:bCs/>
        </w:rPr>
        <w:t>Graph Data Modeling Fundamentals</w:t>
      </w:r>
      <w:r w:rsidRPr="00B96FE9">
        <w:t> (~2 hours)</w:t>
      </w:r>
    </w:p>
    <w:p w:rsidRPr="00B96FE9" w:rsidR="00B96FE9" w:rsidP="00B96FE9" w:rsidRDefault="00B96FE9" w14:paraId="69895FA4" w14:textId="75B517A3">
      <w:pPr>
        <w:numPr>
          <w:ilvl w:val="0"/>
          <w:numId w:val="7"/>
        </w:numPr>
      </w:pPr>
      <w:r w:rsidRPr="00B96FE9">
        <w:rPr>
          <w:b/>
          <w:bCs/>
        </w:rPr>
        <w:t>Intermediate Cypher Queries</w:t>
      </w:r>
      <w:r w:rsidRPr="00B96FE9">
        <w:t> (~4 hours): Teaches you how to handle complex traversals</w:t>
      </w:r>
    </w:p>
    <w:p w:rsidRPr="00B96FE9" w:rsidR="00B96FE9" w:rsidP="00B96FE9" w:rsidRDefault="00B96FE9" w14:paraId="5627064C" w14:textId="77777777">
      <w:r w:rsidRPr="00B96FE9">
        <w:rPr>
          <w:b/>
          <w:bCs/>
        </w:rPr>
        <w:t>Phase 2: Generative AI &amp; GraphRAG</w:t>
      </w:r>
    </w:p>
    <w:p w:rsidRPr="00B96FE9" w:rsidR="00B96FE9" w:rsidP="00B96FE9" w:rsidRDefault="00B96FE9" w14:paraId="322964C8" w14:textId="43FE3158">
      <w:r w:rsidRPr="00B96FE9">
        <w:t xml:space="preserve">This phase teaches you how to connect your Neo4j </w:t>
      </w:r>
      <w:r w:rsidR="00764FAD">
        <w:t>knowledge graph</w:t>
      </w:r>
      <w:r w:rsidRPr="00B96FE9">
        <w:t xml:space="preserve"> to an LLM </w:t>
      </w:r>
    </w:p>
    <w:p w:rsidRPr="00B96FE9" w:rsidR="00B96FE9" w:rsidP="00B96FE9" w:rsidRDefault="00B96FE9" w14:paraId="790C17F5" w14:textId="09B7DD1B">
      <w:pPr>
        <w:numPr>
          <w:ilvl w:val="0"/>
          <w:numId w:val="8"/>
        </w:numPr>
      </w:pPr>
      <w:r w:rsidRPr="00B96FE9">
        <w:rPr>
          <w:b/>
          <w:bCs/>
        </w:rPr>
        <w:t>Neo4j &amp; GenerativeAI Fundamentals</w:t>
      </w:r>
      <w:r w:rsidRPr="00B96FE9">
        <w:t xml:space="preserve"> (~2 hours): Covers the "why" and "how" of using graphs to ground LLMs, preventing hallucinations </w:t>
      </w:r>
    </w:p>
    <w:p w:rsidRPr="00B96FE9" w:rsidR="00B96FE9" w:rsidP="00B96FE9" w:rsidRDefault="00B96FE9" w14:paraId="600000E5" w14:textId="324D9332">
      <w:pPr>
        <w:numPr>
          <w:ilvl w:val="0"/>
          <w:numId w:val="8"/>
        </w:numPr>
      </w:pPr>
      <w:r w:rsidRPr="00B96FE9">
        <w:rPr>
          <w:b/>
          <w:bCs/>
        </w:rPr>
        <w:t>Introduction to Vector Indexes and Unstructured Data</w:t>
      </w:r>
      <w:r w:rsidRPr="00B96FE9">
        <w:t xml:space="preserve"> (~2 hours): Teaches you how to </w:t>
      </w:r>
      <w:r w:rsidR="00764FAD">
        <w:t>information</w:t>
      </w:r>
      <w:r w:rsidRPr="00B96FE9">
        <w:t xml:space="preserve"> as "embeddings" within Neo4j for semantic search.</w:t>
      </w:r>
    </w:p>
    <w:p w:rsidRPr="00B96FE9" w:rsidR="00B96FE9" w:rsidP="00B96FE9" w:rsidRDefault="00B96FE9" w14:paraId="7B2F4ACC" w14:textId="234DB5D5">
      <w:pPr>
        <w:numPr>
          <w:ilvl w:val="0"/>
          <w:numId w:val="8"/>
        </w:numPr>
      </w:pPr>
      <w:r w:rsidRPr="00B96FE9">
        <w:rPr>
          <w:b/>
          <w:bCs/>
        </w:rPr>
        <w:t>Building Knowledge Graphs with LLMs</w:t>
      </w:r>
      <w:r w:rsidRPr="00B96FE9">
        <w:t xml:space="preserve"> (~2 hours): Shows you how to use an LLM to automatically extract entities and relationships from </w:t>
      </w:r>
    </w:p>
    <w:p w:rsidRPr="00B96FE9" w:rsidR="00B96FE9" w:rsidP="7E203345" w:rsidRDefault="00B96FE9" w14:paraId="79886F31" w14:textId="61865DB3">
      <w:pPr>
        <w:rPr>
          <w:b w:val="1"/>
          <w:bCs w:val="1"/>
        </w:rPr>
      </w:pPr>
    </w:p>
    <w:p w:rsidRPr="00B96FE9" w:rsidR="00B96FE9" w:rsidP="00B96FE9" w:rsidRDefault="00B96FE9" w14:paraId="022FFF54" w14:textId="3A3E8780">
      <w:r>
        <w:br w:type="page"/>
      </w:r>
    </w:p>
    <w:p w:rsidRPr="00B96FE9" w:rsidR="00B96FE9" w:rsidP="7E203345" w:rsidRDefault="00B96FE9" w14:paraId="60556CBE" w14:textId="5258F1D2">
      <w:pPr>
        <w:pStyle w:val="Normal"/>
      </w:pPr>
      <w:r w:rsidRPr="7E203345" w:rsidR="00B96FE9">
        <w:rPr>
          <w:b w:val="1"/>
          <w:bCs w:val="1"/>
        </w:rPr>
        <w:t>Phase 3: Application Development</w:t>
      </w:r>
    </w:p>
    <w:p w:rsidRPr="00B96FE9" w:rsidR="00B96FE9" w:rsidP="00B96FE9" w:rsidRDefault="00B96FE9" w14:paraId="48399FF2" w14:textId="77777777">
      <w:r w:rsidRPr="00B96FE9">
        <w:t>The final step is building the actual interface and logic.</w:t>
      </w:r>
    </w:p>
    <w:p w:rsidRPr="00B96FE9" w:rsidR="00B96FE9" w:rsidP="00B96FE9" w:rsidRDefault="00B96FE9" w14:paraId="65B9E878" w14:textId="77777777">
      <w:pPr>
        <w:numPr>
          <w:ilvl w:val="0"/>
          <w:numId w:val="9"/>
        </w:numPr>
      </w:pPr>
      <w:r w:rsidRPr="00B96FE9">
        <w:rPr>
          <w:b/>
          <w:bCs/>
        </w:rPr>
        <w:t>Using Neo4j with LangChain</w:t>
      </w:r>
      <w:r w:rsidRPr="00B96FE9">
        <w:t> (~2 hours): Learn to use the LangChain framework to create "chains" that take a natural language question, turn it into a Cypher query, and return the answer.</w:t>
      </w:r>
    </w:p>
    <w:p w:rsidRPr="00B96FE9" w:rsidR="00B96FE9" w:rsidP="00B96FE9" w:rsidRDefault="00B96FE9" w14:paraId="28183077" w14:textId="707CD699">
      <w:pPr>
        <w:numPr>
          <w:ilvl w:val="0"/>
          <w:numId w:val="9"/>
        </w:numPr>
      </w:pPr>
      <w:r w:rsidRPr="00B96FE9">
        <w:rPr>
          <w:b/>
          <w:bCs/>
        </w:rPr>
        <w:t>Build a Neo4j-backed Chatbot using Python</w:t>
      </w:r>
      <w:r w:rsidRPr="00B96FE9">
        <w:t xml:space="preserve"> (~2 hours): </w:t>
      </w:r>
      <w:r w:rsidR="008C6CA4">
        <w:t>w</w:t>
      </w:r>
      <w:r w:rsidRPr="00B96FE9">
        <w:t>here you put everything together into a functional chat interface.</w:t>
      </w:r>
    </w:p>
    <w:p w:rsidR="004C3D6C" w:rsidP="00F51088" w:rsidRDefault="004C3D6C" w14:paraId="3DD91F33" w14:textId="09853EE1">
      <w:r>
        <w:t>Additionally, the generative AI students should be ready to explain and recommend training generative AI learning material to the Graph Data students, and the Graph Data students should be able to recommend GraphAcademy courses to the Generative AI students.</w:t>
      </w:r>
    </w:p>
    <w:p w:rsidR="00F51088" w:rsidP="00F51088" w:rsidRDefault="00F51088" w14:paraId="50966225" w14:textId="7F429F66">
      <w:pPr>
        <w:pStyle w:val="Heading1"/>
      </w:pPr>
      <w:r>
        <w:t xml:space="preserve">Some </w:t>
      </w:r>
      <w:r w:rsidR="001A42C7">
        <w:t xml:space="preserve">initial </w:t>
      </w:r>
      <w:r>
        <w:t>thoughts on Approach</w:t>
      </w:r>
    </w:p>
    <w:p w:rsidR="001A42C7" w:rsidP="004B3EB6" w:rsidRDefault="001A42C7" w14:paraId="62EAD176" w14:textId="62BC748A">
      <w:r>
        <w:t>You are being asked to do a lot in a short amount of time.  You’ll need to leverage the capabilities of LLMs to get something useful delivered in the given timeframe!</w:t>
      </w:r>
      <w:r w:rsidR="00C04AD4">
        <w:t xml:space="preserve"> </w:t>
      </w:r>
      <w:r w:rsidR="00940B54">
        <w:t xml:space="preserve">  “Hey Claude, given these 10 papers, propose a bipartite graph that answers these five questions…”</w:t>
      </w:r>
    </w:p>
    <w:p w:rsidR="004B3EB6" w:rsidP="004B3EB6" w:rsidRDefault="004B3EB6" w14:paraId="68C840E6" w14:textId="33CEB22C">
      <w:r>
        <w:t>From my current understanding, the easiest path forward will be to leverage Neo4j’s free version of Aura, its vector database, and an API into either ChatGPT, Claude, or Gemini.</w:t>
      </w:r>
      <w:r w:rsidR="007F2D17">
        <w:t xml:space="preserve">  You may need to do some LLM-fueled(?) research on best tools to help, e.g. </w:t>
      </w:r>
      <w:r w:rsidRPr="007F2D17" w:rsidR="007F2D17">
        <w:t>https://allenai.github.io/scispacy/</w:t>
      </w:r>
    </w:p>
    <w:p w:rsidR="00F53AA2" w:rsidP="00F51088" w:rsidRDefault="00F53AA2" w14:paraId="4EE33697" w14:textId="7DBCE315">
      <w:r>
        <w:t>I (Andy) am a huge fan of Jeremy Howard’s approach, where you stand up an end-to-end pipeline</w:t>
      </w:r>
      <w:r w:rsidR="00B76DF6">
        <w:t xml:space="preserve"> as quickly as possible, making simplifying assumptions.  For example, start with RAG, then add GraphRAG.</w:t>
      </w:r>
      <w:r w:rsidR="00A320DE">
        <w:t xml:space="preserve">  With </w:t>
      </w:r>
      <w:r w:rsidRPr="00A320DE" w:rsidR="00A320DE">
        <w:rPr>
          <w:b/>
          <w:bCs/>
          <w:i/>
          <w:iCs/>
          <w:color w:val="0070C0"/>
        </w:rPr>
        <w:t>daily</w:t>
      </w:r>
      <w:r w:rsidR="00A320DE">
        <w:t xml:space="preserve"> iterations and customer-requirement-driven improvements, you move quickly from simple to awesome.</w:t>
      </w:r>
    </w:p>
    <w:p w:rsidRPr="00F51088" w:rsidR="00F51088" w:rsidP="00F51088" w:rsidRDefault="00F85DE2" w14:paraId="486BC6AC" w14:textId="52609B08">
      <w:r>
        <w:t>Students are encouraged to collaborate across groups, sharing ideas, and possibly sharing work (e.g. conversion of .PDFs to text).</w:t>
      </w:r>
    </w:p>
    <w:p w:rsidR="00B00A9E" w:rsidP="00E52F9F" w:rsidRDefault="00B00A9E" w14:paraId="3E9E4373" w14:textId="03E2C068">
      <w:pPr>
        <w:pStyle w:val="Heading1"/>
      </w:pPr>
    </w:p>
    <w:p w:rsidR="00B00A9E" w:rsidP="7E203345" w:rsidRDefault="00B00A9E" w14:paraId="2024CC3A" w14:textId="7BDF41FD">
      <w:pPr/>
      <w:r>
        <w:br w:type="page"/>
      </w:r>
    </w:p>
    <w:p w:rsidR="00B00A9E" w:rsidP="00E52F9F" w:rsidRDefault="00B00A9E" w14:paraId="083EB696" w14:textId="055403AB">
      <w:pPr>
        <w:pStyle w:val="Heading1"/>
      </w:pPr>
      <w:r w:rsidR="00B00A9E">
        <w:rPr/>
        <w:t>Candidate Final Projects</w:t>
      </w:r>
    </w:p>
    <w:p w:rsidR="00E52F9F" w:rsidP="00E52F9F" w:rsidRDefault="00620259" w14:paraId="344F7484" w14:textId="4F033B88">
      <w:r>
        <w:t>After you</w:t>
      </w:r>
      <w:r w:rsidR="00534814">
        <w:t>r teams</w:t>
      </w:r>
      <w:r>
        <w:t xml:space="preserve"> deliver on 4/15, </w:t>
      </w:r>
      <w:r w:rsidR="00534814">
        <w:t xml:space="preserve">Generative AI </w:t>
      </w:r>
      <w:r w:rsidR="00C30397">
        <w:t xml:space="preserve">(only) </w:t>
      </w:r>
      <w:r>
        <w:t>s</w:t>
      </w:r>
      <w:r w:rsidR="00E52F9F">
        <w:t xml:space="preserve">tudents may </w:t>
      </w:r>
      <w:r w:rsidR="00C30397">
        <w:t>at their option</w:t>
      </w:r>
      <w:r w:rsidR="00E52F9F">
        <w:t xml:space="preserve"> propose a final project where they continue to work to enhance the implementation</w:t>
      </w:r>
      <w:r w:rsidR="00BA78B1">
        <w:t xml:space="preserve"> with one or more of the following features:</w:t>
      </w:r>
    </w:p>
    <w:p w:rsidR="00BA78B1" w:rsidP="00BA78B1" w:rsidRDefault="00BA78B1" w14:paraId="00FB8682" w14:textId="6DD52213">
      <w:pPr>
        <w:pStyle w:val="ListParagraph"/>
        <w:numPr>
          <w:ilvl w:val="0"/>
          <w:numId w:val="1"/>
        </w:numPr>
      </w:pPr>
      <w:r>
        <w:t>Make application generic across any body of papers?</w:t>
      </w:r>
    </w:p>
    <w:p w:rsidR="007C12B4" w:rsidP="00BA78B1" w:rsidRDefault="007C12B4" w14:paraId="47FB4F94" w14:textId="4E48B405">
      <w:pPr>
        <w:pStyle w:val="ListParagraph"/>
        <w:numPr>
          <w:ilvl w:val="0"/>
          <w:numId w:val="1"/>
        </w:numPr>
      </w:pPr>
      <w:r>
        <w:t>Add voice functionality.  Can the conversational AI answer in a voice?  In Prof. Devreotes’s voice.  Can you query it in a voice?</w:t>
      </w:r>
    </w:p>
    <w:p w:rsidR="00BA78B1" w:rsidP="00BA78B1" w:rsidRDefault="00BA78B1" w14:paraId="3E21487D" w14:textId="0D9BD166">
      <w:pPr>
        <w:pStyle w:val="ListParagraph"/>
        <w:numPr>
          <w:ilvl w:val="0"/>
          <w:numId w:val="1"/>
        </w:numPr>
      </w:pPr>
      <w:r>
        <w:t>Multi-modal support.  Including graphics.</w:t>
      </w:r>
    </w:p>
    <w:p w:rsidR="00BA78B1" w:rsidP="00BA78B1" w:rsidRDefault="00BA78B1" w14:paraId="451843E7" w14:textId="34D56894">
      <w:pPr>
        <w:pStyle w:val="ListParagraph"/>
        <w:numPr>
          <w:ilvl w:val="0"/>
          <w:numId w:val="1"/>
        </w:numPr>
      </w:pPr>
      <w:r>
        <w:t>GraphRAG.</w:t>
      </w:r>
    </w:p>
    <w:p w:rsidR="00BA78B1" w:rsidP="00BA78B1" w:rsidRDefault="00BA78B1" w14:paraId="47F12501" w14:textId="193C51A7">
      <w:pPr>
        <w:pStyle w:val="ListParagraph"/>
        <w:numPr>
          <w:ilvl w:val="0"/>
          <w:numId w:val="1"/>
        </w:numPr>
      </w:pPr>
      <w:r>
        <w:t>Agentic Cypher</w:t>
      </w:r>
    </w:p>
    <w:p w:rsidR="005E645F" w:rsidP="00BA78B1" w:rsidRDefault="005E645F" w14:paraId="57803424" w14:textId="39F3C6EE">
      <w:pPr>
        <w:pStyle w:val="ListParagraph"/>
        <w:numPr>
          <w:ilvl w:val="0"/>
          <w:numId w:val="1"/>
        </w:numPr>
      </w:pPr>
      <w:r>
        <w:t>Identify and add recommender functionality</w:t>
      </w:r>
    </w:p>
    <w:p w:rsidR="00894923" w:rsidP="00BA78B1" w:rsidRDefault="00534814" w14:paraId="3F074B21" w14:textId="04D427C6">
      <w:pPr>
        <w:pStyle w:val="ListParagraph"/>
        <w:numPr>
          <w:ilvl w:val="0"/>
          <w:numId w:val="1"/>
        </w:numPr>
      </w:pPr>
      <w:r>
        <w:t>Create Production-Hardened Deployment</w:t>
      </w:r>
    </w:p>
    <w:p w:rsidR="00534814" w:rsidP="00BA78B1" w:rsidRDefault="00534814" w14:paraId="7F301E7A" w14:textId="62E88B3D">
      <w:pPr>
        <w:pStyle w:val="ListParagraph"/>
        <w:numPr>
          <w:ilvl w:val="0"/>
          <w:numId w:val="1"/>
        </w:numPr>
      </w:pPr>
      <w:r>
        <w:t>Other?</w:t>
      </w:r>
    </w:p>
    <w:p w:rsidR="00894923" w:rsidP="00894923" w:rsidRDefault="00894923" w14:paraId="01E166A6" w14:textId="3685A2FA">
      <w:r>
        <w:t xml:space="preserve">Note that your proposal will need to be approved </w:t>
      </w:r>
      <w:r w:rsidR="00551D19">
        <w:t>by</w:t>
      </w:r>
      <w:r>
        <w:t xml:space="preserve"> Prof. Catlin</w:t>
      </w:r>
      <w:r w:rsidR="001033DA">
        <w:t xml:space="preserve"> (Generative AI).</w:t>
      </w:r>
    </w:p>
    <w:p w:rsidR="00324E08" w:rsidP="007645A6" w:rsidRDefault="00324E08" w14:paraId="22DC677D" w14:textId="53A10089">
      <w:pPr>
        <w:pStyle w:val="Heading1"/>
      </w:pPr>
    </w:p>
    <w:p w:rsidR="00324E08" w:rsidP="7E203345" w:rsidRDefault="00324E08" w14:paraId="5FD9BA5E" w14:textId="1C28DFA4">
      <w:pPr/>
      <w:r>
        <w:br w:type="page"/>
      </w:r>
    </w:p>
    <w:p w:rsidR="00324E08" w:rsidP="007645A6" w:rsidRDefault="00324E08" w14:paraId="3ECCE349" w14:textId="0CE79A5E">
      <w:pPr>
        <w:pStyle w:val="Heading1"/>
      </w:pPr>
      <w:r w:rsidR="00324E08">
        <w:rPr/>
        <w:t xml:space="preserve">Appendix: What Does Gemini Say about Prof. </w:t>
      </w:r>
      <w:r w:rsidR="00324E08">
        <w:rPr/>
        <w:t>Devreotes</w:t>
      </w:r>
      <w:r w:rsidR="00324E08">
        <w:rPr/>
        <w:t>’ Lab</w:t>
      </w:r>
    </w:p>
    <w:p w:rsidRPr="007645A6" w:rsidR="007645A6" w:rsidP="007645A6" w:rsidRDefault="007645A6" w14:paraId="4176BD5C" w14:textId="77777777">
      <w:pPr>
        <w:rPr>
          <w:b/>
          <w:bCs/>
        </w:rPr>
      </w:pPr>
      <w:r w:rsidRPr="007645A6">
        <w:rPr>
          <w:b/>
          <w:bCs/>
        </w:rPr>
        <w:t>Gemini said</w:t>
      </w:r>
    </w:p>
    <w:p w:rsidRPr="007645A6" w:rsidR="007645A6" w:rsidP="007645A6" w:rsidRDefault="007645A6" w14:paraId="034B5B7A" w14:textId="77777777">
      <w:r w:rsidRPr="007645A6">
        <w:t xml:space="preserve">The Devreotes Laboratory at Johns Hopkins University School of Medicine, led by </w:t>
      </w:r>
      <w:r w:rsidRPr="007645A6">
        <w:rPr>
          <w:b/>
          <w:bCs/>
        </w:rPr>
        <w:t>Dr. Peter N. Devreotes</w:t>
      </w:r>
      <w:r w:rsidRPr="007645A6">
        <w:t>, is one of the world's preeminent research groups focused on how cells sense and respond to their environment.</w:t>
      </w:r>
    </w:p>
    <w:p w:rsidRPr="007645A6" w:rsidR="007645A6" w:rsidP="007645A6" w:rsidRDefault="007645A6" w14:paraId="7D00FDC1" w14:textId="77777777">
      <w:pPr>
        <w:rPr>
          <w:b/>
          <w:bCs/>
        </w:rPr>
      </w:pPr>
      <w:r w:rsidRPr="007645A6">
        <w:rPr>
          <w:b/>
          <w:bCs/>
        </w:rPr>
        <w:t>1. Research Output</w:t>
      </w:r>
    </w:p>
    <w:p w:rsidRPr="007645A6" w:rsidR="007645A6" w:rsidP="007645A6" w:rsidRDefault="007645A6" w14:paraId="2A13DC4A" w14:textId="77777777">
      <w:r w:rsidRPr="007645A6">
        <w:t xml:space="preserve">The lab maintains a prolific and high-impact output, characterized by publishing in "top-tier" journals such as </w:t>
      </w:r>
      <w:r w:rsidRPr="007645A6">
        <w:rPr>
          <w:i/>
          <w:iCs/>
        </w:rPr>
        <w:t>Science</w:t>
      </w:r>
      <w:r w:rsidRPr="007645A6">
        <w:t xml:space="preserve">, </w:t>
      </w:r>
      <w:r w:rsidRPr="007645A6">
        <w:rPr>
          <w:i/>
          <w:iCs/>
        </w:rPr>
        <w:t>Nature</w:t>
      </w:r>
      <w:r w:rsidRPr="007645A6">
        <w:t xml:space="preserve">, </w:t>
      </w:r>
      <w:r w:rsidRPr="007645A6">
        <w:rPr>
          <w:i/>
          <w:iCs/>
        </w:rPr>
        <w:t>Cell</w:t>
      </w:r>
      <w:r w:rsidRPr="007645A6">
        <w:t xml:space="preserve">, and </w:t>
      </w:r>
      <w:r w:rsidRPr="007645A6">
        <w:rPr>
          <w:i/>
          <w:iCs/>
        </w:rPr>
        <w:t>PNAS</w:t>
      </w:r>
      <w:r w:rsidRPr="007645A6">
        <w:t>. Their work is fundamentally multidisciplinary, combining genetics, biochemistry, and computational modeling.</w:t>
      </w:r>
    </w:p>
    <w:p w:rsidRPr="007645A6" w:rsidR="007645A6" w:rsidP="007645A6" w:rsidRDefault="007645A6" w14:paraId="56F6C126" w14:textId="77777777">
      <w:pPr>
        <w:numPr>
          <w:ilvl w:val="0"/>
          <w:numId w:val="3"/>
        </w:numPr>
      </w:pPr>
      <w:r w:rsidRPr="007645A6">
        <w:rPr>
          <w:b/>
          <w:bCs/>
        </w:rPr>
        <w:t>Primary Focus:</w:t>
      </w:r>
      <w:r w:rsidRPr="007645A6">
        <w:t xml:space="preserve"> The lab is best known for its work on </w:t>
      </w:r>
      <w:r w:rsidRPr="007645A6">
        <w:rPr>
          <w:b/>
          <w:bCs/>
        </w:rPr>
        <w:t>chemotaxis</w:t>
      </w:r>
      <w:r w:rsidRPr="007645A6">
        <w:t xml:space="preserve"> (the movement of cells in response to chemical gradients).</w:t>
      </w:r>
    </w:p>
    <w:p w:rsidRPr="007645A6" w:rsidR="007645A6" w:rsidP="007645A6" w:rsidRDefault="007645A6" w14:paraId="535CA678" w14:textId="77777777">
      <w:pPr>
        <w:numPr>
          <w:ilvl w:val="0"/>
          <w:numId w:val="3"/>
        </w:numPr>
      </w:pPr>
      <w:r w:rsidRPr="007645A6">
        <w:rPr>
          <w:b/>
          <w:bCs/>
        </w:rPr>
        <w:t>Key Model Systems:</w:t>
      </w:r>
      <w:r w:rsidRPr="007645A6">
        <w:t xml:space="preserve"> They use </w:t>
      </w:r>
      <w:r w:rsidRPr="007645A6">
        <w:rPr>
          <w:i/>
          <w:iCs/>
        </w:rPr>
        <w:t>Dictyostelium discoideum</w:t>
      </w:r>
      <w:r w:rsidRPr="007645A6">
        <w:t xml:space="preserve"> (social amoeba) as a primary model, alongside mammalian leukocytes and cancer cell lines.</w:t>
      </w:r>
    </w:p>
    <w:p w:rsidRPr="007645A6" w:rsidR="007645A6" w:rsidP="007645A6" w:rsidRDefault="007645A6" w14:paraId="246B375E" w14:textId="77777777">
      <w:pPr>
        <w:numPr>
          <w:ilvl w:val="0"/>
          <w:numId w:val="3"/>
        </w:numPr>
      </w:pPr>
      <w:r w:rsidRPr="007645A6">
        <w:rPr>
          <w:b/>
          <w:bCs/>
        </w:rPr>
        <w:t>Conceptual Contributions:</w:t>
      </w:r>
      <w:r w:rsidRPr="007645A6">
        <w:t xml:space="preserve"> The lab pioneered the </w:t>
      </w:r>
      <w:r w:rsidRPr="007645A6">
        <w:rPr>
          <w:b/>
          <w:bCs/>
        </w:rPr>
        <w:t>LEGI (Local Excitation Global Inhibition)</w:t>
      </w:r>
      <w:r w:rsidRPr="007645A6">
        <w:t xml:space="preserve"> model and the concept of </w:t>
      </w:r>
      <w:r w:rsidRPr="007645A6">
        <w:rPr>
          <w:b/>
          <w:bCs/>
        </w:rPr>
        <w:t>"excitable networks"</w:t>
      </w:r>
      <w:r w:rsidRPr="007645A6">
        <w:t xml:space="preserve"> to explain how cells amplify tiny external gradients into a clear internal "compass" for movement.</w:t>
      </w:r>
    </w:p>
    <w:p w:rsidRPr="007645A6" w:rsidR="007645A6" w:rsidP="007645A6" w:rsidRDefault="007645A6" w14:paraId="4037C898" w14:textId="77777777">
      <w:pPr>
        <w:rPr>
          <w:b/>
          <w:bCs/>
        </w:rPr>
      </w:pPr>
      <w:r w:rsidRPr="007645A6">
        <w:rPr>
          <w:b/>
          <w:bCs/>
        </w:rPr>
        <w:t>2. Citation Impact</w:t>
      </w:r>
    </w:p>
    <w:p w:rsidRPr="007645A6" w:rsidR="007645A6" w:rsidP="007645A6" w:rsidRDefault="007645A6" w14:paraId="371758F2" w14:textId="77777777">
      <w:r w:rsidRPr="007645A6">
        <w:t>The citation metrics for Dr. Devreotes and his lab are among the highest in the field of biological sciences, reflecting decades of foundational discoveries.</w:t>
      </w:r>
    </w:p>
    <w:p w:rsidRPr="007645A6" w:rsidR="007645A6" w:rsidP="007645A6" w:rsidRDefault="007645A6" w14:paraId="15BBFAB5" w14:textId="77777777">
      <w:pPr>
        <w:numPr>
          <w:ilvl w:val="0"/>
          <w:numId w:val="4"/>
        </w:numPr>
      </w:pPr>
      <w:r w:rsidRPr="007645A6">
        <w:rPr>
          <w:b/>
          <w:bCs/>
        </w:rPr>
        <w:t>D-Index &amp; Citations:</w:t>
      </w:r>
      <w:r w:rsidRPr="007645A6">
        <w:t xml:space="preserve"> According to 2025/2026 academic metrics, Dr. Devreotes has a </w:t>
      </w:r>
      <w:r w:rsidRPr="007645A6">
        <w:rPr>
          <w:b/>
          <w:bCs/>
        </w:rPr>
        <w:t>D-index (Disciplinary H-index) of 97</w:t>
      </w:r>
      <w:r w:rsidRPr="007645A6">
        <w:t xml:space="preserve"> and over </w:t>
      </w:r>
      <w:r w:rsidRPr="007645A6">
        <w:rPr>
          <w:b/>
          <w:bCs/>
        </w:rPr>
        <w:t>30,000 total citations</w:t>
      </w:r>
      <w:r w:rsidRPr="007645A6">
        <w:t>.</w:t>
      </w:r>
    </w:p>
    <w:p w:rsidRPr="007645A6" w:rsidR="007645A6" w:rsidP="007645A6" w:rsidRDefault="007645A6" w14:paraId="678DAD78" w14:textId="77777777">
      <w:pPr>
        <w:numPr>
          <w:ilvl w:val="0"/>
          <w:numId w:val="4"/>
        </w:numPr>
      </w:pPr>
      <w:r w:rsidRPr="007645A6">
        <w:rPr>
          <w:b/>
          <w:bCs/>
        </w:rPr>
        <w:t>Landmark Papers:</w:t>
      </w:r>
    </w:p>
    <w:p w:rsidRPr="007645A6" w:rsidR="007645A6" w:rsidP="007645A6" w:rsidRDefault="007645A6" w14:paraId="4144CBE1" w14:textId="77777777">
      <w:pPr>
        <w:numPr>
          <w:ilvl w:val="1"/>
          <w:numId w:val="4"/>
        </w:numPr>
      </w:pPr>
      <w:r w:rsidRPr="007645A6">
        <w:rPr>
          <w:i/>
          <w:iCs/>
        </w:rPr>
        <w:t>"A Cell's Sense of Direction"</w:t>
      </w:r>
      <w:r w:rsidRPr="007645A6">
        <w:t xml:space="preserve"> (Science, 1999) – Over 1,150 citations; established the core principles of eukaryotic chemotaxis.</w:t>
      </w:r>
    </w:p>
    <w:p w:rsidRPr="007645A6" w:rsidR="007645A6" w:rsidP="007645A6" w:rsidRDefault="007645A6" w14:paraId="074E572D" w14:textId="77777777">
      <w:pPr>
        <w:numPr>
          <w:ilvl w:val="1"/>
          <w:numId w:val="4"/>
        </w:numPr>
      </w:pPr>
      <w:r w:rsidRPr="007645A6">
        <w:rPr>
          <w:i/>
          <w:iCs/>
        </w:rPr>
        <w:t>"Electrical signals control wound healing..."</w:t>
      </w:r>
      <w:r w:rsidRPr="007645A6">
        <w:t xml:space="preserve"> (Nature, 2006) – Over 1,300 citations; expanded the lab's impact into regenerative medicine.</w:t>
      </w:r>
    </w:p>
    <w:p w:rsidRPr="007645A6" w:rsidR="007645A6" w:rsidP="007645A6" w:rsidRDefault="007645A6" w14:paraId="6373040E" w14:textId="77777777">
      <w:pPr>
        <w:numPr>
          <w:ilvl w:val="1"/>
          <w:numId w:val="4"/>
        </w:numPr>
      </w:pPr>
      <w:r w:rsidRPr="007645A6">
        <w:rPr>
          <w:i/>
          <w:iCs/>
        </w:rPr>
        <w:t>"Tumor suppressor PTEN mediates sensing..."</w:t>
      </w:r>
      <w:r w:rsidRPr="007645A6">
        <w:t xml:space="preserve"> (Cell, 2002) – Over 800 citations; linked basic cell signaling to cancer-relevant pathways.</w:t>
      </w:r>
    </w:p>
    <w:p w:rsidRPr="007645A6" w:rsidR="007645A6" w:rsidP="007645A6" w:rsidRDefault="007645A6" w14:paraId="4E6F7B74" w14:textId="77777777">
      <w:pPr>
        <w:rPr>
          <w:b/>
          <w:bCs/>
        </w:rPr>
      </w:pPr>
      <w:r w:rsidRPr="007645A6">
        <w:rPr>
          <w:b/>
          <w:bCs/>
        </w:rPr>
        <w:t>3. Global Reputation</w:t>
      </w:r>
    </w:p>
    <w:p w:rsidRPr="007645A6" w:rsidR="007645A6" w:rsidP="007645A6" w:rsidRDefault="007645A6" w14:paraId="25E00056" w14:textId="77777777">
      <w:r w:rsidRPr="007645A6">
        <w:t xml:space="preserve">The Devreotes Lab holds a reputation as a </w:t>
      </w:r>
      <w:r w:rsidRPr="007645A6">
        <w:rPr>
          <w:b/>
          <w:bCs/>
        </w:rPr>
        <w:t>global pioneer</w:t>
      </w:r>
      <w:r w:rsidRPr="007645A6">
        <w:t>. Dr. Devreotes is a member of the National Academy of Sciences and has been instrumental in identifying the first family of chemoattractant receptors.</w:t>
      </w:r>
    </w:p>
    <w:p w:rsidRPr="007645A6" w:rsidR="007645A6" w:rsidP="007645A6" w:rsidRDefault="007645A6" w14:paraId="1D79AC00" w14:textId="77777777">
      <w:r w:rsidRPr="007645A6">
        <w:t xml:space="preserve">In global subject rankings (such as Research.com), Dr. Devreotes is typically ranked within the </w:t>
      </w:r>
      <w:r w:rsidRPr="007645A6">
        <w:rPr>
          <w:b/>
          <w:bCs/>
        </w:rPr>
        <w:t>Top 500 scientists worldwide</w:t>
      </w:r>
      <w:r w:rsidRPr="007645A6">
        <w:t xml:space="preserve"> and the </w:t>
      </w:r>
      <w:r w:rsidRPr="007645A6">
        <w:rPr>
          <w:b/>
          <w:bCs/>
        </w:rPr>
        <w:t>Top 300 in the United States</w:t>
      </w:r>
      <w:r w:rsidRPr="007645A6">
        <w:t xml:space="preserve"> specifically for </w:t>
      </w:r>
      <w:r w:rsidRPr="007645A6">
        <w:rPr>
          <w:b/>
          <w:bCs/>
        </w:rPr>
        <w:t>Molecular Biology</w:t>
      </w:r>
      <w:r w:rsidRPr="007645A6">
        <w:t>. The lab is a destination for leading researchers in signal transduction and is widely respected for its ability to integrate biophysical modeling with traditional wet-lab biochemistry.</w:t>
      </w:r>
    </w:p>
    <w:p w:rsidRPr="007645A6" w:rsidR="007645A6" w:rsidP="007645A6" w:rsidRDefault="007645A6" w14:paraId="5FC83DC9" w14:textId="77777777">
      <w:pPr>
        <w:rPr>
          <w:b/>
          <w:bCs/>
        </w:rPr>
      </w:pPr>
      <w:r w:rsidRPr="007645A6">
        <w:rPr>
          <w:b/>
          <w:bCs/>
        </w:rPr>
        <w:t>4. Category and Subcategory Classification</w:t>
      </w:r>
    </w:p>
    <w:p w:rsidRPr="007645A6" w:rsidR="007645A6" w:rsidP="007645A6" w:rsidRDefault="007645A6" w14:paraId="1FF7344B" w14:textId="77777777">
      <w:r w:rsidRPr="007645A6">
        <w:t>While the lab’s work spans several disciplines, it is most accurately categorized as follows:</w:t>
      </w:r>
    </w:p>
    <w:p w:rsidRPr="007645A6" w:rsidR="007645A6" w:rsidP="007645A6" w:rsidRDefault="007645A6" w14:paraId="699DE6C7" w14:textId="77777777">
      <w:pPr>
        <w:numPr>
          <w:ilvl w:val="0"/>
          <w:numId w:val="5"/>
        </w:numPr>
      </w:pPr>
      <w:r w:rsidRPr="007645A6">
        <w:rPr>
          <w:b/>
          <w:bCs/>
        </w:rPr>
        <w:t>Primary Category:</w:t>
      </w:r>
      <w:r w:rsidRPr="007645A6">
        <w:t xml:space="preserve"> </w:t>
      </w:r>
      <w:r w:rsidRPr="007645A6">
        <w:rPr>
          <w:b/>
          <w:bCs/>
        </w:rPr>
        <w:t>Cell Biology</w:t>
      </w:r>
    </w:p>
    <w:p w:rsidRPr="007645A6" w:rsidR="007645A6" w:rsidP="007645A6" w:rsidRDefault="007645A6" w14:paraId="69AB4FB6" w14:textId="77777777">
      <w:pPr>
        <w:numPr>
          <w:ilvl w:val="1"/>
          <w:numId w:val="5"/>
        </w:numPr>
      </w:pPr>
      <w:r w:rsidRPr="007645A6">
        <w:rPr>
          <w:i/>
          <w:iCs/>
        </w:rPr>
        <w:t>Reasoning:</w:t>
      </w:r>
      <w:r w:rsidRPr="007645A6">
        <w:t xml:space="preserve"> The lab is housed in the JHU Department of Cell Biology, and its primary focus is on fundamental cellular behaviors like migration, polarity, and morphogenesis.</w:t>
      </w:r>
    </w:p>
    <w:p w:rsidRPr="007645A6" w:rsidR="007645A6" w:rsidP="007645A6" w:rsidRDefault="007645A6" w14:paraId="6C1DD6C6" w14:textId="77777777">
      <w:pPr>
        <w:numPr>
          <w:ilvl w:val="0"/>
          <w:numId w:val="5"/>
        </w:numPr>
      </w:pPr>
      <w:r w:rsidRPr="007645A6">
        <w:rPr>
          <w:b/>
          <w:bCs/>
        </w:rPr>
        <w:t>Secondary Category:</w:t>
      </w:r>
      <w:r w:rsidRPr="007645A6">
        <w:t xml:space="preserve"> </w:t>
      </w:r>
      <w:r w:rsidRPr="007645A6">
        <w:rPr>
          <w:b/>
          <w:bCs/>
        </w:rPr>
        <w:t>Molecular Biology / Biochemistry</w:t>
      </w:r>
    </w:p>
    <w:p w:rsidRPr="007645A6" w:rsidR="007645A6" w:rsidP="007645A6" w:rsidRDefault="007645A6" w14:paraId="4FC56C14" w14:textId="77777777">
      <w:pPr>
        <w:numPr>
          <w:ilvl w:val="1"/>
          <w:numId w:val="5"/>
        </w:numPr>
      </w:pPr>
      <w:r w:rsidRPr="007645A6">
        <w:rPr>
          <w:i/>
          <w:iCs/>
        </w:rPr>
        <w:t>Reasoning:</w:t>
      </w:r>
      <w:r w:rsidRPr="007645A6">
        <w:t xml:space="preserve"> Their methods involve heavy dissection of signaling proteins (G-proteins, Ras, PI3K) and lipid signaling (phosphoinositides).</w:t>
      </w:r>
    </w:p>
    <w:p w:rsidRPr="007645A6" w:rsidR="007645A6" w:rsidP="007645A6" w:rsidRDefault="007645A6" w14:paraId="63D028BC" w14:textId="77777777">
      <w:pPr>
        <w:numPr>
          <w:ilvl w:val="0"/>
          <w:numId w:val="5"/>
        </w:numPr>
      </w:pPr>
      <w:r w:rsidRPr="007645A6">
        <w:rPr>
          <w:b/>
          <w:bCs/>
        </w:rPr>
        <w:t>Best-Described Subcategory:</w:t>
      </w:r>
      <w:r w:rsidRPr="007645A6">
        <w:t xml:space="preserve"> </w:t>
      </w:r>
      <w:r w:rsidRPr="007645A6">
        <w:rPr>
          <w:b/>
          <w:bCs/>
        </w:rPr>
        <w:t>Signal Transduction &amp; Chemotaxis</w:t>
      </w:r>
    </w:p>
    <w:p w:rsidRPr="007645A6" w:rsidR="007645A6" w:rsidP="007645A6" w:rsidRDefault="007645A6" w14:paraId="43B79C99" w14:textId="77777777">
      <w:pPr>
        <w:numPr>
          <w:ilvl w:val="1"/>
          <w:numId w:val="5"/>
        </w:numPr>
      </w:pPr>
      <w:r w:rsidRPr="007645A6">
        <w:rPr>
          <w:i/>
          <w:iCs/>
        </w:rPr>
        <w:t>Reasoning:</w:t>
      </w:r>
      <w:r w:rsidRPr="007645A6">
        <w:t xml:space="preserve"> This specifically captures their niche in studying the "circuitry" of the cell—how external chemical signals are processed into physical movement.</w:t>
      </w:r>
    </w:p>
    <w:p w:rsidRPr="007645A6" w:rsidR="007645A6" w:rsidP="007645A6" w:rsidRDefault="00000000" w14:paraId="75FF6D6C" w14:textId="77777777">
      <w:r>
        <w:pict w14:anchorId="1EC3328B">
          <v:rect id="_x0000_i1026" style="width:0;height:1.5pt" o:hr="t" o:hrstd="t" o:hralign="center" fillcolor="#a0a0a0" stroked="f"/>
        </w:pict>
      </w:r>
    </w:p>
    <w:p w:rsidRPr="007645A6" w:rsidR="007645A6" w:rsidP="007645A6" w:rsidRDefault="007645A6" w14:paraId="6315D240" w14:textId="77777777">
      <w:r w:rsidRPr="007645A6">
        <w:rPr>
          <w:b/>
          <w:bCs/>
        </w:rPr>
        <w:t>Summary Classification:</w:t>
      </w:r>
    </w:p>
    <w:p w:rsidRPr="007645A6" w:rsidR="007645A6" w:rsidP="007645A6" w:rsidRDefault="007645A6" w14:paraId="572FD191" w14:textId="77777777">
      <w:pPr>
        <w:numPr>
          <w:ilvl w:val="0"/>
          <w:numId w:val="6"/>
        </w:numPr>
      </w:pPr>
      <w:r w:rsidRPr="007645A6">
        <w:rPr>
          <w:b/>
          <w:bCs/>
        </w:rPr>
        <w:t>Category:</w:t>
      </w:r>
      <w:r w:rsidRPr="007645A6">
        <w:t xml:space="preserve"> Cell Biology</w:t>
      </w:r>
    </w:p>
    <w:p w:rsidRPr="00E52F9F" w:rsidR="007645A6" w:rsidP="00894923" w:rsidRDefault="007645A6" w14:paraId="03BEDB3E" w14:textId="127F47C6">
      <w:pPr>
        <w:numPr>
          <w:ilvl w:val="0"/>
          <w:numId w:val="6"/>
        </w:numPr>
      </w:pPr>
      <w:r w:rsidRPr="007645A6">
        <w:rPr>
          <w:b/>
          <w:bCs/>
        </w:rPr>
        <w:t>Subcategory:</w:t>
      </w:r>
      <w:r w:rsidRPr="007645A6">
        <w:t xml:space="preserve"> Molecular Signal Transduction / Cellular Chemotaxis</w:t>
      </w:r>
    </w:p>
    <w:sectPr w:rsidRPr="00E52F9F" w:rsidR="007645A6">
      <w:pgSz w:w="12240" w:h="15840" w:orient="portrait"/>
      <w:pgMar w:top="1440" w:right="1440" w:bottom="504" w:left="1440" w:header="720" w:footer="720" w:gutter="0"/>
      <w:cols w:space="720"/>
      <w:docGrid w:linePitch="360"/>
      <w:headerReference w:type="default" r:id="R23076ba6b21842a1"/>
      <w:footerReference w:type="default" r:id="Rb89605b57a5a4d3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E203345" w:rsidTr="7E203345" w14:paraId="0AE21346">
      <w:trPr>
        <w:trHeight w:val="300"/>
      </w:trPr>
      <w:tc>
        <w:tcPr>
          <w:tcW w:w="3120" w:type="dxa"/>
          <w:tcMar/>
        </w:tcPr>
        <w:p w:rsidR="7E203345" w:rsidP="7E203345" w:rsidRDefault="7E203345" w14:paraId="2222E5A1" w14:textId="49B57A23">
          <w:pPr>
            <w:pStyle w:val="Header"/>
            <w:bidi w:val="0"/>
            <w:ind w:left="-115"/>
            <w:jc w:val="left"/>
          </w:pPr>
        </w:p>
      </w:tc>
      <w:tc>
        <w:tcPr>
          <w:tcW w:w="3120" w:type="dxa"/>
          <w:tcMar/>
        </w:tcPr>
        <w:p w:rsidR="7E203345" w:rsidP="7E203345" w:rsidRDefault="7E203345" w14:paraId="30DEC871" w14:textId="25A83CA3">
          <w:pPr>
            <w:pStyle w:val="Header"/>
            <w:bidi w:val="0"/>
            <w:jc w:val="center"/>
          </w:pPr>
          <w:r>
            <w:fldChar w:fldCharType="begin"/>
          </w:r>
          <w:r>
            <w:instrText xml:space="preserve">PAGE</w:instrText>
          </w:r>
          <w:r>
            <w:fldChar w:fldCharType="separate"/>
          </w:r>
          <w:r>
            <w:fldChar w:fldCharType="end"/>
          </w:r>
        </w:p>
      </w:tc>
      <w:tc>
        <w:tcPr>
          <w:tcW w:w="3120" w:type="dxa"/>
          <w:tcMar/>
        </w:tcPr>
        <w:p w:rsidR="7E203345" w:rsidP="7E203345" w:rsidRDefault="7E203345" w14:paraId="26EBA498" w14:textId="587A24C6">
          <w:pPr>
            <w:pStyle w:val="Header"/>
            <w:bidi w:val="0"/>
            <w:ind w:right="-115"/>
            <w:jc w:val="right"/>
          </w:pPr>
        </w:p>
      </w:tc>
    </w:tr>
  </w:tbl>
  <w:p w:rsidR="7E203345" w:rsidP="7E203345" w:rsidRDefault="7E203345" w14:paraId="71EA2F6D" w14:textId="39A2244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E203345" w:rsidTr="7E203345" w14:paraId="648D0638">
      <w:trPr>
        <w:trHeight w:val="300"/>
      </w:trPr>
      <w:tc>
        <w:tcPr>
          <w:tcW w:w="3120" w:type="dxa"/>
          <w:tcMar/>
        </w:tcPr>
        <w:p w:rsidR="7E203345" w:rsidP="7E203345" w:rsidRDefault="7E203345" w14:paraId="26BB9859" w14:textId="523827E0">
          <w:pPr>
            <w:pStyle w:val="Header"/>
            <w:bidi w:val="0"/>
            <w:ind w:left="-115"/>
            <w:jc w:val="left"/>
          </w:pPr>
        </w:p>
      </w:tc>
      <w:tc>
        <w:tcPr>
          <w:tcW w:w="3120" w:type="dxa"/>
          <w:tcMar/>
        </w:tcPr>
        <w:p w:rsidR="7E203345" w:rsidP="7E203345" w:rsidRDefault="7E203345" w14:paraId="45701200" w14:textId="107AC9C5">
          <w:pPr>
            <w:pStyle w:val="Header"/>
            <w:bidi w:val="0"/>
            <w:jc w:val="center"/>
          </w:pPr>
        </w:p>
      </w:tc>
      <w:tc>
        <w:tcPr>
          <w:tcW w:w="3120" w:type="dxa"/>
          <w:tcMar/>
        </w:tcPr>
        <w:p w:rsidR="7E203345" w:rsidP="7E203345" w:rsidRDefault="7E203345" w14:paraId="1A8EE297" w14:textId="1F942322">
          <w:pPr>
            <w:pStyle w:val="Header"/>
            <w:bidi w:val="0"/>
            <w:ind w:right="-115"/>
            <w:jc w:val="right"/>
          </w:pPr>
        </w:p>
      </w:tc>
    </w:tr>
  </w:tbl>
  <w:p w:rsidR="7E203345" w:rsidP="7E203345" w:rsidRDefault="7E203345" w14:paraId="6504CE50" w14:textId="6D75E87C">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3e3f7ae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5ecae2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3850831"/>
    <w:multiLevelType w:val="multilevel"/>
    <w:tmpl w:val="BCA821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9D41004"/>
    <w:multiLevelType w:val="multilevel"/>
    <w:tmpl w:val="5CFCC2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E86760"/>
    <w:multiLevelType w:val="multilevel"/>
    <w:tmpl w:val="3D2E584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D220A6"/>
    <w:multiLevelType w:val="hybridMultilevel"/>
    <w:tmpl w:val="80E68654"/>
    <w:lvl w:ilvl="0" w:tplc="AFAABF56">
      <w:start w:val="1"/>
      <w:numFmt w:val="bullet"/>
      <w:lvlText w:val=""/>
      <w:lvlJc w:val="left"/>
      <w:pPr>
        <w:tabs>
          <w:tab w:val="num" w:pos="720"/>
        </w:tabs>
        <w:ind w:left="720" w:hanging="360"/>
      </w:pPr>
      <w:rPr>
        <w:rFonts w:hint="default" w:ascii="Symbol" w:hAnsi="Symbol"/>
      </w:rPr>
    </w:lvl>
    <w:lvl w:ilvl="1" w:tplc="D6D2CFAA" w:tentative="1">
      <w:start w:val="1"/>
      <w:numFmt w:val="bullet"/>
      <w:lvlText w:val=""/>
      <w:lvlJc w:val="left"/>
      <w:pPr>
        <w:tabs>
          <w:tab w:val="num" w:pos="1440"/>
        </w:tabs>
        <w:ind w:left="1440" w:hanging="360"/>
      </w:pPr>
      <w:rPr>
        <w:rFonts w:hint="default" w:ascii="Symbol" w:hAnsi="Symbol"/>
      </w:rPr>
    </w:lvl>
    <w:lvl w:ilvl="2" w:tplc="42F8A544" w:tentative="1">
      <w:start w:val="1"/>
      <w:numFmt w:val="bullet"/>
      <w:lvlText w:val=""/>
      <w:lvlJc w:val="left"/>
      <w:pPr>
        <w:tabs>
          <w:tab w:val="num" w:pos="2160"/>
        </w:tabs>
        <w:ind w:left="2160" w:hanging="360"/>
      </w:pPr>
      <w:rPr>
        <w:rFonts w:hint="default" w:ascii="Symbol" w:hAnsi="Symbol"/>
      </w:rPr>
    </w:lvl>
    <w:lvl w:ilvl="3" w:tplc="A2F623CC" w:tentative="1">
      <w:start w:val="1"/>
      <w:numFmt w:val="bullet"/>
      <w:lvlText w:val=""/>
      <w:lvlJc w:val="left"/>
      <w:pPr>
        <w:tabs>
          <w:tab w:val="num" w:pos="2880"/>
        </w:tabs>
        <w:ind w:left="2880" w:hanging="360"/>
      </w:pPr>
      <w:rPr>
        <w:rFonts w:hint="default" w:ascii="Symbol" w:hAnsi="Symbol"/>
      </w:rPr>
    </w:lvl>
    <w:lvl w:ilvl="4" w:tplc="976EE318" w:tentative="1">
      <w:start w:val="1"/>
      <w:numFmt w:val="bullet"/>
      <w:lvlText w:val=""/>
      <w:lvlJc w:val="left"/>
      <w:pPr>
        <w:tabs>
          <w:tab w:val="num" w:pos="3600"/>
        </w:tabs>
        <w:ind w:left="3600" w:hanging="360"/>
      </w:pPr>
      <w:rPr>
        <w:rFonts w:hint="default" w:ascii="Symbol" w:hAnsi="Symbol"/>
      </w:rPr>
    </w:lvl>
    <w:lvl w:ilvl="5" w:tplc="D32000DA" w:tentative="1">
      <w:start w:val="1"/>
      <w:numFmt w:val="bullet"/>
      <w:lvlText w:val=""/>
      <w:lvlJc w:val="left"/>
      <w:pPr>
        <w:tabs>
          <w:tab w:val="num" w:pos="4320"/>
        </w:tabs>
        <w:ind w:left="4320" w:hanging="360"/>
      </w:pPr>
      <w:rPr>
        <w:rFonts w:hint="default" w:ascii="Symbol" w:hAnsi="Symbol"/>
      </w:rPr>
    </w:lvl>
    <w:lvl w:ilvl="6" w:tplc="E564C6A8" w:tentative="1">
      <w:start w:val="1"/>
      <w:numFmt w:val="bullet"/>
      <w:lvlText w:val=""/>
      <w:lvlJc w:val="left"/>
      <w:pPr>
        <w:tabs>
          <w:tab w:val="num" w:pos="5040"/>
        </w:tabs>
        <w:ind w:left="5040" w:hanging="360"/>
      </w:pPr>
      <w:rPr>
        <w:rFonts w:hint="default" w:ascii="Symbol" w:hAnsi="Symbol"/>
      </w:rPr>
    </w:lvl>
    <w:lvl w:ilvl="7" w:tplc="CAA8031E" w:tentative="1">
      <w:start w:val="1"/>
      <w:numFmt w:val="bullet"/>
      <w:lvlText w:val=""/>
      <w:lvlJc w:val="left"/>
      <w:pPr>
        <w:tabs>
          <w:tab w:val="num" w:pos="5760"/>
        </w:tabs>
        <w:ind w:left="5760" w:hanging="360"/>
      </w:pPr>
      <w:rPr>
        <w:rFonts w:hint="default" w:ascii="Symbol" w:hAnsi="Symbol"/>
      </w:rPr>
    </w:lvl>
    <w:lvl w:ilvl="8" w:tplc="E7B6DF78" w:tentative="1">
      <w:start w:val="1"/>
      <w:numFmt w:val="bullet"/>
      <w:lvlText w:val=""/>
      <w:lvlJc w:val="left"/>
      <w:pPr>
        <w:tabs>
          <w:tab w:val="num" w:pos="6480"/>
        </w:tabs>
        <w:ind w:left="6480" w:hanging="360"/>
      </w:pPr>
      <w:rPr>
        <w:rFonts w:hint="default" w:ascii="Symbol" w:hAnsi="Symbol"/>
      </w:rPr>
    </w:lvl>
  </w:abstractNum>
  <w:abstractNum w:abstractNumId="4" w15:restartNumberingAfterBreak="0">
    <w:nsid w:val="280D28BC"/>
    <w:multiLevelType w:val="multilevel"/>
    <w:tmpl w:val="F9E08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1E023E"/>
    <w:multiLevelType w:val="multilevel"/>
    <w:tmpl w:val="5B265D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41203D58"/>
    <w:multiLevelType w:val="hybridMultilevel"/>
    <w:tmpl w:val="B100FA9C"/>
    <w:lvl w:ilvl="0" w:tplc="6FB86554">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B4C5561"/>
    <w:multiLevelType w:val="multilevel"/>
    <w:tmpl w:val="4CA0100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57884B82"/>
    <w:multiLevelType w:val="multilevel"/>
    <w:tmpl w:val="EED62C4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1">
    <w:abstractNumId w:val="10"/>
  </w:num>
  <w:num w:numId="10">
    <w:abstractNumId w:val="9"/>
  </w:num>
  <w:num w:numId="1" w16cid:durableId="478613045">
    <w:abstractNumId w:val="6"/>
  </w:num>
  <w:num w:numId="2" w16cid:durableId="1441023711">
    <w:abstractNumId w:val="3"/>
  </w:num>
  <w:num w:numId="3" w16cid:durableId="446312659">
    <w:abstractNumId w:val="5"/>
  </w:num>
  <w:num w:numId="4" w16cid:durableId="790510380">
    <w:abstractNumId w:val="7"/>
  </w:num>
  <w:num w:numId="5" w16cid:durableId="59715984">
    <w:abstractNumId w:val="8"/>
  </w:num>
  <w:num w:numId="6" w16cid:durableId="576670483">
    <w:abstractNumId w:val="0"/>
  </w:num>
  <w:num w:numId="7" w16cid:durableId="390228605">
    <w:abstractNumId w:val="4"/>
  </w:num>
  <w:num w:numId="8" w16cid:durableId="634607495">
    <w:abstractNumId w:val="1"/>
  </w:num>
  <w:num w:numId="9" w16cid:durableId="1393120268">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898"/>
    <w:rsid w:val="00000000"/>
    <w:rsid w:val="00000AA2"/>
    <w:rsid w:val="00035160"/>
    <w:rsid w:val="00076EC8"/>
    <w:rsid w:val="001033DA"/>
    <w:rsid w:val="0013488C"/>
    <w:rsid w:val="00176DA6"/>
    <w:rsid w:val="0018319C"/>
    <w:rsid w:val="001A42C7"/>
    <w:rsid w:val="002330D0"/>
    <w:rsid w:val="00240CE5"/>
    <w:rsid w:val="00324E08"/>
    <w:rsid w:val="003336A2"/>
    <w:rsid w:val="003364AF"/>
    <w:rsid w:val="00375E4F"/>
    <w:rsid w:val="003F5501"/>
    <w:rsid w:val="0045555A"/>
    <w:rsid w:val="004905EE"/>
    <w:rsid w:val="004A4B0A"/>
    <w:rsid w:val="004B394F"/>
    <w:rsid w:val="004B3EB6"/>
    <w:rsid w:val="004C3D6C"/>
    <w:rsid w:val="005173FD"/>
    <w:rsid w:val="00534814"/>
    <w:rsid w:val="00551D19"/>
    <w:rsid w:val="005B1953"/>
    <w:rsid w:val="005E645F"/>
    <w:rsid w:val="005F1221"/>
    <w:rsid w:val="00620259"/>
    <w:rsid w:val="00712260"/>
    <w:rsid w:val="007645A6"/>
    <w:rsid w:val="00764FAD"/>
    <w:rsid w:val="007818FF"/>
    <w:rsid w:val="007C12B4"/>
    <w:rsid w:val="007F2D17"/>
    <w:rsid w:val="00812980"/>
    <w:rsid w:val="00894923"/>
    <w:rsid w:val="00894C6E"/>
    <w:rsid w:val="008C6CA4"/>
    <w:rsid w:val="00940B54"/>
    <w:rsid w:val="00A320DE"/>
    <w:rsid w:val="00B00A9E"/>
    <w:rsid w:val="00B22ED3"/>
    <w:rsid w:val="00B75898"/>
    <w:rsid w:val="00B76DF6"/>
    <w:rsid w:val="00B96FE9"/>
    <w:rsid w:val="00BA78B1"/>
    <w:rsid w:val="00BD4376"/>
    <w:rsid w:val="00C02CE6"/>
    <w:rsid w:val="00C04AD4"/>
    <w:rsid w:val="00C30397"/>
    <w:rsid w:val="00C56DD3"/>
    <w:rsid w:val="00CE1A80"/>
    <w:rsid w:val="00D30A68"/>
    <w:rsid w:val="00D547EA"/>
    <w:rsid w:val="00D671B8"/>
    <w:rsid w:val="00D91ED7"/>
    <w:rsid w:val="00DE740B"/>
    <w:rsid w:val="00E52F9F"/>
    <w:rsid w:val="00E97AF7"/>
    <w:rsid w:val="00EE4CC2"/>
    <w:rsid w:val="00F51088"/>
    <w:rsid w:val="00F53AA2"/>
    <w:rsid w:val="00F85DE2"/>
    <w:rsid w:val="019999D7"/>
    <w:rsid w:val="041B1C30"/>
    <w:rsid w:val="09B5D40F"/>
    <w:rsid w:val="0A930B19"/>
    <w:rsid w:val="0F7FDC44"/>
    <w:rsid w:val="134A6E31"/>
    <w:rsid w:val="15FEA070"/>
    <w:rsid w:val="1720D397"/>
    <w:rsid w:val="1A8C4902"/>
    <w:rsid w:val="1B7E579A"/>
    <w:rsid w:val="1F2E0CE0"/>
    <w:rsid w:val="2053D9BD"/>
    <w:rsid w:val="2635C507"/>
    <w:rsid w:val="2C714F7E"/>
    <w:rsid w:val="324C443B"/>
    <w:rsid w:val="33703247"/>
    <w:rsid w:val="4244362C"/>
    <w:rsid w:val="426D3E92"/>
    <w:rsid w:val="45387F48"/>
    <w:rsid w:val="483BFFC5"/>
    <w:rsid w:val="48D2C78C"/>
    <w:rsid w:val="498018B9"/>
    <w:rsid w:val="4C4F09B0"/>
    <w:rsid w:val="5372CB95"/>
    <w:rsid w:val="57E7206E"/>
    <w:rsid w:val="5CB3391D"/>
    <w:rsid w:val="60B1E0FB"/>
    <w:rsid w:val="64926876"/>
    <w:rsid w:val="65ED4E4A"/>
    <w:rsid w:val="681D740C"/>
    <w:rsid w:val="6BC257D1"/>
    <w:rsid w:val="6C6269D0"/>
    <w:rsid w:val="6F6AE89A"/>
    <w:rsid w:val="70702F96"/>
    <w:rsid w:val="7362E759"/>
    <w:rsid w:val="75568B8F"/>
    <w:rsid w:val="79300B0B"/>
    <w:rsid w:val="7BD96A33"/>
    <w:rsid w:val="7E203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82264"/>
  <w15:chartTrackingRefBased/>
  <w15:docId w15:val="{5A571A3B-F5E9-440F-BAF3-37A2E6F5C7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75898"/>
  </w:style>
  <w:style w:type="paragraph" w:styleId="Heading1">
    <w:name w:val="heading 1"/>
    <w:basedOn w:val="Normal"/>
    <w:next w:val="Normal"/>
    <w:link w:val="Heading1Char"/>
    <w:uiPriority w:val="9"/>
    <w:qFormat/>
    <w:rsid w:val="00B7589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89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8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8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8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89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7589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7589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7589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7589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7589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7589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7589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7589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75898"/>
    <w:rPr>
      <w:rFonts w:eastAsiaTheme="majorEastAsia" w:cstheme="majorBidi"/>
      <w:color w:val="272727" w:themeColor="text1" w:themeTint="D8"/>
    </w:rPr>
  </w:style>
  <w:style w:type="paragraph" w:styleId="Title">
    <w:name w:val="Title"/>
    <w:basedOn w:val="Normal"/>
    <w:next w:val="Normal"/>
    <w:link w:val="TitleChar"/>
    <w:uiPriority w:val="10"/>
    <w:qFormat/>
    <w:rsid w:val="00B7589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7589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7589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75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898"/>
    <w:pPr>
      <w:spacing w:before="160"/>
      <w:jc w:val="center"/>
    </w:pPr>
    <w:rPr>
      <w:i/>
      <w:iCs/>
      <w:color w:val="404040" w:themeColor="text1" w:themeTint="BF"/>
    </w:rPr>
  </w:style>
  <w:style w:type="character" w:styleId="QuoteChar" w:customStyle="1">
    <w:name w:val="Quote Char"/>
    <w:basedOn w:val="DefaultParagraphFont"/>
    <w:link w:val="Quote"/>
    <w:uiPriority w:val="29"/>
    <w:rsid w:val="00B75898"/>
    <w:rPr>
      <w:i/>
      <w:iCs/>
      <w:color w:val="404040" w:themeColor="text1" w:themeTint="BF"/>
    </w:rPr>
  </w:style>
  <w:style w:type="paragraph" w:styleId="ListParagraph">
    <w:name w:val="List Paragraph"/>
    <w:basedOn w:val="Normal"/>
    <w:uiPriority w:val="34"/>
    <w:qFormat/>
    <w:rsid w:val="00B75898"/>
    <w:pPr>
      <w:ind w:left="720"/>
      <w:contextualSpacing/>
    </w:pPr>
  </w:style>
  <w:style w:type="character" w:styleId="IntenseEmphasis">
    <w:name w:val="Intense Emphasis"/>
    <w:basedOn w:val="DefaultParagraphFont"/>
    <w:uiPriority w:val="21"/>
    <w:qFormat/>
    <w:rsid w:val="00B75898"/>
    <w:rPr>
      <w:i/>
      <w:iCs/>
      <w:color w:val="0F4761" w:themeColor="accent1" w:themeShade="BF"/>
    </w:rPr>
  </w:style>
  <w:style w:type="paragraph" w:styleId="IntenseQuote">
    <w:name w:val="Intense Quote"/>
    <w:basedOn w:val="Normal"/>
    <w:next w:val="Normal"/>
    <w:link w:val="IntenseQuoteChar"/>
    <w:uiPriority w:val="30"/>
    <w:qFormat/>
    <w:rsid w:val="00B7589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75898"/>
    <w:rPr>
      <w:i/>
      <w:iCs/>
      <w:color w:val="0F4761" w:themeColor="accent1" w:themeShade="BF"/>
    </w:rPr>
  </w:style>
  <w:style w:type="character" w:styleId="IntenseReference">
    <w:name w:val="Intense Reference"/>
    <w:basedOn w:val="DefaultParagraphFont"/>
    <w:uiPriority w:val="32"/>
    <w:qFormat/>
    <w:rsid w:val="00B75898"/>
    <w:rPr>
      <w:b/>
      <w:bCs/>
      <w:smallCaps/>
      <w:color w:val="0F4761" w:themeColor="accent1" w:themeShade="BF"/>
      <w:spacing w:val="5"/>
    </w:rPr>
  </w:style>
  <w:style w:type="character" w:styleId="Hyperlink">
    <w:name w:val="Hyperlink"/>
    <w:basedOn w:val="DefaultParagraphFont"/>
    <w:uiPriority w:val="99"/>
    <w:unhideWhenUsed/>
    <w:rsid w:val="00375E4F"/>
    <w:rPr>
      <w:color w:val="467886" w:themeColor="hyperlink"/>
      <w:u w:val="single"/>
    </w:rPr>
  </w:style>
  <w:style w:type="character" w:styleId="UnresolvedMention">
    <w:name w:val="Unresolved Mention"/>
    <w:basedOn w:val="DefaultParagraphFont"/>
    <w:uiPriority w:val="99"/>
    <w:semiHidden/>
    <w:unhideWhenUsed/>
    <w:rsid w:val="00375E4F"/>
    <w:rPr>
      <w:color w:val="605E5C"/>
      <w:shd w:val="clear" w:color="auto" w:fill="E1DFDD"/>
    </w:rPr>
  </w:style>
  <w:style w:type="paragraph" w:styleId="Header">
    <w:uiPriority w:val="99"/>
    <w:name w:val="header"/>
    <w:basedOn w:val="Normal"/>
    <w:unhideWhenUsed/>
    <w:rsid w:val="7E203345"/>
    <w:pPr>
      <w:tabs>
        <w:tab w:val="center" w:leader="none" w:pos="4680"/>
        <w:tab w:val="right" w:leader="none" w:pos="9360"/>
      </w:tabs>
      <w:spacing w:after="0" w:line="240" w:lineRule="auto"/>
    </w:pPr>
  </w:style>
  <w:style w:type="paragraph" w:styleId="Footer">
    <w:uiPriority w:val="99"/>
    <w:name w:val="footer"/>
    <w:basedOn w:val="Normal"/>
    <w:unhideWhenUsed/>
    <w:rsid w:val="7E20334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neo4j.com/essential-graphrag/" TargetMode="External" Id="rId6" /><Relationship Type="http://schemas.openxmlformats.org/officeDocument/2006/relationships/hyperlink" Target="https://nam02.safelinks.protection.outlook.com/?url=https%3A%2F%2Fwww.dropbox.com%2Fscl%2Ffo%2Frcpl2k2i4uwifeyo4hh7u%2FAOT9gbTRiQ0xuy_DN_9WKIs%3Frlkey%3Dgmga3hass8vxxpkz15jzxzqi9%26dl%3D0&amp;data=05%7C02%7Candrew.catlin%40yu.edu%7C42a32c8ff6844703690208de8504bc18%7C04c70eb48f2648079934e02e89266ad0%7C0%7C0%7C639094452574370839%7CUnknown%7CTWFpbGZsb3d8eyJFbXB0eU1hcGkiOnRydWUsIlYiOiIwLjAuMDAwMCIsIlAiOiJXaW4zMiIsIkFOIjoiTWFpbCIsIldUIjoyfQ%3D%3D%7C0%7C%7C%7C&amp;sdata=rWrzSTxADk5yHe0q%2BlZO42JHask%2FCkzksJnZv0E4cZg%3D&amp;reserved=0" TargetMode="External" Id="rId5" /><Relationship Type="http://schemas.openxmlformats.org/officeDocument/2006/relationships/webSettings" Target="webSettings.xml" Id="rId4" /><Relationship Type="http://schemas.openxmlformats.org/officeDocument/2006/relationships/hyperlink" Target="https://yeshiva-university.zoom.us/j/94556795273" TargetMode="External" Id="R97723f1cd1ed4c66" /><Relationship Type="http://schemas.openxmlformats.org/officeDocument/2006/relationships/header" Target="header.xml" Id="R23076ba6b21842a1" /><Relationship Type="http://schemas.openxmlformats.org/officeDocument/2006/relationships/footer" Target="footer.xml" Id="Rb89605b57a5a4d3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Andy Catlin</dc:creator>
  <keywords/>
  <dc:description/>
  <lastModifiedBy>Andrew G Catlin</lastModifiedBy>
  <revision>62</revision>
  <dcterms:created xsi:type="dcterms:W3CDTF">2026-03-19T12:35:00.0000000Z</dcterms:created>
  <dcterms:modified xsi:type="dcterms:W3CDTF">2026-03-22T16:56:51.7260830Z</dcterms:modified>
</coreProperties>
</file>