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55E1" w14:textId="52E7DCC5" w:rsidR="00E77E30" w:rsidRPr="002D6648" w:rsidRDefault="00A30A13" w:rsidP="00CD5F9D">
      <w:pPr>
        <w:pStyle w:val="Style1"/>
        <w:rPr>
          <w:sz w:val="28"/>
          <w:szCs w:val="28"/>
        </w:rPr>
      </w:pPr>
      <w:r w:rsidRPr="002D6648">
        <w:rPr>
          <w:sz w:val="28"/>
          <w:szCs w:val="28"/>
        </w:rPr>
        <w:t>Profile</w:t>
      </w:r>
    </w:p>
    <w:p w14:paraId="2E6EF56B" w14:textId="77777777" w:rsidR="00A4130E" w:rsidRPr="00A4130E" w:rsidRDefault="00A4130E" w:rsidP="00A4130E">
      <w:pPr>
        <w:jc w:val="both"/>
        <w:rPr>
          <w:rFonts w:ascii="Arial" w:hAnsi="Arial" w:cs="Arial"/>
          <w:color w:val="auto"/>
          <w:szCs w:val="20"/>
          <w:lang w:val="en-GB" w:eastAsia="en-CA"/>
        </w:rPr>
      </w:pPr>
      <w:r w:rsidRPr="00A4130E">
        <w:rPr>
          <w:rFonts w:ascii="Arial" w:hAnsi="Arial" w:cs="Arial"/>
          <w:color w:val="auto"/>
          <w:szCs w:val="20"/>
          <w:lang w:val="en-GB" w:eastAsia="en-CA"/>
        </w:rPr>
        <w:t>Peter Mosier is a Professional Engineer with more than 30 years of experience leading operational, engineering, automation, and business improvement initiatives across manufacturing, industrial automation, transportation systems, and capital equipment industries.</w:t>
      </w:r>
    </w:p>
    <w:p w14:paraId="71C9C908" w14:textId="77777777" w:rsidR="00A4130E" w:rsidRPr="00A4130E" w:rsidRDefault="00A4130E" w:rsidP="00A4130E">
      <w:pPr>
        <w:jc w:val="both"/>
        <w:rPr>
          <w:rFonts w:ascii="Arial" w:hAnsi="Arial" w:cs="Arial"/>
          <w:color w:val="auto"/>
          <w:szCs w:val="20"/>
          <w:lang w:val="en-GB" w:eastAsia="en-CA"/>
        </w:rPr>
      </w:pPr>
    </w:p>
    <w:p w14:paraId="48018025" w14:textId="65323CD4" w:rsidR="00C57691" w:rsidRPr="00F7455B" w:rsidRDefault="00A4130E" w:rsidP="00A4130E">
      <w:pPr>
        <w:jc w:val="both"/>
        <w:rPr>
          <w:rFonts w:ascii="Arial" w:hAnsi="Arial" w:cs="Arial"/>
          <w:sz w:val="16"/>
          <w:szCs w:val="16"/>
        </w:rPr>
        <w:sectPr w:rsidR="00C57691" w:rsidRPr="00F7455B" w:rsidSect="00951CF6">
          <w:headerReference w:type="default" r:id="rId12"/>
          <w:footerReference w:type="default" r:id="rId13"/>
          <w:pgSz w:w="12240" w:h="15840"/>
          <w:pgMar w:top="1080" w:right="1021" w:bottom="1008" w:left="1021" w:header="168" w:footer="454" w:gutter="0"/>
          <w:cols w:space="720"/>
          <w:docGrid w:linePitch="272"/>
        </w:sectPr>
      </w:pPr>
      <w:r w:rsidRPr="00A4130E">
        <w:rPr>
          <w:rFonts w:ascii="Arial" w:hAnsi="Arial" w:cs="Arial"/>
          <w:color w:val="auto"/>
          <w:szCs w:val="20"/>
          <w:lang w:val="en-GB" w:eastAsia="en-CA"/>
        </w:rPr>
        <w:t>His experience includes manufacturing operations, process improvement, automation, systems integration, project management, KPI development, and continuous improvement. Peter has worked with executive teams, engineering organizations, operations personnel, and customers to improve operational performance, implement business systems, and successfully deliver complex technical projects.</w:t>
      </w:r>
      <w:r w:rsidR="009A1AB7">
        <w:rPr>
          <w:rFonts w:ascii="Arial" w:hAnsi="Arial" w:cs="Arial"/>
          <w:color w:val="auto"/>
          <w:szCs w:val="20"/>
          <w:lang w:val="en-GB" w:eastAsia="en-CA"/>
        </w:rPr>
        <w:br/>
      </w:r>
    </w:p>
    <w:p w14:paraId="6C9A55BE" w14:textId="77777777" w:rsidR="0053444D" w:rsidRDefault="001F4A23" w:rsidP="00AF436F">
      <w:pPr>
        <w:pStyle w:val="Style1"/>
        <w:spacing w:before="120"/>
        <w:rPr>
          <w:sz w:val="28"/>
          <w:szCs w:val="28"/>
        </w:rPr>
      </w:pPr>
      <w:r w:rsidRPr="00FB50F2">
        <w:rPr>
          <w:sz w:val="28"/>
          <w:szCs w:val="28"/>
        </w:rPr>
        <w:t>Core</w:t>
      </w:r>
      <w:r w:rsidR="004B0323" w:rsidRPr="00FB50F2">
        <w:rPr>
          <w:sz w:val="28"/>
          <w:szCs w:val="28"/>
        </w:rPr>
        <w:t xml:space="preserve"> Expertise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6"/>
      </w:tblGrid>
      <w:tr w:rsidR="00EB2175" w:rsidRPr="00EB2175" w14:paraId="6AC63563" w14:textId="77777777" w:rsidTr="00DA0C92">
        <w:tc>
          <w:tcPr>
            <w:tcW w:w="3396" w:type="dxa"/>
            <w:vAlign w:val="center"/>
          </w:tcPr>
          <w:p w14:paraId="4326A09B" w14:textId="5E0828E4" w:rsidR="00EB2175" w:rsidRPr="00311FB1" w:rsidRDefault="00A70C2C" w:rsidP="00DA0C92">
            <w:pPr>
              <w:pStyle w:val="ListParagraph"/>
              <w:numPr>
                <w:ilvl w:val="0"/>
                <w:numId w:val="27"/>
              </w:numPr>
              <w:rPr>
                <w:rFonts w:ascii="Arial" w:hAnsi="Arial" w:cs="Arial"/>
              </w:rPr>
            </w:pPr>
            <w:r w:rsidRPr="00A70C2C">
              <w:rPr>
                <w:rFonts w:ascii="Arial" w:hAnsi="Arial" w:cs="Arial"/>
              </w:rPr>
              <w:t>Production Flow &amp; Operational Improvement</w:t>
            </w:r>
          </w:p>
        </w:tc>
        <w:tc>
          <w:tcPr>
            <w:tcW w:w="3396" w:type="dxa"/>
            <w:vAlign w:val="center"/>
          </w:tcPr>
          <w:p w14:paraId="5F62F887" w14:textId="77777777" w:rsidR="00311FB1" w:rsidRPr="00311FB1" w:rsidRDefault="00311FB1" w:rsidP="00DA0C92">
            <w:pPr>
              <w:pStyle w:val="ListParagraph"/>
              <w:numPr>
                <w:ilvl w:val="0"/>
                <w:numId w:val="27"/>
              </w:numPr>
              <w:rPr>
                <w:rFonts w:ascii="Arial" w:hAnsi="Arial" w:cs="Arial"/>
              </w:rPr>
            </w:pPr>
            <w:r w:rsidRPr="00311FB1">
              <w:rPr>
                <w:rFonts w:ascii="Arial" w:hAnsi="Arial" w:cs="Arial"/>
              </w:rPr>
              <w:t>Manufacturing Operations</w:t>
            </w:r>
          </w:p>
          <w:p w14:paraId="3BEC42C2" w14:textId="77777777" w:rsidR="00EB2175" w:rsidRPr="00EB2175" w:rsidRDefault="00EB2175" w:rsidP="00DA0C92">
            <w:pPr>
              <w:rPr>
                <w:rFonts w:ascii="Arial" w:hAnsi="Arial" w:cs="Arial"/>
              </w:rPr>
            </w:pPr>
          </w:p>
        </w:tc>
        <w:tc>
          <w:tcPr>
            <w:tcW w:w="3396" w:type="dxa"/>
            <w:vAlign w:val="center"/>
          </w:tcPr>
          <w:p w14:paraId="7A58FC54" w14:textId="77777777" w:rsidR="00311FB1" w:rsidRPr="00311FB1" w:rsidRDefault="00311FB1" w:rsidP="00DA0C92">
            <w:pPr>
              <w:pStyle w:val="ListParagraph"/>
              <w:numPr>
                <w:ilvl w:val="0"/>
                <w:numId w:val="27"/>
              </w:numPr>
              <w:rPr>
                <w:rFonts w:ascii="Arial" w:hAnsi="Arial" w:cs="Arial"/>
              </w:rPr>
            </w:pPr>
            <w:r w:rsidRPr="00311FB1">
              <w:rPr>
                <w:rFonts w:ascii="Arial" w:hAnsi="Arial" w:cs="Arial"/>
              </w:rPr>
              <w:t>Continuous Improvement</w:t>
            </w:r>
          </w:p>
          <w:p w14:paraId="71C9EE41" w14:textId="77777777" w:rsidR="00EB2175" w:rsidRPr="00EB2175" w:rsidRDefault="00EB2175" w:rsidP="00DA0C92">
            <w:pPr>
              <w:rPr>
                <w:rFonts w:ascii="Arial" w:hAnsi="Arial" w:cs="Arial"/>
              </w:rPr>
            </w:pPr>
          </w:p>
        </w:tc>
      </w:tr>
      <w:tr w:rsidR="00EB2175" w:rsidRPr="00EB2175" w14:paraId="7F15C7F6" w14:textId="77777777" w:rsidTr="00DA0C92">
        <w:tc>
          <w:tcPr>
            <w:tcW w:w="3396" w:type="dxa"/>
            <w:vAlign w:val="center"/>
          </w:tcPr>
          <w:p w14:paraId="50FB07E2" w14:textId="3A6A3ACE" w:rsidR="00EB2175" w:rsidRPr="00311FB1" w:rsidRDefault="00EB2175" w:rsidP="00DA0C92">
            <w:pPr>
              <w:pStyle w:val="ListParagraph"/>
              <w:numPr>
                <w:ilvl w:val="0"/>
                <w:numId w:val="27"/>
              </w:numPr>
              <w:rPr>
                <w:rFonts w:ascii="Arial" w:hAnsi="Arial" w:cs="Arial"/>
              </w:rPr>
            </w:pPr>
            <w:r w:rsidRPr="00311FB1">
              <w:rPr>
                <w:rFonts w:ascii="Arial" w:hAnsi="Arial" w:cs="Arial"/>
              </w:rPr>
              <w:t>Lean Manufacturing</w:t>
            </w:r>
          </w:p>
        </w:tc>
        <w:tc>
          <w:tcPr>
            <w:tcW w:w="3396" w:type="dxa"/>
            <w:vAlign w:val="center"/>
          </w:tcPr>
          <w:p w14:paraId="0989E253" w14:textId="77777777" w:rsidR="00EB2175" w:rsidRPr="00311FB1" w:rsidRDefault="00EB2175" w:rsidP="00DA0C92">
            <w:pPr>
              <w:pStyle w:val="ListParagraph"/>
              <w:numPr>
                <w:ilvl w:val="0"/>
                <w:numId w:val="27"/>
              </w:numPr>
              <w:rPr>
                <w:rFonts w:ascii="Arial" w:hAnsi="Arial" w:cs="Arial"/>
              </w:rPr>
            </w:pPr>
            <w:r w:rsidRPr="00311FB1">
              <w:rPr>
                <w:rFonts w:ascii="Arial" w:hAnsi="Arial" w:cs="Arial"/>
              </w:rPr>
              <w:t>KPI Development &amp; Performance Reporting</w:t>
            </w:r>
          </w:p>
          <w:p w14:paraId="496A38C0" w14:textId="77777777" w:rsidR="00EB2175" w:rsidRPr="00EB2175" w:rsidRDefault="00EB2175" w:rsidP="00DA0C92">
            <w:pPr>
              <w:rPr>
                <w:rFonts w:ascii="Arial" w:hAnsi="Arial" w:cs="Arial"/>
              </w:rPr>
            </w:pPr>
          </w:p>
        </w:tc>
        <w:tc>
          <w:tcPr>
            <w:tcW w:w="3396" w:type="dxa"/>
            <w:vAlign w:val="center"/>
          </w:tcPr>
          <w:p w14:paraId="0B0FFAD1" w14:textId="63199F7F" w:rsidR="00EB2175" w:rsidRPr="00311FB1" w:rsidRDefault="00EB2175" w:rsidP="00DA0C92">
            <w:pPr>
              <w:pStyle w:val="ListParagraph"/>
              <w:numPr>
                <w:ilvl w:val="0"/>
                <w:numId w:val="27"/>
              </w:numPr>
              <w:rPr>
                <w:rFonts w:ascii="Arial" w:hAnsi="Arial" w:cs="Arial"/>
              </w:rPr>
            </w:pPr>
            <w:r w:rsidRPr="00311FB1">
              <w:rPr>
                <w:rFonts w:ascii="Arial" w:hAnsi="Arial" w:cs="Arial"/>
              </w:rPr>
              <w:t>Root Cause Analysis</w:t>
            </w:r>
          </w:p>
        </w:tc>
      </w:tr>
      <w:tr w:rsidR="00EB2175" w:rsidRPr="00EB2175" w14:paraId="1DC6583E" w14:textId="77777777" w:rsidTr="00DA0C92">
        <w:tc>
          <w:tcPr>
            <w:tcW w:w="3396" w:type="dxa"/>
            <w:vAlign w:val="center"/>
          </w:tcPr>
          <w:p w14:paraId="66F22B67" w14:textId="77777777" w:rsidR="00EB2175" w:rsidRPr="00311FB1" w:rsidRDefault="00EB2175" w:rsidP="00DA0C92">
            <w:pPr>
              <w:pStyle w:val="ListParagraph"/>
              <w:numPr>
                <w:ilvl w:val="0"/>
                <w:numId w:val="27"/>
              </w:numPr>
              <w:rPr>
                <w:rFonts w:ascii="Arial" w:hAnsi="Arial" w:cs="Arial"/>
              </w:rPr>
            </w:pPr>
            <w:r w:rsidRPr="00311FB1">
              <w:rPr>
                <w:rFonts w:ascii="Arial" w:hAnsi="Arial" w:cs="Arial"/>
              </w:rPr>
              <w:t>Business Process Improvement</w:t>
            </w:r>
          </w:p>
          <w:p w14:paraId="01A536BC" w14:textId="77777777" w:rsidR="00EB2175" w:rsidRPr="00EB2175" w:rsidRDefault="00EB2175" w:rsidP="00DA0C92">
            <w:pPr>
              <w:rPr>
                <w:rFonts w:ascii="Arial" w:hAnsi="Arial" w:cs="Arial"/>
              </w:rPr>
            </w:pPr>
          </w:p>
        </w:tc>
        <w:tc>
          <w:tcPr>
            <w:tcW w:w="3396" w:type="dxa"/>
            <w:vAlign w:val="center"/>
          </w:tcPr>
          <w:p w14:paraId="76100B13" w14:textId="77777777" w:rsidR="00EB2175" w:rsidRPr="00311FB1" w:rsidRDefault="00EB2175" w:rsidP="00DA0C92">
            <w:pPr>
              <w:pStyle w:val="ListParagraph"/>
              <w:numPr>
                <w:ilvl w:val="0"/>
                <w:numId w:val="27"/>
              </w:numPr>
              <w:rPr>
                <w:rFonts w:ascii="Arial" w:hAnsi="Arial" w:cs="Arial"/>
              </w:rPr>
            </w:pPr>
            <w:r w:rsidRPr="00311FB1">
              <w:rPr>
                <w:rFonts w:ascii="Arial" w:hAnsi="Arial" w:cs="Arial"/>
              </w:rPr>
              <w:t>Automation &amp; Assembly Systems</w:t>
            </w:r>
          </w:p>
          <w:p w14:paraId="3A318245" w14:textId="77777777" w:rsidR="00EB2175" w:rsidRPr="00EB2175" w:rsidRDefault="00EB2175" w:rsidP="00DA0C92">
            <w:pPr>
              <w:rPr>
                <w:rFonts w:ascii="Arial" w:hAnsi="Arial" w:cs="Arial"/>
              </w:rPr>
            </w:pPr>
          </w:p>
        </w:tc>
        <w:tc>
          <w:tcPr>
            <w:tcW w:w="3396" w:type="dxa"/>
            <w:vAlign w:val="center"/>
          </w:tcPr>
          <w:p w14:paraId="335535AC" w14:textId="77777777" w:rsidR="00EB2175" w:rsidRPr="00311FB1" w:rsidRDefault="00EB2175" w:rsidP="00DA0C92">
            <w:pPr>
              <w:pStyle w:val="ListParagraph"/>
              <w:numPr>
                <w:ilvl w:val="0"/>
                <w:numId w:val="27"/>
              </w:numPr>
              <w:rPr>
                <w:rFonts w:ascii="Arial" w:hAnsi="Arial" w:cs="Arial"/>
              </w:rPr>
            </w:pPr>
            <w:r w:rsidRPr="00311FB1">
              <w:rPr>
                <w:rFonts w:ascii="Arial" w:hAnsi="Arial" w:cs="Arial"/>
              </w:rPr>
              <w:t>Systems Integration</w:t>
            </w:r>
          </w:p>
          <w:p w14:paraId="185F5ED9" w14:textId="77777777" w:rsidR="00EB2175" w:rsidRPr="00EB2175" w:rsidRDefault="00EB2175" w:rsidP="00DA0C92">
            <w:pPr>
              <w:rPr>
                <w:rFonts w:ascii="Arial" w:hAnsi="Arial" w:cs="Arial"/>
              </w:rPr>
            </w:pPr>
          </w:p>
        </w:tc>
      </w:tr>
      <w:tr w:rsidR="00EB2175" w14:paraId="7FB4F14D" w14:textId="77777777" w:rsidTr="00DA0C92">
        <w:tc>
          <w:tcPr>
            <w:tcW w:w="3396" w:type="dxa"/>
            <w:vAlign w:val="center"/>
          </w:tcPr>
          <w:p w14:paraId="4F056BEA" w14:textId="77777777" w:rsidR="00EB2175" w:rsidRPr="00311FB1" w:rsidRDefault="00EB2175" w:rsidP="00DA0C92">
            <w:pPr>
              <w:pStyle w:val="ListParagraph"/>
              <w:numPr>
                <w:ilvl w:val="0"/>
                <w:numId w:val="27"/>
              </w:numPr>
              <w:rPr>
                <w:rFonts w:ascii="Arial" w:hAnsi="Arial" w:cs="Arial"/>
              </w:rPr>
            </w:pPr>
            <w:r w:rsidRPr="00311FB1">
              <w:rPr>
                <w:rFonts w:ascii="Arial" w:hAnsi="Arial" w:cs="Arial"/>
              </w:rPr>
              <w:t>Operational Leadership</w:t>
            </w:r>
          </w:p>
          <w:p w14:paraId="5D33F8D8" w14:textId="77777777" w:rsidR="00EB2175" w:rsidRDefault="00EB2175" w:rsidP="00DA0C92"/>
        </w:tc>
        <w:tc>
          <w:tcPr>
            <w:tcW w:w="3396" w:type="dxa"/>
            <w:vAlign w:val="center"/>
          </w:tcPr>
          <w:p w14:paraId="56DF4869" w14:textId="77777777" w:rsidR="00EB2175" w:rsidRPr="00311FB1" w:rsidRDefault="00EB2175" w:rsidP="00DA0C92">
            <w:pPr>
              <w:pStyle w:val="ListParagraph"/>
              <w:numPr>
                <w:ilvl w:val="0"/>
                <w:numId w:val="27"/>
              </w:numPr>
              <w:rPr>
                <w:rFonts w:ascii="Arial" w:hAnsi="Arial" w:cs="Arial"/>
              </w:rPr>
            </w:pPr>
            <w:r w:rsidRPr="00311FB1">
              <w:rPr>
                <w:rFonts w:ascii="Arial" w:hAnsi="Arial" w:cs="Arial"/>
              </w:rPr>
              <w:t>Program &amp; Project Management</w:t>
            </w:r>
          </w:p>
          <w:p w14:paraId="2DDE6AC2" w14:textId="77777777" w:rsidR="00EB2175" w:rsidRDefault="00EB2175" w:rsidP="00DA0C92"/>
        </w:tc>
        <w:tc>
          <w:tcPr>
            <w:tcW w:w="3396" w:type="dxa"/>
            <w:vAlign w:val="center"/>
          </w:tcPr>
          <w:p w14:paraId="48B26AB8" w14:textId="77F742D8" w:rsidR="00EB2175" w:rsidRDefault="00EB2175" w:rsidP="00DA0C92">
            <w:pPr>
              <w:pStyle w:val="ListParagraph"/>
              <w:numPr>
                <w:ilvl w:val="0"/>
                <w:numId w:val="27"/>
              </w:numPr>
            </w:pPr>
            <w:r w:rsidRPr="00311FB1">
              <w:rPr>
                <w:rFonts w:ascii="Arial" w:hAnsi="Arial" w:cs="Arial"/>
              </w:rPr>
              <w:t>Stakeholder Management</w:t>
            </w:r>
          </w:p>
        </w:tc>
      </w:tr>
    </w:tbl>
    <w:p w14:paraId="1F8613CD" w14:textId="59979F98" w:rsidR="00FF4B7D" w:rsidRPr="00FB50F2" w:rsidRDefault="00CD5F9D" w:rsidP="00AF436F">
      <w:pPr>
        <w:pStyle w:val="Style1"/>
        <w:spacing w:before="360"/>
        <w:rPr>
          <w:sz w:val="28"/>
          <w:szCs w:val="28"/>
        </w:rPr>
      </w:pPr>
      <w:r w:rsidRPr="00FB50F2">
        <w:rPr>
          <w:sz w:val="28"/>
          <w:szCs w:val="28"/>
        </w:rPr>
        <w:t>Professional Experience</w:t>
      </w:r>
    </w:p>
    <w:p w14:paraId="77FBCCA9" w14:textId="6EE01DCE" w:rsidR="006B1707" w:rsidRPr="006B1707" w:rsidRDefault="006B1707" w:rsidP="006B1707">
      <w:pPr>
        <w:pStyle w:val="Style1"/>
      </w:pPr>
      <w:r w:rsidRPr="006B1707">
        <w:t>PIA Automation Canada | Operational Excellence &amp; Business Performance Leadership</w:t>
      </w:r>
    </w:p>
    <w:p w14:paraId="77662A41" w14:textId="77777777" w:rsidR="006B1707" w:rsidRPr="006B1707" w:rsidRDefault="006B1707" w:rsidP="006B1707">
      <w:pPr>
        <w:pStyle w:val="Style1"/>
        <w:spacing w:before="120"/>
        <w:rPr>
          <w:b w:val="0"/>
          <w:color w:val="auto"/>
          <w:szCs w:val="20"/>
        </w:rPr>
      </w:pPr>
      <w:r w:rsidRPr="006B1707">
        <w:rPr>
          <w:b w:val="0"/>
          <w:color w:val="auto"/>
          <w:szCs w:val="20"/>
        </w:rPr>
        <w:t>Provided operational leadership within a leading supplier of automated assembly systems serving automotive manufacturers throughout North America. Led initiatives focused on project execution, operational performance, quality, schedule control, and continuous improvement.</w:t>
      </w:r>
    </w:p>
    <w:p w14:paraId="20193A61" w14:textId="77777777" w:rsidR="00A4130E" w:rsidRDefault="00A4130E" w:rsidP="006B1707">
      <w:pPr>
        <w:pStyle w:val="Style1"/>
        <w:numPr>
          <w:ilvl w:val="0"/>
          <w:numId w:val="22"/>
        </w:numPr>
        <w:spacing w:before="120"/>
        <w:rPr>
          <w:b w:val="0"/>
          <w:color w:val="auto"/>
          <w:szCs w:val="20"/>
        </w:rPr>
      </w:pPr>
      <w:r w:rsidRPr="00A4130E">
        <w:rPr>
          <w:b w:val="0"/>
          <w:color w:val="auto"/>
          <w:szCs w:val="20"/>
        </w:rPr>
        <w:t>Developed and managed KPI-driven performance programs spanning engineering, machining, assembly, and project execution functions.</w:t>
      </w:r>
    </w:p>
    <w:p w14:paraId="0723492A" w14:textId="1768873F" w:rsidR="006B1707" w:rsidRPr="006B1707" w:rsidRDefault="006B1707" w:rsidP="006B1707">
      <w:pPr>
        <w:pStyle w:val="Style1"/>
        <w:numPr>
          <w:ilvl w:val="0"/>
          <w:numId w:val="22"/>
        </w:numPr>
        <w:spacing w:before="120"/>
        <w:rPr>
          <w:b w:val="0"/>
          <w:color w:val="auto"/>
          <w:szCs w:val="20"/>
        </w:rPr>
      </w:pPr>
      <w:r w:rsidRPr="006B1707">
        <w:rPr>
          <w:b w:val="0"/>
          <w:color w:val="auto"/>
          <w:szCs w:val="20"/>
        </w:rPr>
        <w:t>Led business process improvements spanning engineering, machining, assembly, purchasing, and project execution functions.</w:t>
      </w:r>
    </w:p>
    <w:p w14:paraId="6FBA7891" w14:textId="44580532" w:rsidR="006B1707" w:rsidRPr="006B1707" w:rsidRDefault="00311FB1" w:rsidP="006B1707">
      <w:pPr>
        <w:pStyle w:val="Style1"/>
        <w:numPr>
          <w:ilvl w:val="0"/>
          <w:numId w:val="22"/>
        </w:numPr>
        <w:spacing w:before="120"/>
        <w:rPr>
          <w:b w:val="0"/>
          <w:color w:val="auto"/>
          <w:szCs w:val="20"/>
        </w:rPr>
      </w:pPr>
      <w:r w:rsidRPr="00311FB1">
        <w:rPr>
          <w:b w:val="0"/>
          <w:color w:val="auto"/>
          <w:szCs w:val="20"/>
        </w:rPr>
        <w:t>Championed Lean Manufacturing, Continuous Improvement, root-cause analysis, and corrective-action initiatives to improve operational performance and project execution</w:t>
      </w:r>
      <w:r w:rsidR="006B1707" w:rsidRPr="006B1707">
        <w:rPr>
          <w:b w:val="0"/>
          <w:color w:val="auto"/>
          <w:szCs w:val="20"/>
        </w:rPr>
        <w:t>.</w:t>
      </w:r>
    </w:p>
    <w:p w14:paraId="08D025DA" w14:textId="77777777" w:rsidR="006B1707" w:rsidRPr="006B1707" w:rsidRDefault="006B1707" w:rsidP="006B1707">
      <w:pPr>
        <w:pStyle w:val="Style1"/>
        <w:numPr>
          <w:ilvl w:val="0"/>
          <w:numId w:val="22"/>
        </w:numPr>
        <w:spacing w:before="120"/>
        <w:rPr>
          <w:b w:val="0"/>
          <w:color w:val="auto"/>
          <w:szCs w:val="20"/>
        </w:rPr>
      </w:pPr>
      <w:r w:rsidRPr="006B1707">
        <w:rPr>
          <w:b w:val="0"/>
          <w:color w:val="auto"/>
          <w:szCs w:val="20"/>
        </w:rPr>
        <w:t>Coordinated operational resources to ensure successful execution of complex automation and assembly-line projects.</w:t>
      </w:r>
    </w:p>
    <w:p w14:paraId="3448DFEE" w14:textId="77777777" w:rsidR="006B1707" w:rsidRPr="006B1707" w:rsidRDefault="006B1707" w:rsidP="006B1707">
      <w:pPr>
        <w:pStyle w:val="Style1"/>
        <w:numPr>
          <w:ilvl w:val="0"/>
          <w:numId w:val="22"/>
        </w:numPr>
        <w:spacing w:before="120"/>
        <w:rPr>
          <w:b w:val="0"/>
          <w:color w:val="auto"/>
          <w:szCs w:val="20"/>
        </w:rPr>
      </w:pPr>
      <w:r w:rsidRPr="006B1707">
        <w:rPr>
          <w:b w:val="0"/>
          <w:color w:val="auto"/>
          <w:szCs w:val="20"/>
        </w:rPr>
        <w:t>Participated in organizational readiness activities supporting ISO-compliant quality systems and process management improvements.</w:t>
      </w:r>
    </w:p>
    <w:p w14:paraId="51D432FE" w14:textId="20E933FC" w:rsidR="006B1707" w:rsidRPr="006B1707" w:rsidRDefault="006B1707" w:rsidP="006B1707">
      <w:pPr>
        <w:pStyle w:val="Style1"/>
      </w:pPr>
      <w:r>
        <w:t>Wheelabrator Group</w:t>
      </w:r>
      <w:r w:rsidRPr="006B1707">
        <w:t xml:space="preserve"> | </w:t>
      </w:r>
      <w:r>
        <w:t>Global CRM Transformation Initiative</w:t>
      </w:r>
    </w:p>
    <w:p w14:paraId="3841C701" w14:textId="77777777" w:rsidR="00C1207A" w:rsidRPr="00C1207A" w:rsidRDefault="00C1207A" w:rsidP="00C1207A">
      <w:pPr>
        <w:pStyle w:val="Style1"/>
        <w:spacing w:after="200"/>
        <w:rPr>
          <w:b w:val="0"/>
          <w:color w:val="auto"/>
          <w:szCs w:val="20"/>
        </w:rPr>
      </w:pPr>
      <w:r w:rsidRPr="00C1207A">
        <w:rPr>
          <w:b w:val="0"/>
          <w:color w:val="auto"/>
          <w:szCs w:val="20"/>
        </w:rPr>
        <w:t>Served as Business Systems Analyst and stakeholder representative during a large-scale multinational CRM transformation initiative supporting industrial operations across multiple regions.</w:t>
      </w:r>
    </w:p>
    <w:p w14:paraId="4E7C504C" w14:textId="77777777" w:rsidR="00C1207A" w:rsidRPr="00C1207A" w:rsidRDefault="00C1207A" w:rsidP="00C1207A">
      <w:pPr>
        <w:pStyle w:val="Style1"/>
        <w:spacing w:after="200"/>
        <w:rPr>
          <w:b w:val="0"/>
          <w:color w:val="auto"/>
          <w:szCs w:val="20"/>
        </w:rPr>
      </w:pPr>
    </w:p>
    <w:p w14:paraId="122152C5" w14:textId="77777777" w:rsidR="00C1207A" w:rsidRPr="00C1207A" w:rsidRDefault="00C1207A" w:rsidP="00C1207A">
      <w:pPr>
        <w:pStyle w:val="Style1"/>
        <w:numPr>
          <w:ilvl w:val="0"/>
          <w:numId w:val="28"/>
        </w:numPr>
        <w:spacing w:after="200"/>
        <w:rPr>
          <w:b w:val="0"/>
          <w:color w:val="auto"/>
          <w:szCs w:val="20"/>
        </w:rPr>
      </w:pPr>
      <w:r w:rsidRPr="00C1207A">
        <w:rPr>
          <w:b w:val="0"/>
          <w:color w:val="auto"/>
          <w:szCs w:val="20"/>
        </w:rPr>
        <w:t>Coordinated requirements between executive leadership, IT organizations, sales teams, and operational stakeholders.</w:t>
      </w:r>
    </w:p>
    <w:p w14:paraId="385C4F34" w14:textId="77777777" w:rsidR="00A4130E" w:rsidRDefault="00A4130E" w:rsidP="00C1207A">
      <w:pPr>
        <w:pStyle w:val="Style1"/>
        <w:numPr>
          <w:ilvl w:val="0"/>
          <w:numId w:val="28"/>
        </w:numPr>
        <w:rPr>
          <w:b w:val="0"/>
          <w:color w:val="auto"/>
          <w:szCs w:val="20"/>
        </w:rPr>
      </w:pPr>
      <w:r w:rsidRPr="00A4130E">
        <w:rPr>
          <w:b w:val="0"/>
          <w:color w:val="auto"/>
          <w:szCs w:val="20"/>
        </w:rPr>
        <w:lastRenderedPageBreak/>
        <w:t>Developed dashboards and reporting tools used by sales, operations, and management teams.</w:t>
      </w:r>
    </w:p>
    <w:p w14:paraId="5A2989C8" w14:textId="22D3F49F" w:rsidR="00C1207A" w:rsidRDefault="00C1207A" w:rsidP="00C1207A">
      <w:pPr>
        <w:pStyle w:val="Style1"/>
        <w:numPr>
          <w:ilvl w:val="0"/>
          <w:numId w:val="28"/>
        </w:numPr>
        <w:rPr>
          <w:b w:val="0"/>
          <w:color w:val="auto"/>
          <w:szCs w:val="20"/>
        </w:rPr>
      </w:pPr>
      <w:r w:rsidRPr="00C1207A">
        <w:rPr>
          <w:b w:val="0"/>
          <w:color w:val="auto"/>
          <w:szCs w:val="20"/>
        </w:rPr>
        <w:t>Supported business process standardization across multiple business units.</w:t>
      </w:r>
    </w:p>
    <w:p w14:paraId="06356D12" w14:textId="5FEE8325" w:rsidR="00BA2CED" w:rsidRPr="006B1707" w:rsidRDefault="00BA2CED" w:rsidP="00C1207A">
      <w:pPr>
        <w:pStyle w:val="Style1"/>
      </w:pPr>
      <w:r>
        <w:t>Wheelabrator Group</w:t>
      </w:r>
      <w:r w:rsidRPr="006B1707">
        <w:t xml:space="preserve"> | </w:t>
      </w:r>
      <w:r w:rsidRPr="00BA2CED">
        <w:t>North American Applications &amp; Technical Operations Leadership</w:t>
      </w:r>
    </w:p>
    <w:p w14:paraId="2F8D9A12" w14:textId="06EC7F9E" w:rsidR="00BA2CED" w:rsidRDefault="00BA2CED" w:rsidP="00BA2CED">
      <w:pPr>
        <w:pStyle w:val="Subtitle"/>
        <w:rPr>
          <w:rFonts w:ascii="Arial" w:eastAsia="ヒラギノ角ゴ Pro W3" w:hAnsi="Arial" w:cs="Arial"/>
          <w:color w:val="auto"/>
          <w:spacing w:val="0"/>
          <w:sz w:val="20"/>
          <w:szCs w:val="20"/>
          <w:lang w:val="en-GB" w:eastAsia="en-CA"/>
        </w:rPr>
      </w:pPr>
      <w:r w:rsidRPr="00BA2CED">
        <w:rPr>
          <w:rFonts w:ascii="Arial" w:eastAsia="ヒラギノ角ゴ Pro W3" w:hAnsi="Arial" w:cs="Arial"/>
          <w:color w:val="auto"/>
          <w:spacing w:val="0"/>
          <w:sz w:val="20"/>
          <w:szCs w:val="20"/>
          <w:lang w:val="en-GB" w:eastAsia="en-CA"/>
        </w:rPr>
        <w:t xml:space="preserve">Led </w:t>
      </w:r>
      <w:r w:rsidR="00A4130E">
        <w:rPr>
          <w:rFonts w:ascii="Arial" w:eastAsia="ヒラギノ角ゴ Pro W3" w:hAnsi="Arial" w:cs="Arial"/>
          <w:color w:val="auto"/>
          <w:spacing w:val="0"/>
          <w:sz w:val="20"/>
          <w:szCs w:val="20"/>
          <w:lang w:val="en-GB" w:eastAsia="en-CA"/>
        </w:rPr>
        <w:t xml:space="preserve">a team of eight Applications Specialists </w:t>
      </w:r>
      <w:r w:rsidRPr="00BA2CED">
        <w:rPr>
          <w:rFonts w:ascii="Arial" w:eastAsia="ヒラギノ角ゴ Pro W3" w:hAnsi="Arial" w:cs="Arial"/>
          <w:color w:val="auto"/>
          <w:spacing w:val="0"/>
          <w:sz w:val="20"/>
          <w:szCs w:val="20"/>
          <w:lang w:val="en-GB" w:eastAsia="en-CA"/>
        </w:rPr>
        <w:t>supporting industrial equipment sales throughout North America.</w:t>
      </w:r>
    </w:p>
    <w:p w14:paraId="0E591B84" w14:textId="77777777" w:rsidR="00BA2CED" w:rsidRPr="00BA2CED" w:rsidRDefault="00BA2CED" w:rsidP="00BA2CED">
      <w:pPr>
        <w:pStyle w:val="Style1"/>
        <w:numPr>
          <w:ilvl w:val="0"/>
          <w:numId w:val="24"/>
        </w:numPr>
        <w:spacing w:before="120"/>
        <w:rPr>
          <w:b w:val="0"/>
          <w:color w:val="auto"/>
          <w:szCs w:val="20"/>
        </w:rPr>
      </w:pPr>
      <w:r w:rsidRPr="00BA2CED">
        <w:rPr>
          <w:b w:val="0"/>
          <w:color w:val="auto"/>
          <w:szCs w:val="20"/>
        </w:rPr>
        <w:t>Implemented standardized estimating, proposal, and costing methodologies that improved consistency, quality, and operational efficiency.</w:t>
      </w:r>
    </w:p>
    <w:p w14:paraId="0B814B7B" w14:textId="77777777" w:rsidR="00BA2CED" w:rsidRPr="00BA2CED" w:rsidRDefault="00BA2CED" w:rsidP="00BA2CED">
      <w:pPr>
        <w:pStyle w:val="Style1"/>
        <w:numPr>
          <w:ilvl w:val="0"/>
          <w:numId w:val="24"/>
        </w:numPr>
        <w:spacing w:before="120"/>
        <w:rPr>
          <w:b w:val="0"/>
          <w:color w:val="auto"/>
          <w:szCs w:val="20"/>
        </w:rPr>
      </w:pPr>
      <w:r w:rsidRPr="00BA2CED">
        <w:rPr>
          <w:b w:val="0"/>
          <w:color w:val="auto"/>
          <w:szCs w:val="20"/>
        </w:rPr>
        <w:t>Developed knowledge-management systems utilizing SharePoint to improve information sharing and technical collaboration.</w:t>
      </w:r>
    </w:p>
    <w:p w14:paraId="7A396DD2" w14:textId="77777777" w:rsidR="00BA2CED" w:rsidRPr="00BA2CED" w:rsidRDefault="00BA2CED" w:rsidP="00BA2CED">
      <w:pPr>
        <w:pStyle w:val="Style1"/>
        <w:numPr>
          <w:ilvl w:val="0"/>
          <w:numId w:val="24"/>
        </w:numPr>
        <w:spacing w:before="120"/>
        <w:rPr>
          <w:b w:val="0"/>
          <w:color w:val="auto"/>
          <w:szCs w:val="20"/>
        </w:rPr>
      </w:pPr>
      <w:r w:rsidRPr="00BA2CED">
        <w:rPr>
          <w:b w:val="0"/>
          <w:color w:val="auto"/>
          <w:szCs w:val="20"/>
        </w:rPr>
        <w:t>Created reporting and forecasting tools using database-driven analytics and executive dashboards.</w:t>
      </w:r>
    </w:p>
    <w:p w14:paraId="0836FDB7" w14:textId="77777777" w:rsidR="00BA2CED" w:rsidRPr="00BA2CED" w:rsidRDefault="00BA2CED" w:rsidP="00BA2CED">
      <w:pPr>
        <w:pStyle w:val="Style1"/>
        <w:numPr>
          <w:ilvl w:val="0"/>
          <w:numId w:val="24"/>
        </w:numPr>
        <w:spacing w:before="120"/>
        <w:rPr>
          <w:b w:val="0"/>
          <w:color w:val="auto"/>
          <w:szCs w:val="20"/>
        </w:rPr>
      </w:pPr>
      <w:r w:rsidRPr="00BA2CED">
        <w:rPr>
          <w:b w:val="0"/>
          <w:color w:val="auto"/>
          <w:szCs w:val="20"/>
        </w:rPr>
        <w:t>Improved alignment between Applications Engineering and Design Engineering teams through structured ownership and knowledge continuity programs.</w:t>
      </w:r>
    </w:p>
    <w:p w14:paraId="46721F4B" w14:textId="515C6451" w:rsidR="00BA2CED" w:rsidRPr="006B1707" w:rsidRDefault="00BA2CED" w:rsidP="00BA2CED">
      <w:pPr>
        <w:pStyle w:val="Style1"/>
      </w:pPr>
      <w:r>
        <w:t>BMG Selt</w:t>
      </w:r>
      <w:r w:rsidR="00531630">
        <w:t>e</w:t>
      </w:r>
      <w:r>
        <w:t>c</w:t>
      </w:r>
      <w:r w:rsidRPr="006B1707">
        <w:t xml:space="preserve"> | </w:t>
      </w:r>
      <w:r w:rsidR="00803048">
        <w:t>Professional Services Engineer</w:t>
      </w:r>
    </w:p>
    <w:p w14:paraId="4FBF3141" w14:textId="77777777" w:rsidR="00803048" w:rsidRPr="00803048" w:rsidRDefault="00803048" w:rsidP="00803048">
      <w:pPr>
        <w:pStyle w:val="Style1"/>
        <w:spacing w:before="120"/>
        <w:rPr>
          <w:b w:val="0"/>
          <w:bCs/>
          <w:color w:val="auto"/>
          <w:szCs w:val="20"/>
        </w:rPr>
      </w:pPr>
      <w:r w:rsidRPr="00803048">
        <w:rPr>
          <w:b w:val="0"/>
          <w:bCs/>
          <w:color w:val="auto"/>
          <w:szCs w:val="20"/>
        </w:rPr>
        <w:t>Managed implementation and deployment activities for transportation industry technology systems involving both software and hardware integration.</w:t>
      </w:r>
    </w:p>
    <w:p w14:paraId="64099DBC" w14:textId="77777777" w:rsidR="0037569C" w:rsidRPr="00A4130E" w:rsidRDefault="0037569C" w:rsidP="0037569C">
      <w:pPr>
        <w:pStyle w:val="ListParagraph"/>
        <w:numPr>
          <w:ilvl w:val="0"/>
          <w:numId w:val="25"/>
        </w:numPr>
        <w:spacing w:line="300" w:lineRule="atLeast"/>
        <w:rPr>
          <w:rFonts w:ascii="Arial" w:eastAsia="Times New Roman" w:hAnsi="Arial" w:cs="Arial"/>
          <w:color w:val="auto"/>
          <w:szCs w:val="20"/>
          <w:lang w:val="en-CA" w:eastAsia="en-CA"/>
        </w:rPr>
      </w:pPr>
      <w:r w:rsidRPr="00A4130E">
        <w:rPr>
          <w:rFonts w:ascii="Arial" w:eastAsia="Times New Roman" w:hAnsi="Arial" w:cs="Arial"/>
          <w:color w:val="auto"/>
          <w:szCs w:val="20"/>
          <w:lang w:val="en-CA" w:eastAsia="en-CA"/>
        </w:rPr>
        <w:t>Coordinated customer deployments throughout North America, managing schedules, stakeholder communications, customer deliverables, and implementation activities.</w:t>
      </w:r>
    </w:p>
    <w:p w14:paraId="5AC84DC5" w14:textId="77777777" w:rsidR="0037569C" w:rsidRPr="00A4130E" w:rsidRDefault="00803048" w:rsidP="00803048">
      <w:pPr>
        <w:pStyle w:val="Style1"/>
        <w:numPr>
          <w:ilvl w:val="0"/>
          <w:numId w:val="25"/>
        </w:numPr>
        <w:spacing w:before="120"/>
        <w:rPr>
          <w:b w:val="0"/>
          <w:bCs/>
          <w:color w:val="auto"/>
          <w:szCs w:val="20"/>
        </w:rPr>
      </w:pPr>
      <w:r w:rsidRPr="00A4130E">
        <w:rPr>
          <w:b w:val="0"/>
          <w:bCs/>
          <w:color w:val="auto"/>
          <w:szCs w:val="20"/>
        </w:rPr>
        <w:t>Controlled scope growth and maintained project objectives through proactive stakeholder management.</w:t>
      </w:r>
    </w:p>
    <w:p w14:paraId="499A9A0B" w14:textId="5296E300" w:rsidR="00803048" w:rsidRPr="0037569C" w:rsidRDefault="00803048" w:rsidP="00426979">
      <w:pPr>
        <w:pStyle w:val="Style1"/>
        <w:rPr>
          <w:b w:val="0"/>
          <w:bCs/>
          <w:color w:val="auto"/>
          <w:szCs w:val="20"/>
        </w:rPr>
      </w:pPr>
      <w:r>
        <w:t xml:space="preserve">SIDAC Engineering </w:t>
      </w:r>
      <w:r w:rsidRPr="00426979">
        <w:t>Ltd</w:t>
      </w:r>
      <w:r>
        <w:t xml:space="preserve">. </w:t>
      </w:r>
      <w:r w:rsidRPr="006B1707">
        <w:t xml:space="preserve">| </w:t>
      </w:r>
      <w:r>
        <w:t>Engineering Manager / General Manager</w:t>
      </w:r>
    </w:p>
    <w:p w14:paraId="151E9AB4" w14:textId="77777777" w:rsidR="00803048" w:rsidRPr="00803048" w:rsidRDefault="00803048" w:rsidP="00803048">
      <w:pPr>
        <w:pStyle w:val="Style1"/>
        <w:spacing w:before="120"/>
        <w:rPr>
          <w:b w:val="0"/>
          <w:bCs/>
          <w:color w:val="auto"/>
          <w:szCs w:val="20"/>
        </w:rPr>
      </w:pPr>
      <w:r w:rsidRPr="00803048">
        <w:rPr>
          <w:b w:val="0"/>
          <w:bCs/>
          <w:color w:val="auto"/>
          <w:szCs w:val="20"/>
        </w:rPr>
        <w:t>Led operations for a specialized automation systems integrator focused on robotics, machine vision, motion control, and industrial automation.</w:t>
      </w:r>
    </w:p>
    <w:p w14:paraId="6F11F9BB" w14:textId="77777777" w:rsidR="00803048" w:rsidRPr="00803048" w:rsidRDefault="00803048" w:rsidP="00803048">
      <w:pPr>
        <w:pStyle w:val="Style1"/>
        <w:numPr>
          <w:ilvl w:val="0"/>
          <w:numId w:val="26"/>
        </w:numPr>
        <w:spacing w:before="120"/>
        <w:rPr>
          <w:b w:val="0"/>
          <w:bCs/>
          <w:color w:val="auto"/>
          <w:szCs w:val="20"/>
        </w:rPr>
      </w:pPr>
      <w:r w:rsidRPr="00803048">
        <w:rPr>
          <w:b w:val="0"/>
          <w:bCs/>
          <w:color w:val="auto"/>
          <w:szCs w:val="20"/>
        </w:rPr>
        <w:t>Held full P&amp;L accountability for approximately $1.25M in annual revenue and a $750K operating budget.</w:t>
      </w:r>
    </w:p>
    <w:p w14:paraId="62813136" w14:textId="77777777" w:rsidR="0037569C" w:rsidRDefault="0037569C" w:rsidP="00803048">
      <w:pPr>
        <w:pStyle w:val="Style1"/>
        <w:numPr>
          <w:ilvl w:val="0"/>
          <w:numId w:val="26"/>
        </w:numPr>
        <w:spacing w:before="120"/>
        <w:rPr>
          <w:b w:val="0"/>
          <w:bCs/>
          <w:color w:val="auto"/>
          <w:szCs w:val="20"/>
        </w:rPr>
      </w:pPr>
      <w:r w:rsidRPr="0037569C">
        <w:rPr>
          <w:b w:val="0"/>
          <w:bCs/>
          <w:color w:val="auto"/>
          <w:szCs w:val="20"/>
        </w:rPr>
        <w:t>Directed project planning, estimating, execution, and customer delivery activities while developing project management standards that improved quotation accuracy and execution consistency.</w:t>
      </w:r>
    </w:p>
    <w:p w14:paraId="064EB48D" w14:textId="3FF2D925" w:rsidR="00803048" w:rsidRPr="00803048" w:rsidRDefault="00803048" w:rsidP="00803048">
      <w:pPr>
        <w:pStyle w:val="Style1"/>
        <w:numPr>
          <w:ilvl w:val="0"/>
          <w:numId w:val="26"/>
        </w:numPr>
        <w:spacing w:before="120"/>
        <w:rPr>
          <w:b w:val="0"/>
          <w:bCs/>
          <w:color w:val="auto"/>
          <w:szCs w:val="20"/>
        </w:rPr>
      </w:pPr>
      <w:r w:rsidRPr="00803048">
        <w:rPr>
          <w:b w:val="0"/>
          <w:bCs/>
          <w:color w:val="auto"/>
          <w:szCs w:val="20"/>
        </w:rPr>
        <w:t>Oversaw customer installations and deployment projects across Ontario.</w:t>
      </w:r>
    </w:p>
    <w:p w14:paraId="0C7583F7" w14:textId="74439383" w:rsidR="00E77E30" w:rsidRPr="00C56782" w:rsidRDefault="00E77E30" w:rsidP="00C56782">
      <w:pPr>
        <w:pStyle w:val="Style1"/>
        <w:spacing w:before="360"/>
        <w:rPr>
          <w:sz w:val="28"/>
          <w:szCs w:val="28"/>
        </w:rPr>
      </w:pPr>
      <w:r w:rsidRPr="00C56782">
        <w:rPr>
          <w:sz w:val="28"/>
          <w:szCs w:val="28"/>
        </w:rPr>
        <w:t>Education</w:t>
      </w:r>
      <w:r w:rsidR="00294B78">
        <w:rPr>
          <w:sz w:val="28"/>
          <w:szCs w:val="28"/>
        </w:rPr>
        <w:t xml:space="preserve"> &amp; </w:t>
      </w:r>
      <w:r w:rsidR="00C357EC" w:rsidRPr="00C56782">
        <w:rPr>
          <w:sz w:val="28"/>
          <w:szCs w:val="28"/>
        </w:rPr>
        <w:t>Certifications</w:t>
      </w:r>
    </w:p>
    <w:p w14:paraId="4609E92F" w14:textId="6BCB53DF" w:rsidR="00531630" w:rsidRPr="00531630" w:rsidRDefault="00531630" w:rsidP="00F044E2">
      <w:pPr>
        <w:pStyle w:val="Subhead2-EPwoTitle"/>
        <w:numPr>
          <w:ilvl w:val="0"/>
          <w:numId w:val="29"/>
        </w:numPr>
        <w:rPr>
          <w:rFonts w:ascii="Arial" w:hAnsi="Arial" w:cs="Arial"/>
          <w:color w:val="auto"/>
          <w:sz w:val="20"/>
          <w:lang w:val="en-US"/>
        </w:rPr>
      </w:pPr>
      <w:r w:rsidRPr="00531630">
        <w:rPr>
          <w:rFonts w:ascii="Arial" w:hAnsi="Arial" w:cs="Arial"/>
          <w:color w:val="auto"/>
          <w:sz w:val="20"/>
          <w:lang w:val="en-US"/>
        </w:rPr>
        <w:t>Bachelor of Applied Science (Mechanical Engineering)</w:t>
      </w:r>
      <w:r>
        <w:rPr>
          <w:rFonts w:ascii="Arial" w:hAnsi="Arial" w:cs="Arial"/>
          <w:color w:val="auto"/>
          <w:sz w:val="20"/>
          <w:lang w:val="en-US"/>
        </w:rPr>
        <w:t xml:space="preserve"> | </w:t>
      </w:r>
      <w:r w:rsidRPr="00531630">
        <w:rPr>
          <w:rFonts w:ascii="Arial" w:hAnsi="Arial" w:cs="Arial"/>
          <w:color w:val="auto"/>
          <w:sz w:val="20"/>
          <w:lang w:val="en-US"/>
        </w:rPr>
        <w:t>University of Toronto</w:t>
      </w:r>
    </w:p>
    <w:p w14:paraId="24E38626" w14:textId="6F20745F" w:rsidR="00531630" w:rsidRPr="00531630" w:rsidRDefault="00531630" w:rsidP="00F044E2">
      <w:pPr>
        <w:pStyle w:val="Subhead2-EPwoTitle"/>
        <w:numPr>
          <w:ilvl w:val="0"/>
          <w:numId w:val="29"/>
        </w:numPr>
        <w:rPr>
          <w:rFonts w:ascii="Arial" w:hAnsi="Arial" w:cs="Arial"/>
          <w:color w:val="auto"/>
          <w:sz w:val="20"/>
          <w:lang w:val="en-US"/>
        </w:rPr>
      </w:pPr>
      <w:r w:rsidRPr="00531630">
        <w:rPr>
          <w:rFonts w:ascii="Arial" w:hAnsi="Arial" w:cs="Arial"/>
          <w:color w:val="auto"/>
          <w:sz w:val="20"/>
          <w:lang w:val="en-US"/>
        </w:rPr>
        <w:t>Professional Engineer (P.Eng.)</w:t>
      </w:r>
      <w:r>
        <w:rPr>
          <w:rFonts w:ascii="Arial" w:hAnsi="Arial" w:cs="Arial"/>
          <w:color w:val="auto"/>
          <w:sz w:val="20"/>
          <w:lang w:val="en-US"/>
        </w:rPr>
        <w:t xml:space="preserve"> | </w:t>
      </w:r>
      <w:r w:rsidRPr="00531630">
        <w:rPr>
          <w:rFonts w:ascii="Arial" w:hAnsi="Arial" w:cs="Arial"/>
          <w:color w:val="auto"/>
          <w:sz w:val="20"/>
          <w:lang w:val="en-US"/>
        </w:rPr>
        <w:t>Professional Engineers Ontario, Licence #90430042</w:t>
      </w:r>
    </w:p>
    <w:p w14:paraId="13372C1C" w14:textId="0F25FEE9" w:rsidR="00531630" w:rsidRPr="00531630" w:rsidRDefault="00531630" w:rsidP="00F044E2">
      <w:pPr>
        <w:pStyle w:val="Subhead2-EPwoTitle"/>
        <w:numPr>
          <w:ilvl w:val="0"/>
          <w:numId w:val="29"/>
        </w:numPr>
        <w:rPr>
          <w:rFonts w:ascii="Arial" w:hAnsi="Arial" w:cs="Arial"/>
          <w:color w:val="auto"/>
          <w:sz w:val="20"/>
          <w:lang w:val="en-US"/>
        </w:rPr>
      </w:pPr>
      <w:r w:rsidRPr="00531630">
        <w:rPr>
          <w:rFonts w:ascii="Arial" w:hAnsi="Arial" w:cs="Arial"/>
          <w:color w:val="auto"/>
          <w:sz w:val="20"/>
          <w:lang w:val="en-US"/>
        </w:rPr>
        <w:t>Supply Chain Management Certificate</w:t>
      </w:r>
      <w:r>
        <w:rPr>
          <w:rFonts w:ascii="Arial" w:hAnsi="Arial" w:cs="Arial"/>
          <w:color w:val="auto"/>
          <w:sz w:val="20"/>
          <w:lang w:val="en-US"/>
        </w:rPr>
        <w:t xml:space="preserve"> | </w:t>
      </w:r>
      <w:r w:rsidRPr="00531630">
        <w:rPr>
          <w:rFonts w:ascii="Arial" w:hAnsi="Arial" w:cs="Arial"/>
          <w:color w:val="auto"/>
          <w:sz w:val="20"/>
          <w:lang w:val="en-US"/>
        </w:rPr>
        <w:t>Georgia Tech Supply Chain and Logistics Institute</w:t>
      </w:r>
    </w:p>
    <w:p w14:paraId="093E407C" w14:textId="17BB52FD" w:rsidR="00CE0021" w:rsidRPr="007614A8" w:rsidRDefault="00531630" w:rsidP="00F044E2">
      <w:pPr>
        <w:pStyle w:val="Subhead2-EPwoTitle"/>
        <w:numPr>
          <w:ilvl w:val="0"/>
          <w:numId w:val="29"/>
        </w:numPr>
        <w:spacing w:after="0"/>
        <w:rPr>
          <w:rFonts w:ascii="Arial" w:hAnsi="Arial" w:cs="Arial"/>
          <w:color w:val="auto"/>
          <w:sz w:val="20"/>
          <w:lang w:val="en-US"/>
        </w:rPr>
      </w:pPr>
      <w:r w:rsidRPr="00531630">
        <w:rPr>
          <w:rFonts w:ascii="Arial" w:hAnsi="Arial" w:cs="Arial"/>
          <w:color w:val="auto"/>
          <w:sz w:val="20"/>
          <w:lang w:val="en-US"/>
        </w:rPr>
        <w:t>CompTIA A+ Certification</w:t>
      </w:r>
    </w:p>
    <w:sectPr w:rsidR="00CE0021" w:rsidRPr="007614A8" w:rsidSect="00951CF6">
      <w:type w:val="continuous"/>
      <w:pgSz w:w="12240" w:h="15840"/>
      <w:pgMar w:top="334" w:right="1021" w:bottom="1440" w:left="1021" w:header="168" w:footer="15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0CF65" w14:textId="77777777" w:rsidR="0005533B" w:rsidRDefault="0005533B">
      <w:r>
        <w:separator/>
      </w:r>
    </w:p>
  </w:endnote>
  <w:endnote w:type="continuationSeparator" w:id="0">
    <w:p w14:paraId="1DC478F2" w14:textId="77777777" w:rsidR="0005533B" w:rsidRDefault="00055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panose1 w:val="020B07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9F37" w14:textId="77777777" w:rsidR="00003056" w:rsidRDefault="00003056" w:rsidP="00003056">
    <w:pPr>
      <w:pStyle w:val="Footer"/>
      <w:jc w:val="right"/>
      <w:rPr>
        <w:rFonts w:ascii="Arial" w:hAnsi="Arial" w:cs="Arial"/>
        <w:b/>
        <w:bCs/>
        <w:sz w:val="14"/>
        <w:szCs w:val="14"/>
      </w:rPr>
    </w:pPr>
  </w:p>
  <w:tbl>
    <w:tblPr>
      <w:tblW w:w="0" w:type="auto"/>
      <w:tblBorders>
        <w:top w:val="single" w:sz="4" w:space="0" w:color="auto"/>
      </w:tblBorders>
      <w:tblLook w:val="04A0" w:firstRow="1" w:lastRow="0" w:firstColumn="1" w:lastColumn="0" w:noHBand="0" w:noVBand="1"/>
    </w:tblPr>
    <w:tblGrid>
      <w:gridCol w:w="1783"/>
      <w:gridCol w:w="6777"/>
      <w:gridCol w:w="1638"/>
    </w:tblGrid>
    <w:tr w:rsidR="00F7455B" w:rsidRPr="009361F3" w14:paraId="0A1C9810" w14:textId="77777777" w:rsidTr="009361F3">
      <w:tc>
        <w:tcPr>
          <w:tcW w:w="1824" w:type="dxa"/>
        </w:tcPr>
        <w:p w14:paraId="7063A6D1" w14:textId="77777777" w:rsidR="00F7455B" w:rsidRPr="009361F3" w:rsidRDefault="00F7455B" w:rsidP="009361F3">
          <w:pPr>
            <w:pStyle w:val="Footer"/>
            <w:jc w:val="center"/>
            <w:rPr>
              <w:rFonts w:ascii="Arial" w:hAnsi="Arial"/>
              <w:color w:val="auto"/>
              <w:sz w:val="16"/>
            </w:rPr>
          </w:pPr>
        </w:p>
      </w:tc>
      <w:tc>
        <w:tcPr>
          <w:tcW w:w="6924" w:type="dxa"/>
          <w:vAlign w:val="center"/>
        </w:tcPr>
        <w:p w14:paraId="3A0395B7" w14:textId="77777777" w:rsidR="003C54F0" w:rsidRDefault="003C54F0" w:rsidP="003C54F0">
          <w:pPr>
            <w:jc w:val="center"/>
            <w:rPr>
              <w:rFonts w:ascii="Arial" w:hAnsi="Arial"/>
              <w:color w:val="auto"/>
              <w:sz w:val="14"/>
              <w:szCs w:val="22"/>
            </w:rPr>
          </w:pPr>
          <w:r w:rsidRPr="003C54F0">
            <w:rPr>
              <w:rFonts w:ascii="Arial" w:hAnsi="Arial"/>
              <w:color w:val="auto"/>
              <w:sz w:val="14"/>
              <w:szCs w:val="22"/>
            </w:rPr>
            <w:t>401-1875 Buckhorn Gate, Mississauga, ON L4W 5P1</w:t>
          </w:r>
        </w:p>
        <w:p w14:paraId="369355A3" w14:textId="77777777" w:rsidR="00F7455B" w:rsidRPr="009361F3" w:rsidRDefault="00F7455B" w:rsidP="003C54F0">
          <w:pPr>
            <w:jc w:val="center"/>
            <w:rPr>
              <w:color w:val="auto"/>
            </w:rPr>
          </w:pPr>
          <w:r w:rsidRPr="009361F3">
            <w:rPr>
              <w:rFonts w:ascii="Arial" w:hAnsi="Arial"/>
              <w:color w:val="auto"/>
              <w:sz w:val="14"/>
              <w:szCs w:val="22"/>
            </w:rPr>
            <w:t>Phone: 416.252.8833, Fax: 416.252.0053</w:t>
          </w:r>
        </w:p>
      </w:tc>
      <w:tc>
        <w:tcPr>
          <w:tcW w:w="1666" w:type="dxa"/>
          <w:vAlign w:val="center"/>
        </w:tcPr>
        <w:p w14:paraId="4D4924FB" w14:textId="77777777" w:rsidR="00F7455B" w:rsidRPr="009361F3" w:rsidRDefault="00F7455B" w:rsidP="009361F3">
          <w:pPr>
            <w:pStyle w:val="Footer"/>
            <w:jc w:val="right"/>
            <w:rPr>
              <w:rFonts w:ascii="Arial" w:hAnsi="Arial"/>
              <w:color w:val="auto"/>
              <w:sz w:val="16"/>
            </w:rPr>
          </w:pPr>
          <w:r w:rsidRPr="009361F3">
            <w:rPr>
              <w:rFonts w:ascii="Arial" w:hAnsi="Arial" w:cs="Arial"/>
              <w:sz w:val="14"/>
              <w:szCs w:val="14"/>
            </w:rPr>
            <w:t xml:space="preserve">Page </w:t>
          </w:r>
          <w:r w:rsidRPr="009361F3">
            <w:rPr>
              <w:rFonts w:ascii="Arial" w:hAnsi="Arial" w:cs="Arial"/>
              <w:b/>
              <w:bCs/>
              <w:sz w:val="14"/>
              <w:szCs w:val="14"/>
            </w:rPr>
            <w:fldChar w:fldCharType="begin"/>
          </w:r>
          <w:r w:rsidRPr="009361F3">
            <w:rPr>
              <w:rFonts w:ascii="Arial" w:hAnsi="Arial" w:cs="Arial"/>
              <w:b/>
              <w:bCs/>
              <w:sz w:val="14"/>
              <w:szCs w:val="14"/>
            </w:rPr>
            <w:instrText xml:space="preserve"> PAGE  \* Arabic  \* MERGEFORMAT </w:instrText>
          </w:r>
          <w:r w:rsidRPr="009361F3">
            <w:rPr>
              <w:rFonts w:ascii="Arial" w:hAnsi="Arial" w:cs="Arial"/>
              <w:b/>
              <w:bCs/>
              <w:sz w:val="14"/>
              <w:szCs w:val="14"/>
            </w:rPr>
            <w:fldChar w:fldCharType="separate"/>
          </w:r>
          <w:r w:rsidRPr="009361F3">
            <w:rPr>
              <w:rFonts w:ascii="Arial" w:hAnsi="Arial" w:cs="Arial"/>
              <w:b/>
              <w:bCs/>
              <w:sz w:val="14"/>
              <w:szCs w:val="14"/>
            </w:rPr>
            <w:t>1</w:t>
          </w:r>
          <w:r w:rsidRPr="009361F3">
            <w:rPr>
              <w:rFonts w:ascii="Arial" w:hAnsi="Arial" w:cs="Arial"/>
              <w:b/>
              <w:bCs/>
              <w:sz w:val="14"/>
              <w:szCs w:val="14"/>
            </w:rPr>
            <w:fldChar w:fldCharType="end"/>
          </w:r>
          <w:r w:rsidRPr="009361F3">
            <w:rPr>
              <w:rFonts w:ascii="Arial" w:hAnsi="Arial" w:cs="Arial"/>
              <w:sz w:val="14"/>
              <w:szCs w:val="14"/>
            </w:rPr>
            <w:t xml:space="preserve"> of </w:t>
          </w:r>
          <w:r w:rsidRPr="009361F3">
            <w:rPr>
              <w:rFonts w:ascii="Arial" w:hAnsi="Arial" w:cs="Arial"/>
              <w:b/>
              <w:bCs/>
              <w:sz w:val="14"/>
              <w:szCs w:val="14"/>
            </w:rPr>
            <w:fldChar w:fldCharType="begin"/>
          </w:r>
          <w:r w:rsidRPr="009361F3">
            <w:rPr>
              <w:rFonts w:ascii="Arial" w:hAnsi="Arial" w:cs="Arial"/>
              <w:b/>
              <w:bCs/>
              <w:sz w:val="14"/>
              <w:szCs w:val="14"/>
            </w:rPr>
            <w:instrText xml:space="preserve"> NUMPAGES  \* Arabic  \* MERGEFORMAT </w:instrText>
          </w:r>
          <w:r w:rsidRPr="009361F3">
            <w:rPr>
              <w:rFonts w:ascii="Arial" w:hAnsi="Arial" w:cs="Arial"/>
              <w:b/>
              <w:bCs/>
              <w:sz w:val="14"/>
              <w:szCs w:val="14"/>
            </w:rPr>
            <w:fldChar w:fldCharType="separate"/>
          </w:r>
          <w:r w:rsidRPr="009361F3">
            <w:rPr>
              <w:rFonts w:ascii="Arial" w:hAnsi="Arial" w:cs="Arial"/>
              <w:b/>
              <w:bCs/>
              <w:sz w:val="14"/>
              <w:szCs w:val="14"/>
            </w:rPr>
            <w:t>2</w:t>
          </w:r>
          <w:r w:rsidRPr="009361F3">
            <w:rPr>
              <w:rFonts w:ascii="Arial" w:hAnsi="Arial" w:cs="Arial"/>
              <w:b/>
              <w:bCs/>
              <w:sz w:val="14"/>
              <w:szCs w:val="14"/>
            </w:rPr>
            <w:fldChar w:fldCharType="end"/>
          </w:r>
        </w:p>
      </w:tc>
    </w:tr>
  </w:tbl>
  <w:p w14:paraId="0602605A" w14:textId="77777777" w:rsidR="00003056" w:rsidRDefault="00003056" w:rsidP="00003056">
    <w:pPr>
      <w:pStyle w:val="Footer"/>
      <w:rPr>
        <w:rFonts w:ascii="Arial" w:hAnsi="Arial"/>
        <w:color w:val="auto"/>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69C0" w14:textId="77777777" w:rsidR="0005533B" w:rsidRDefault="0005533B">
      <w:r>
        <w:separator/>
      </w:r>
    </w:p>
  </w:footnote>
  <w:footnote w:type="continuationSeparator" w:id="0">
    <w:p w14:paraId="396E8DA4" w14:textId="77777777" w:rsidR="0005533B" w:rsidRDefault="00055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90" w:type="dxa"/>
      <w:tblBorders>
        <w:bottom w:val="single" w:sz="4" w:space="0" w:color="000000"/>
      </w:tblBorders>
      <w:tblLayout w:type="fixed"/>
      <w:tblLook w:val="0000" w:firstRow="0" w:lastRow="0" w:firstColumn="0" w:lastColumn="0" w:noHBand="0" w:noVBand="0"/>
    </w:tblPr>
    <w:tblGrid>
      <w:gridCol w:w="4055"/>
      <w:gridCol w:w="6295"/>
    </w:tblGrid>
    <w:tr w:rsidR="00334825" w:rsidRPr="006F3B42" w14:paraId="5445F93A" w14:textId="77777777" w:rsidTr="00BB0506">
      <w:trPr>
        <w:cantSplit/>
        <w:trHeight w:val="1073"/>
      </w:trPr>
      <w:tc>
        <w:tcPr>
          <w:tcW w:w="4055" w:type="dxa"/>
          <w:tcMar>
            <w:top w:w="0" w:type="dxa"/>
            <w:left w:w="0" w:type="dxa"/>
            <w:bottom w:w="0" w:type="dxa"/>
            <w:right w:w="0" w:type="dxa"/>
          </w:tcMar>
        </w:tcPr>
        <w:p w14:paraId="03E1467F" w14:textId="77777777" w:rsidR="00BB0506" w:rsidRDefault="00BB0506" w:rsidP="002B3401"/>
        <w:p w14:paraId="745A2E8E" w14:textId="53DB1D61" w:rsidR="00334825" w:rsidRPr="002B3401" w:rsidRDefault="00521B72" w:rsidP="002B3401">
          <w:r>
            <w:rPr>
              <w:noProof/>
            </w:rPr>
            <w:drawing>
              <wp:inline distT="0" distB="0" distL="0" distR="0" wp14:anchorId="0A6198B3" wp14:editId="1431C18E">
                <wp:extent cx="2313940" cy="548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3940" cy="548640"/>
                        </a:xfrm>
                        <a:prstGeom prst="rect">
                          <a:avLst/>
                        </a:prstGeom>
                        <a:noFill/>
                        <a:ln>
                          <a:noFill/>
                        </a:ln>
                      </pic:spPr>
                    </pic:pic>
                  </a:graphicData>
                </a:graphic>
              </wp:inline>
            </w:drawing>
          </w:r>
        </w:p>
      </w:tc>
      <w:tc>
        <w:tcPr>
          <w:tcW w:w="6295" w:type="dxa"/>
          <w:tcMar>
            <w:top w:w="0" w:type="dxa"/>
            <w:left w:w="0" w:type="dxa"/>
            <w:bottom w:w="0" w:type="dxa"/>
            <w:right w:w="0" w:type="dxa"/>
          </w:tcMar>
          <w:vAlign w:val="center"/>
        </w:tcPr>
        <w:p w14:paraId="42B8F52C" w14:textId="77777777" w:rsidR="00334825" w:rsidRPr="006F46D5" w:rsidRDefault="00334825" w:rsidP="00F7455B">
          <w:pPr>
            <w:jc w:val="right"/>
            <w:rPr>
              <w:rFonts w:ascii="Arial" w:hAnsi="Arial" w:cs="Arial"/>
              <w:b/>
              <w:color w:val="004288"/>
              <w:sz w:val="32"/>
              <w:szCs w:val="32"/>
            </w:rPr>
          </w:pPr>
        </w:p>
        <w:p w14:paraId="4CA26EED" w14:textId="3D1324F4" w:rsidR="00256304" w:rsidRPr="006F46D5" w:rsidRDefault="00531630" w:rsidP="00F7455B">
          <w:pPr>
            <w:jc w:val="right"/>
            <w:rPr>
              <w:rFonts w:ascii="Arial" w:hAnsi="Arial" w:cs="Arial"/>
              <w:b/>
              <w:color w:val="004288"/>
              <w:sz w:val="36"/>
              <w:szCs w:val="36"/>
            </w:rPr>
          </w:pPr>
          <w:r>
            <w:rPr>
              <w:rFonts w:ascii="Arial" w:hAnsi="Arial" w:cs="Arial"/>
              <w:b/>
              <w:color w:val="004288"/>
              <w:sz w:val="36"/>
              <w:szCs w:val="36"/>
            </w:rPr>
            <w:t>Peter Mosier, B.A.Sc.</w:t>
          </w:r>
          <w:r w:rsidR="002569E4">
            <w:rPr>
              <w:rFonts w:ascii="Arial" w:hAnsi="Arial" w:cs="Arial"/>
              <w:b/>
              <w:color w:val="004288"/>
              <w:sz w:val="36"/>
              <w:szCs w:val="36"/>
            </w:rPr>
            <w:t xml:space="preserve">, </w:t>
          </w:r>
          <w:r>
            <w:rPr>
              <w:rFonts w:ascii="Arial" w:hAnsi="Arial" w:cs="Arial"/>
              <w:b/>
              <w:color w:val="004288"/>
              <w:sz w:val="36"/>
              <w:szCs w:val="36"/>
            </w:rPr>
            <w:t>P.Eng.</w:t>
          </w:r>
        </w:p>
        <w:p w14:paraId="0E86610D" w14:textId="45B8D450" w:rsidR="00334825" w:rsidRPr="006F46D5" w:rsidRDefault="00874899" w:rsidP="00F7455B">
          <w:pPr>
            <w:jc w:val="right"/>
            <w:rPr>
              <w:rFonts w:ascii="Arial" w:hAnsi="Arial" w:cs="Arial"/>
              <w:b/>
              <w:color w:val="004288"/>
              <w:sz w:val="32"/>
              <w:szCs w:val="32"/>
            </w:rPr>
          </w:pPr>
          <w:r w:rsidRPr="00A4130E">
            <w:rPr>
              <w:rFonts w:ascii="Arial" w:hAnsi="Arial" w:cs="Arial"/>
              <w:b/>
              <w:color w:val="004288"/>
              <w:sz w:val="24"/>
            </w:rPr>
            <w:t>Program Manager</w:t>
          </w:r>
          <w:r w:rsidR="00A4130E" w:rsidRPr="00A4130E">
            <w:rPr>
              <w:rFonts w:ascii="Arial" w:hAnsi="Arial" w:cs="Arial"/>
              <w:b/>
              <w:color w:val="004288"/>
              <w:sz w:val="24"/>
            </w:rPr>
            <w:t xml:space="preserve"> | </w:t>
          </w:r>
          <w:proofErr w:type="spellStart"/>
          <w:r w:rsidR="00A4130E" w:rsidRPr="00A4130E">
            <w:rPr>
              <w:rFonts w:ascii="Arial" w:hAnsi="Arial" w:cs="Arial"/>
              <w:b/>
              <w:color w:val="004288"/>
              <w:sz w:val="24"/>
            </w:rPr>
            <w:t>Mfg</w:t>
          </w:r>
          <w:proofErr w:type="spellEnd"/>
          <w:r w:rsidR="00A4130E" w:rsidRPr="00A4130E">
            <w:rPr>
              <w:rFonts w:ascii="Arial" w:hAnsi="Arial" w:cs="Arial"/>
              <w:b/>
              <w:color w:val="004288"/>
              <w:sz w:val="24"/>
            </w:rPr>
            <w:t xml:space="preserve"> Ops Improvement</w:t>
          </w:r>
        </w:p>
      </w:tc>
    </w:tr>
  </w:tbl>
  <w:p w14:paraId="1B77072E" w14:textId="77777777" w:rsidR="00334825" w:rsidRPr="00FA0849" w:rsidRDefault="00334825" w:rsidP="00F7455B">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5DE"/>
    <w:multiLevelType w:val="hybridMultilevel"/>
    <w:tmpl w:val="AF805C72"/>
    <w:lvl w:ilvl="0" w:tplc="10090001">
      <w:start w:val="1"/>
      <w:numFmt w:val="bullet"/>
      <w:lvlText w:val=""/>
      <w:lvlJc w:val="left"/>
      <w:pPr>
        <w:ind w:left="1495" w:hanging="360"/>
      </w:pPr>
      <w:rPr>
        <w:rFonts w:ascii="Symbol" w:hAnsi="Symbol" w:hint="default"/>
      </w:rPr>
    </w:lvl>
    <w:lvl w:ilvl="1" w:tplc="20164C00">
      <w:numFmt w:val="bullet"/>
      <w:lvlText w:val="-"/>
      <w:lvlJc w:val="left"/>
      <w:pPr>
        <w:ind w:left="2215" w:hanging="360"/>
      </w:pPr>
      <w:rPr>
        <w:rFonts w:ascii="Arial" w:eastAsia="ヒラギノ角ゴ Pro W3" w:hAnsi="Arial" w:cs="Arial" w:hint="default"/>
        <w:b w:val="0"/>
      </w:rPr>
    </w:lvl>
    <w:lvl w:ilvl="2" w:tplc="10090005" w:tentative="1">
      <w:start w:val="1"/>
      <w:numFmt w:val="bullet"/>
      <w:lvlText w:val=""/>
      <w:lvlJc w:val="left"/>
      <w:pPr>
        <w:ind w:left="2935" w:hanging="360"/>
      </w:pPr>
      <w:rPr>
        <w:rFonts w:ascii="Wingdings" w:hAnsi="Wingdings" w:hint="default"/>
      </w:rPr>
    </w:lvl>
    <w:lvl w:ilvl="3" w:tplc="10090001" w:tentative="1">
      <w:start w:val="1"/>
      <w:numFmt w:val="bullet"/>
      <w:lvlText w:val=""/>
      <w:lvlJc w:val="left"/>
      <w:pPr>
        <w:ind w:left="3655" w:hanging="360"/>
      </w:pPr>
      <w:rPr>
        <w:rFonts w:ascii="Symbol" w:hAnsi="Symbol" w:hint="default"/>
      </w:rPr>
    </w:lvl>
    <w:lvl w:ilvl="4" w:tplc="10090003" w:tentative="1">
      <w:start w:val="1"/>
      <w:numFmt w:val="bullet"/>
      <w:lvlText w:val="o"/>
      <w:lvlJc w:val="left"/>
      <w:pPr>
        <w:ind w:left="4375" w:hanging="360"/>
      </w:pPr>
      <w:rPr>
        <w:rFonts w:ascii="Courier New" w:hAnsi="Courier New" w:cs="Courier New" w:hint="default"/>
      </w:rPr>
    </w:lvl>
    <w:lvl w:ilvl="5" w:tplc="10090005" w:tentative="1">
      <w:start w:val="1"/>
      <w:numFmt w:val="bullet"/>
      <w:lvlText w:val=""/>
      <w:lvlJc w:val="left"/>
      <w:pPr>
        <w:ind w:left="5095" w:hanging="360"/>
      </w:pPr>
      <w:rPr>
        <w:rFonts w:ascii="Wingdings" w:hAnsi="Wingdings" w:hint="default"/>
      </w:rPr>
    </w:lvl>
    <w:lvl w:ilvl="6" w:tplc="10090001" w:tentative="1">
      <w:start w:val="1"/>
      <w:numFmt w:val="bullet"/>
      <w:lvlText w:val=""/>
      <w:lvlJc w:val="left"/>
      <w:pPr>
        <w:ind w:left="5815" w:hanging="360"/>
      </w:pPr>
      <w:rPr>
        <w:rFonts w:ascii="Symbol" w:hAnsi="Symbol" w:hint="default"/>
      </w:rPr>
    </w:lvl>
    <w:lvl w:ilvl="7" w:tplc="10090003" w:tentative="1">
      <w:start w:val="1"/>
      <w:numFmt w:val="bullet"/>
      <w:lvlText w:val="o"/>
      <w:lvlJc w:val="left"/>
      <w:pPr>
        <w:ind w:left="6535" w:hanging="360"/>
      </w:pPr>
      <w:rPr>
        <w:rFonts w:ascii="Courier New" w:hAnsi="Courier New" w:cs="Courier New" w:hint="default"/>
      </w:rPr>
    </w:lvl>
    <w:lvl w:ilvl="8" w:tplc="10090005" w:tentative="1">
      <w:start w:val="1"/>
      <w:numFmt w:val="bullet"/>
      <w:lvlText w:val=""/>
      <w:lvlJc w:val="left"/>
      <w:pPr>
        <w:ind w:left="7255" w:hanging="360"/>
      </w:pPr>
      <w:rPr>
        <w:rFonts w:ascii="Wingdings" w:hAnsi="Wingdings" w:hint="default"/>
      </w:rPr>
    </w:lvl>
  </w:abstractNum>
  <w:abstractNum w:abstractNumId="1" w15:restartNumberingAfterBreak="0">
    <w:nsid w:val="071A214A"/>
    <w:multiLevelType w:val="hybridMultilevel"/>
    <w:tmpl w:val="A3543B08"/>
    <w:lvl w:ilvl="0" w:tplc="31865A16">
      <w:start w:val="1"/>
      <w:numFmt w:val="bullet"/>
      <w:lvlText w:val="•"/>
      <w:lvlJc w:val="left"/>
      <w:pPr>
        <w:tabs>
          <w:tab w:val="num" w:pos="720"/>
        </w:tabs>
        <w:ind w:left="720" w:hanging="360"/>
      </w:pPr>
      <w:rPr>
        <w:rFonts w:ascii="Arial" w:hAnsi="Arial" w:hint="default"/>
      </w:rPr>
    </w:lvl>
    <w:lvl w:ilvl="1" w:tplc="84064D14">
      <w:start w:val="1"/>
      <w:numFmt w:val="bullet"/>
      <w:lvlText w:val="•"/>
      <w:lvlJc w:val="left"/>
      <w:pPr>
        <w:tabs>
          <w:tab w:val="num" w:pos="1440"/>
        </w:tabs>
        <w:ind w:left="1440" w:hanging="360"/>
      </w:pPr>
      <w:rPr>
        <w:rFonts w:ascii="Arial" w:hAnsi="Arial" w:hint="default"/>
      </w:rPr>
    </w:lvl>
    <w:lvl w:ilvl="2" w:tplc="64FEE25C" w:tentative="1">
      <w:start w:val="1"/>
      <w:numFmt w:val="bullet"/>
      <w:lvlText w:val="•"/>
      <w:lvlJc w:val="left"/>
      <w:pPr>
        <w:tabs>
          <w:tab w:val="num" w:pos="2160"/>
        </w:tabs>
        <w:ind w:left="2160" w:hanging="360"/>
      </w:pPr>
      <w:rPr>
        <w:rFonts w:ascii="Arial" w:hAnsi="Arial" w:hint="default"/>
      </w:rPr>
    </w:lvl>
    <w:lvl w:ilvl="3" w:tplc="9CA4DCA8" w:tentative="1">
      <w:start w:val="1"/>
      <w:numFmt w:val="bullet"/>
      <w:lvlText w:val="•"/>
      <w:lvlJc w:val="left"/>
      <w:pPr>
        <w:tabs>
          <w:tab w:val="num" w:pos="2880"/>
        </w:tabs>
        <w:ind w:left="2880" w:hanging="360"/>
      </w:pPr>
      <w:rPr>
        <w:rFonts w:ascii="Arial" w:hAnsi="Arial" w:hint="default"/>
      </w:rPr>
    </w:lvl>
    <w:lvl w:ilvl="4" w:tplc="C576CADE" w:tentative="1">
      <w:start w:val="1"/>
      <w:numFmt w:val="bullet"/>
      <w:lvlText w:val="•"/>
      <w:lvlJc w:val="left"/>
      <w:pPr>
        <w:tabs>
          <w:tab w:val="num" w:pos="3600"/>
        </w:tabs>
        <w:ind w:left="3600" w:hanging="360"/>
      </w:pPr>
      <w:rPr>
        <w:rFonts w:ascii="Arial" w:hAnsi="Arial" w:hint="default"/>
      </w:rPr>
    </w:lvl>
    <w:lvl w:ilvl="5" w:tplc="221028BC" w:tentative="1">
      <w:start w:val="1"/>
      <w:numFmt w:val="bullet"/>
      <w:lvlText w:val="•"/>
      <w:lvlJc w:val="left"/>
      <w:pPr>
        <w:tabs>
          <w:tab w:val="num" w:pos="4320"/>
        </w:tabs>
        <w:ind w:left="4320" w:hanging="360"/>
      </w:pPr>
      <w:rPr>
        <w:rFonts w:ascii="Arial" w:hAnsi="Arial" w:hint="default"/>
      </w:rPr>
    </w:lvl>
    <w:lvl w:ilvl="6" w:tplc="3C087C1C" w:tentative="1">
      <w:start w:val="1"/>
      <w:numFmt w:val="bullet"/>
      <w:lvlText w:val="•"/>
      <w:lvlJc w:val="left"/>
      <w:pPr>
        <w:tabs>
          <w:tab w:val="num" w:pos="5040"/>
        </w:tabs>
        <w:ind w:left="5040" w:hanging="360"/>
      </w:pPr>
      <w:rPr>
        <w:rFonts w:ascii="Arial" w:hAnsi="Arial" w:hint="default"/>
      </w:rPr>
    </w:lvl>
    <w:lvl w:ilvl="7" w:tplc="E48682D6" w:tentative="1">
      <w:start w:val="1"/>
      <w:numFmt w:val="bullet"/>
      <w:lvlText w:val="•"/>
      <w:lvlJc w:val="left"/>
      <w:pPr>
        <w:tabs>
          <w:tab w:val="num" w:pos="5760"/>
        </w:tabs>
        <w:ind w:left="5760" w:hanging="360"/>
      </w:pPr>
      <w:rPr>
        <w:rFonts w:ascii="Arial" w:hAnsi="Arial" w:hint="default"/>
      </w:rPr>
    </w:lvl>
    <w:lvl w:ilvl="8" w:tplc="EC30A20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053223"/>
    <w:multiLevelType w:val="hybridMultilevel"/>
    <w:tmpl w:val="5744422C"/>
    <w:lvl w:ilvl="0" w:tplc="040EC620">
      <w:start w:val="1"/>
      <w:numFmt w:val="bullet"/>
      <w:lvlText w:val="•"/>
      <w:lvlJc w:val="left"/>
      <w:pPr>
        <w:tabs>
          <w:tab w:val="num" w:pos="720"/>
        </w:tabs>
        <w:ind w:left="720" w:hanging="360"/>
      </w:pPr>
      <w:rPr>
        <w:rFonts w:ascii="Arial" w:hAnsi="Arial" w:hint="default"/>
      </w:rPr>
    </w:lvl>
    <w:lvl w:ilvl="1" w:tplc="70BC4AE6">
      <w:start w:val="1"/>
      <w:numFmt w:val="bullet"/>
      <w:lvlText w:val="•"/>
      <w:lvlJc w:val="left"/>
      <w:pPr>
        <w:tabs>
          <w:tab w:val="num" w:pos="1440"/>
        </w:tabs>
        <w:ind w:left="1440" w:hanging="360"/>
      </w:pPr>
      <w:rPr>
        <w:rFonts w:ascii="Arial" w:hAnsi="Arial" w:hint="default"/>
      </w:rPr>
    </w:lvl>
    <w:lvl w:ilvl="2" w:tplc="C50CFDFC" w:tentative="1">
      <w:start w:val="1"/>
      <w:numFmt w:val="bullet"/>
      <w:lvlText w:val="•"/>
      <w:lvlJc w:val="left"/>
      <w:pPr>
        <w:tabs>
          <w:tab w:val="num" w:pos="2160"/>
        </w:tabs>
        <w:ind w:left="2160" w:hanging="360"/>
      </w:pPr>
      <w:rPr>
        <w:rFonts w:ascii="Arial" w:hAnsi="Arial" w:hint="default"/>
      </w:rPr>
    </w:lvl>
    <w:lvl w:ilvl="3" w:tplc="43A8E8E2" w:tentative="1">
      <w:start w:val="1"/>
      <w:numFmt w:val="bullet"/>
      <w:lvlText w:val="•"/>
      <w:lvlJc w:val="left"/>
      <w:pPr>
        <w:tabs>
          <w:tab w:val="num" w:pos="2880"/>
        </w:tabs>
        <w:ind w:left="2880" w:hanging="360"/>
      </w:pPr>
      <w:rPr>
        <w:rFonts w:ascii="Arial" w:hAnsi="Arial" w:hint="default"/>
      </w:rPr>
    </w:lvl>
    <w:lvl w:ilvl="4" w:tplc="B2B42AE2" w:tentative="1">
      <w:start w:val="1"/>
      <w:numFmt w:val="bullet"/>
      <w:lvlText w:val="•"/>
      <w:lvlJc w:val="left"/>
      <w:pPr>
        <w:tabs>
          <w:tab w:val="num" w:pos="3600"/>
        </w:tabs>
        <w:ind w:left="3600" w:hanging="360"/>
      </w:pPr>
      <w:rPr>
        <w:rFonts w:ascii="Arial" w:hAnsi="Arial" w:hint="default"/>
      </w:rPr>
    </w:lvl>
    <w:lvl w:ilvl="5" w:tplc="9E10548A" w:tentative="1">
      <w:start w:val="1"/>
      <w:numFmt w:val="bullet"/>
      <w:lvlText w:val="•"/>
      <w:lvlJc w:val="left"/>
      <w:pPr>
        <w:tabs>
          <w:tab w:val="num" w:pos="4320"/>
        </w:tabs>
        <w:ind w:left="4320" w:hanging="360"/>
      </w:pPr>
      <w:rPr>
        <w:rFonts w:ascii="Arial" w:hAnsi="Arial" w:hint="default"/>
      </w:rPr>
    </w:lvl>
    <w:lvl w:ilvl="6" w:tplc="C24EE3A0" w:tentative="1">
      <w:start w:val="1"/>
      <w:numFmt w:val="bullet"/>
      <w:lvlText w:val="•"/>
      <w:lvlJc w:val="left"/>
      <w:pPr>
        <w:tabs>
          <w:tab w:val="num" w:pos="5040"/>
        </w:tabs>
        <w:ind w:left="5040" w:hanging="360"/>
      </w:pPr>
      <w:rPr>
        <w:rFonts w:ascii="Arial" w:hAnsi="Arial" w:hint="default"/>
      </w:rPr>
    </w:lvl>
    <w:lvl w:ilvl="7" w:tplc="1D1C41A4" w:tentative="1">
      <w:start w:val="1"/>
      <w:numFmt w:val="bullet"/>
      <w:lvlText w:val="•"/>
      <w:lvlJc w:val="left"/>
      <w:pPr>
        <w:tabs>
          <w:tab w:val="num" w:pos="5760"/>
        </w:tabs>
        <w:ind w:left="5760" w:hanging="360"/>
      </w:pPr>
      <w:rPr>
        <w:rFonts w:ascii="Arial" w:hAnsi="Arial" w:hint="default"/>
      </w:rPr>
    </w:lvl>
    <w:lvl w:ilvl="8" w:tplc="AABC85A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E95329"/>
    <w:multiLevelType w:val="hybridMultilevel"/>
    <w:tmpl w:val="29F2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84B16"/>
    <w:multiLevelType w:val="hybridMultilevel"/>
    <w:tmpl w:val="9BFC836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74A32B5"/>
    <w:multiLevelType w:val="hybridMultilevel"/>
    <w:tmpl w:val="12D26F5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1DBC6B63"/>
    <w:multiLevelType w:val="hybridMultilevel"/>
    <w:tmpl w:val="1C88DE2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2E6C0F2D"/>
    <w:multiLevelType w:val="multilevel"/>
    <w:tmpl w:val="C91E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F0D15"/>
    <w:multiLevelType w:val="hybridMultilevel"/>
    <w:tmpl w:val="1A5A5A34"/>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9" w15:restartNumberingAfterBreak="0">
    <w:nsid w:val="31927BD8"/>
    <w:multiLevelType w:val="multilevel"/>
    <w:tmpl w:val="9FCC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45691"/>
    <w:multiLevelType w:val="hybridMultilevel"/>
    <w:tmpl w:val="8E4A33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92C7EA3"/>
    <w:multiLevelType w:val="hybridMultilevel"/>
    <w:tmpl w:val="1A0A5BF2"/>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2" w15:restartNumberingAfterBreak="0">
    <w:nsid w:val="43805907"/>
    <w:multiLevelType w:val="hybridMultilevel"/>
    <w:tmpl w:val="7AD24D9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4517550B"/>
    <w:multiLevelType w:val="hybridMultilevel"/>
    <w:tmpl w:val="895C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591091"/>
    <w:multiLevelType w:val="hybridMultilevel"/>
    <w:tmpl w:val="DE503C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AE14D52"/>
    <w:multiLevelType w:val="hybridMultilevel"/>
    <w:tmpl w:val="EDC2D38C"/>
    <w:lvl w:ilvl="0" w:tplc="3B3CCDE0">
      <w:start w:val="1"/>
      <w:numFmt w:val="bullet"/>
      <w:lvlText w:val="•"/>
      <w:lvlJc w:val="left"/>
      <w:pPr>
        <w:tabs>
          <w:tab w:val="num" w:pos="720"/>
        </w:tabs>
        <w:ind w:left="720" w:hanging="360"/>
      </w:pPr>
      <w:rPr>
        <w:rFonts w:ascii="Arial" w:hAnsi="Arial" w:hint="default"/>
      </w:rPr>
    </w:lvl>
    <w:lvl w:ilvl="1" w:tplc="8752F9A8">
      <w:start w:val="1"/>
      <w:numFmt w:val="bullet"/>
      <w:lvlText w:val="•"/>
      <w:lvlJc w:val="left"/>
      <w:pPr>
        <w:tabs>
          <w:tab w:val="num" w:pos="1440"/>
        </w:tabs>
        <w:ind w:left="1440" w:hanging="360"/>
      </w:pPr>
      <w:rPr>
        <w:rFonts w:ascii="Arial" w:hAnsi="Arial" w:hint="default"/>
      </w:rPr>
    </w:lvl>
    <w:lvl w:ilvl="2" w:tplc="2858161A" w:tentative="1">
      <w:start w:val="1"/>
      <w:numFmt w:val="bullet"/>
      <w:lvlText w:val="•"/>
      <w:lvlJc w:val="left"/>
      <w:pPr>
        <w:tabs>
          <w:tab w:val="num" w:pos="2160"/>
        </w:tabs>
        <w:ind w:left="2160" w:hanging="360"/>
      </w:pPr>
      <w:rPr>
        <w:rFonts w:ascii="Arial" w:hAnsi="Arial" w:hint="default"/>
      </w:rPr>
    </w:lvl>
    <w:lvl w:ilvl="3" w:tplc="600624BE" w:tentative="1">
      <w:start w:val="1"/>
      <w:numFmt w:val="bullet"/>
      <w:lvlText w:val="•"/>
      <w:lvlJc w:val="left"/>
      <w:pPr>
        <w:tabs>
          <w:tab w:val="num" w:pos="2880"/>
        </w:tabs>
        <w:ind w:left="2880" w:hanging="360"/>
      </w:pPr>
      <w:rPr>
        <w:rFonts w:ascii="Arial" w:hAnsi="Arial" w:hint="default"/>
      </w:rPr>
    </w:lvl>
    <w:lvl w:ilvl="4" w:tplc="F2FA255A" w:tentative="1">
      <w:start w:val="1"/>
      <w:numFmt w:val="bullet"/>
      <w:lvlText w:val="•"/>
      <w:lvlJc w:val="left"/>
      <w:pPr>
        <w:tabs>
          <w:tab w:val="num" w:pos="3600"/>
        </w:tabs>
        <w:ind w:left="3600" w:hanging="360"/>
      </w:pPr>
      <w:rPr>
        <w:rFonts w:ascii="Arial" w:hAnsi="Arial" w:hint="default"/>
      </w:rPr>
    </w:lvl>
    <w:lvl w:ilvl="5" w:tplc="4EF21E68" w:tentative="1">
      <w:start w:val="1"/>
      <w:numFmt w:val="bullet"/>
      <w:lvlText w:val="•"/>
      <w:lvlJc w:val="left"/>
      <w:pPr>
        <w:tabs>
          <w:tab w:val="num" w:pos="4320"/>
        </w:tabs>
        <w:ind w:left="4320" w:hanging="360"/>
      </w:pPr>
      <w:rPr>
        <w:rFonts w:ascii="Arial" w:hAnsi="Arial" w:hint="default"/>
      </w:rPr>
    </w:lvl>
    <w:lvl w:ilvl="6" w:tplc="E5D6C058" w:tentative="1">
      <w:start w:val="1"/>
      <w:numFmt w:val="bullet"/>
      <w:lvlText w:val="•"/>
      <w:lvlJc w:val="left"/>
      <w:pPr>
        <w:tabs>
          <w:tab w:val="num" w:pos="5040"/>
        </w:tabs>
        <w:ind w:left="5040" w:hanging="360"/>
      </w:pPr>
      <w:rPr>
        <w:rFonts w:ascii="Arial" w:hAnsi="Arial" w:hint="default"/>
      </w:rPr>
    </w:lvl>
    <w:lvl w:ilvl="7" w:tplc="905C8BF2" w:tentative="1">
      <w:start w:val="1"/>
      <w:numFmt w:val="bullet"/>
      <w:lvlText w:val="•"/>
      <w:lvlJc w:val="left"/>
      <w:pPr>
        <w:tabs>
          <w:tab w:val="num" w:pos="5760"/>
        </w:tabs>
        <w:ind w:left="5760" w:hanging="360"/>
      </w:pPr>
      <w:rPr>
        <w:rFonts w:ascii="Arial" w:hAnsi="Arial" w:hint="default"/>
      </w:rPr>
    </w:lvl>
    <w:lvl w:ilvl="8" w:tplc="4C6E757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6571210"/>
    <w:multiLevelType w:val="hybridMultilevel"/>
    <w:tmpl w:val="5F10517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57C44418"/>
    <w:multiLevelType w:val="hybridMultilevel"/>
    <w:tmpl w:val="03A2BC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9217FA3"/>
    <w:multiLevelType w:val="hybridMultilevel"/>
    <w:tmpl w:val="D95AEBC8"/>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9" w15:restartNumberingAfterBreak="0">
    <w:nsid w:val="5F6154D8"/>
    <w:multiLevelType w:val="hybridMultilevel"/>
    <w:tmpl w:val="5DA63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CD773C"/>
    <w:multiLevelType w:val="hybridMultilevel"/>
    <w:tmpl w:val="10F4D10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634064E7"/>
    <w:multiLevelType w:val="hybridMultilevel"/>
    <w:tmpl w:val="8954E792"/>
    <w:lvl w:ilvl="0" w:tplc="10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2" w15:restartNumberingAfterBreak="0">
    <w:nsid w:val="67B01B00"/>
    <w:multiLevelType w:val="hybridMultilevel"/>
    <w:tmpl w:val="F3CEE56C"/>
    <w:lvl w:ilvl="0" w:tplc="DDC2E35C">
      <w:start w:val="1"/>
      <w:numFmt w:val="bullet"/>
      <w:lvlText w:val="•"/>
      <w:lvlJc w:val="left"/>
      <w:pPr>
        <w:tabs>
          <w:tab w:val="num" w:pos="720"/>
        </w:tabs>
        <w:ind w:left="720" w:hanging="360"/>
      </w:pPr>
      <w:rPr>
        <w:rFonts w:ascii="Arial" w:hAnsi="Arial" w:hint="default"/>
      </w:rPr>
    </w:lvl>
    <w:lvl w:ilvl="1" w:tplc="FACABA52">
      <w:start w:val="1"/>
      <w:numFmt w:val="bullet"/>
      <w:lvlText w:val="•"/>
      <w:lvlJc w:val="left"/>
      <w:pPr>
        <w:tabs>
          <w:tab w:val="num" w:pos="1440"/>
        </w:tabs>
        <w:ind w:left="1440" w:hanging="360"/>
      </w:pPr>
      <w:rPr>
        <w:rFonts w:ascii="Arial" w:hAnsi="Arial" w:hint="default"/>
      </w:rPr>
    </w:lvl>
    <w:lvl w:ilvl="2" w:tplc="6386633A" w:tentative="1">
      <w:start w:val="1"/>
      <w:numFmt w:val="bullet"/>
      <w:lvlText w:val="•"/>
      <w:lvlJc w:val="left"/>
      <w:pPr>
        <w:tabs>
          <w:tab w:val="num" w:pos="2160"/>
        </w:tabs>
        <w:ind w:left="2160" w:hanging="360"/>
      </w:pPr>
      <w:rPr>
        <w:rFonts w:ascii="Arial" w:hAnsi="Arial" w:hint="default"/>
      </w:rPr>
    </w:lvl>
    <w:lvl w:ilvl="3" w:tplc="25EE827A" w:tentative="1">
      <w:start w:val="1"/>
      <w:numFmt w:val="bullet"/>
      <w:lvlText w:val="•"/>
      <w:lvlJc w:val="left"/>
      <w:pPr>
        <w:tabs>
          <w:tab w:val="num" w:pos="2880"/>
        </w:tabs>
        <w:ind w:left="2880" w:hanging="360"/>
      </w:pPr>
      <w:rPr>
        <w:rFonts w:ascii="Arial" w:hAnsi="Arial" w:hint="default"/>
      </w:rPr>
    </w:lvl>
    <w:lvl w:ilvl="4" w:tplc="04CA2DDE" w:tentative="1">
      <w:start w:val="1"/>
      <w:numFmt w:val="bullet"/>
      <w:lvlText w:val="•"/>
      <w:lvlJc w:val="left"/>
      <w:pPr>
        <w:tabs>
          <w:tab w:val="num" w:pos="3600"/>
        </w:tabs>
        <w:ind w:left="3600" w:hanging="360"/>
      </w:pPr>
      <w:rPr>
        <w:rFonts w:ascii="Arial" w:hAnsi="Arial" w:hint="default"/>
      </w:rPr>
    </w:lvl>
    <w:lvl w:ilvl="5" w:tplc="288AA65E" w:tentative="1">
      <w:start w:val="1"/>
      <w:numFmt w:val="bullet"/>
      <w:lvlText w:val="•"/>
      <w:lvlJc w:val="left"/>
      <w:pPr>
        <w:tabs>
          <w:tab w:val="num" w:pos="4320"/>
        </w:tabs>
        <w:ind w:left="4320" w:hanging="360"/>
      </w:pPr>
      <w:rPr>
        <w:rFonts w:ascii="Arial" w:hAnsi="Arial" w:hint="default"/>
      </w:rPr>
    </w:lvl>
    <w:lvl w:ilvl="6" w:tplc="07048396" w:tentative="1">
      <w:start w:val="1"/>
      <w:numFmt w:val="bullet"/>
      <w:lvlText w:val="•"/>
      <w:lvlJc w:val="left"/>
      <w:pPr>
        <w:tabs>
          <w:tab w:val="num" w:pos="5040"/>
        </w:tabs>
        <w:ind w:left="5040" w:hanging="360"/>
      </w:pPr>
      <w:rPr>
        <w:rFonts w:ascii="Arial" w:hAnsi="Arial" w:hint="default"/>
      </w:rPr>
    </w:lvl>
    <w:lvl w:ilvl="7" w:tplc="BB4608CE" w:tentative="1">
      <w:start w:val="1"/>
      <w:numFmt w:val="bullet"/>
      <w:lvlText w:val="•"/>
      <w:lvlJc w:val="left"/>
      <w:pPr>
        <w:tabs>
          <w:tab w:val="num" w:pos="5760"/>
        </w:tabs>
        <w:ind w:left="5760" w:hanging="360"/>
      </w:pPr>
      <w:rPr>
        <w:rFonts w:ascii="Arial" w:hAnsi="Arial" w:hint="default"/>
      </w:rPr>
    </w:lvl>
    <w:lvl w:ilvl="8" w:tplc="19AA0EA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D41364D"/>
    <w:multiLevelType w:val="hybridMultilevel"/>
    <w:tmpl w:val="EA989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2B4923"/>
    <w:multiLevelType w:val="hybridMultilevel"/>
    <w:tmpl w:val="30024D9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5" w15:restartNumberingAfterBreak="0">
    <w:nsid w:val="711213EE"/>
    <w:multiLevelType w:val="hybridMultilevel"/>
    <w:tmpl w:val="77162A8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9B6693"/>
    <w:multiLevelType w:val="hybridMultilevel"/>
    <w:tmpl w:val="C0F888EC"/>
    <w:lvl w:ilvl="0" w:tplc="62329774">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587928"/>
    <w:multiLevelType w:val="multilevel"/>
    <w:tmpl w:val="7E12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0459">
    <w:abstractNumId w:val="14"/>
  </w:num>
  <w:num w:numId="2" w16cid:durableId="1625962271">
    <w:abstractNumId w:val="0"/>
  </w:num>
  <w:num w:numId="3" w16cid:durableId="1214080756">
    <w:abstractNumId w:val="19"/>
  </w:num>
  <w:num w:numId="4" w16cid:durableId="1685934369">
    <w:abstractNumId w:val="15"/>
  </w:num>
  <w:num w:numId="5" w16cid:durableId="89395846">
    <w:abstractNumId w:val="21"/>
  </w:num>
  <w:num w:numId="6" w16cid:durableId="201867329">
    <w:abstractNumId w:val="2"/>
  </w:num>
  <w:num w:numId="7" w16cid:durableId="470054536">
    <w:abstractNumId w:val="1"/>
  </w:num>
  <w:num w:numId="8" w16cid:durableId="990863791">
    <w:abstractNumId w:val="8"/>
  </w:num>
  <w:num w:numId="9" w16cid:durableId="1485776212">
    <w:abstractNumId w:val="11"/>
  </w:num>
  <w:num w:numId="10" w16cid:durableId="610479620">
    <w:abstractNumId w:val="22"/>
  </w:num>
  <w:num w:numId="11" w16cid:durableId="848645066">
    <w:abstractNumId w:val="18"/>
  </w:num>
  <w:num w:numId="12" w16cid:durableId="1270745764">
    <w:abstractNumId w:val="25"/>
  </w:num>
  <w:num w:numId="13" w16cid:durableId="73162851">
    <w:abstractNumId w:val="14"/>
  </w:num>
  <w:num w:numId="14" w16cid:durableId="1098597790">
    <w:abstractNumId w:val="3"/>
  </w:num>
  <w:num w:numId="15" w16cid:durableId="2066679045">
    <w:abstractNumId w:val="13"/>
  </w:num>
  <w:num w:numId="16" w16cid:durableId="1934319248">
    <w:abstractNumId w:val="27"/>
  </w:num>
  <w:num w:numId="17" w16cid:durableId="343165028">
    <w:abstractNumId w:val="23"/>
  </w:num>
  <w:num w:numId="18" w16cid:durableId="2123259647">
    <w:abstractNumId w:val="26"/>
  </w:num>
  <w:num w:numId="19" w16cid:durableId="2082212088">
    <w:abstractNumId w:val="7"/>
  </w:num>
  <w:num w:numId="20" w16cid:durableId="2129009110">
    <w:abstractNumId w:val="9"/>
  </w:num>
  <w:num w:numId="21" w16cid:durableId="1127621975">
    <w:abstractNumId w:val="10"/>
  </w:num>
  <w:num w:numId="22" w16cid:durableId="707879058">
    <w:abstractNumId w:val="5"/>
  </w:num>
  <w:num w:numId="23" w16cid:durableId="1266230459">
    <w:abstractNumId w:val="16"/>
  </w:num>
  <w:num w:numId="24" w16cid:durableId="1259634361">
    <w:abstractNumId w:val="20"/>
  </w:num>
  <w:num w:numId="25" w16cid:durableId="149831307">
    <w:abstractNumId w:val="4"/>
  </w:num>
  <w:num w:numId="26" w16cid:durableId="473179999">
    <w:abstractNumId w:val="6"/>
  </w:num>
  <w:num w:numId="27" w16cid:durableId="1603612990">
    <w:abstractNumId w:val="17"/>
  </w:num>
  <w:num w:numId="28" w16cid:durableId="1329602670">
    <w:abstractNumId w:val="12"/>
  </w:num>
  <w:num w:numId="29" w16cid:durableId="249702955">
    <w:abstractNumId w:val="2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7D"/>
    <w:rsid w:val="0000157F"/>
    <w:rsid w:val="00003056"/>
    <w:rsid w:val="00004A4E"/>
    <w:rsid w:val="000054D7"/>
    <w:rsid w:val="00011A1C"/>
    <w:rsid w:val="00012556"/>
    <w:rsid w:val="000151B9"/>
    <w:rsid w:val="000159CC"/>
    <w:rsid w:val="000163C6"/>
    <w:rsid w:val="00017890"/>
    <w:rsid w:val="00017E73"/>
    <w:rsid w:val="000204DF"/>
    <w:rsid w:val="00022F0B"/>
    <w:rsid w:val="00031C53"/>
    <w:rsid w:val="00032598"/>
    <w:rsid w:val="00033921"/>
    <w:rsid w:val="00034EF2"/>
    <w:rsid w:val="00036429"/>
    <w:rsid w:val="00043634"/>
    <w:rsid w:val="0005212B"/>
    <w:rsid w:val="00053860"/>
    <w:rsid w:val="00053C6E"/>
    <w:rsid w:val="00054642"/>
    <w:rsid w:val="0005533B"/>
    <w:rsid w:val="00056E0E"/>
    <w:rsid w:val="00061DFB"/>
    <w:rsid w:val="00065419"/>
    <w:rsid w:val="0006597A"/>
    <w:rsid w:val="000770F4"/>
    <w:rsid w:val="00077B9A"/>
    <w:rsid w:val="00081A2F"/>
    <w:rsid w:val="0008595F"/>
    <w:rsid w:val="00085CE6"/>
    <w:rsid w:val="00090024"/>
    <w:rsid w:val="000A04A2"/>
    <w:rsid w:val="000A2763"/>
    <w:rsid w:val="000A2F8D"/>
    <w:rsid w:val="000A3376"/>
    <w:rsid w:val="000A70E0"/>
    <w:rsid w:val="000B09C0"/>
    <w:rsid w:val="000B46C0"/>
    <w:rsid w:val="000D1166"/>
    <w:rsid w:val="000D3074"/>
    <w:rsid w:val="000E4B54"/>
    <w:rsid w:val="000E776B"/>
    <w:rsid w:val="000F0601"/>
    <w:rsid w:val="000F56D0"/>
    <w:rsid w:val="00101DC6"/>
    <w:rsid w:val="00106FAF"/>
    <w:rsid w:val="001105A4"/>
    <w:rsid w:val="001107AE"/>
    <w:rsid w:val="00110C39"/>
    <w:rsid w:val="00112CEE"/>
    <w:rsid w:val="00123E49"/>
    <w:rsid w:val="00125881"/>
    <w:rsid w:val="001277F7"/>
    <w:rsid w:val="00134DC8"/>
    <w:rsid w:val="0014034F"/>
    <w:rsid w:val="001415D8"/>
    <w:rsid w:val="00142F6D"/>
    <w:rsid w:val="0015007D"/>
    <w:rsid w:val="00157088"/>
    <w:rsid w:val="00157D2E"/>
    <w:rsid w:val="00164CEC"/>
    <w:rsid w:val="0016541C"/>
    <w:rsid w:val="00170482"/>
    <w:rsid w:val="001736D7"/>
    <w:rsid w:val="00174F34"/>
    <w:rsid w:val="00177C59"/>
    <w:rsid w:val="00180474"/>
    <w:rsid w:val="0018362D"/>
    <w:rsid w:val="0018543F"/>
    <w:rsid w:val="001A0998"/>
    <w:rsid w:val="001A44E7"/>
    <w:rsid w:val="001B44CC"/>
    <w:rsid w:val="001B4B51"/>
    <w:rsid w:val="001C016B"/>
    <w:rsid w:val="001C6E9A"/>
    <w:rsid w:val="001E1208"/>
    <w:rsid w:val="001E1EF9"/>
    <w:rsid w:val="001E2F06"/>
    <w:rsid w:val="001E5F2B"/>
    <w:rsid w:val="001E68EE"/>
    <w:rsid w:val="001F0EA5"/>
    <w:rsid w:val="001F30FC"/>
    <w:rsid w:val="001F4A23"/>
    <w:rsid w:val="001F6D35"/>
    <w:rsid w:val="001F73E5"/>
    <w:rsid w:val="002021B2"/>
    <w:rsid w:val="0020220E"/>
    <w:rsid w:val="002032D1"/>
    <w:rsid w:val="00205864"/>
    <w:rsid w:val="0020730B"/>
    <w:rsid w:val="002147FB"/>
    <w:rsid w:val="002178FC"/>
    <w:rsid w:val="00224868"/>
    <w:rsid w:val="00227D90"/>
    <w:rsid w:val="00233A52"/>
    <w:rsid w:val="00234AB7"/>
    <w:rsid w:val="00237434"/>
    <w:rsid w:val="00247205"/>
    <w:rsid w:val="002472A1"/>
    <w:rsid w:val="00247758"/>
    <w:rsid w:val="002539D6"/>
    <w:rsid w:val="00256304"/>
    <w:rsid w:val="002569E4"/>
    <w:rsid w:val="002579CC"/>
    <w:rsid w:val="002616D6"/>
    <w:rsid w:val="0026377A"/>
    <w:rsid w:val="00264E1D"/>
    <w:rsid w:val="002701B8"/>
    <w:rsid w:val="002716F0"/>
    <w:rsid w:val="00272BFF"/>
    <w:rsid w:val="00274094"/>
    <w:rsid w:val="00276E16"/>
    <w:rsid w:val="00292916"/>
    <w:rsid w:val="00294B78"/>
    <w:rsid w:val="00296ACB"/>
    <w:rsid w:val="002A063C"/>
    <w:rsid w:val="002A436F"/>
    <w:rsid w:val="002B23E8"/>
    <w:rsid w:val="002B3401"/>
    <w:rsid w:val="002B7FC1"/>
    <w:rsid w:val="002C0FFD"/>
    <w:rsid w:val="002C429A"/>
    <w:rsid w:val="002D5F8A"/>
    <w:rsid w:val="002D6648"/>
    <w:rsid w:val="002D7CC6"/>
    <w:rsid w:val="002E23B6"/>
    <w:rsid w:val="002E5D80"/>
    <w:rsid w:val="002E64A6"/>
    <w:rsid w:val="002F0CCC"/>
    <w:rsid w:val="002F43BC"/>
    <w:rsid w:val="002F5F97"/>
    <w:rsid w:val="0030113A"/>
    <w:rsid w:val="003028EC"/>
    <w:rsid w:val="00303AB0"/>
    <w:rsid w:val="00304BA9"/>
    <w:rsid w:val="00305982"/>
    <w:rsid w:val="00311FB1"/>
    <w:rsid w:val="0031275F"/>
    <w:rsid w:val="00327188"/>
    <w:rsid w:val="00333C6F"/>
    <w:rsid w:val="00333D20"/>
    <w:rsid w:val="00333E55"/>
    <w:rsid w:val="00334825"/>
    <w:rsid w:val="00343366"/>
    <w:rsid w:val="00345616"/>
    <w:rsid w:val="0034623A"/>
    <w:rsid w:val="00351714"/>
    <w:rsid w:val="00353945"/>
    <w:rsid w:val="003568AC"/>
    <w:rsid w:val="003659AC"/>
    <w:rsid w:val="00367606"/>
    <w:rsid w:val="003734C0"/>
    <w:rsid w:val="0037569C"/>
    <w:rsid w:val="00376F84"/>
    <w:rsid w:val="00381E53"/>
    <w:rsid w:val="00384093"/>
    <w:rsid w:val="00384C62"/>
    <w:rsid w:val="003908E1"/>
    <w:rsid w:val="00392B78"/>
    <w:rsid w:val="003A004A"/>
    <w:rsid w:val="003A21E9"/>
    <w:rsid w:val="003A486A"/>
    <w:rsid w:val="003B0CA2"/>
    <w:rsid w:val="003B25E4"/>
    <w:rsid w:val="003B5E27"/>
    <w:rsid w:val="003C54F0"/>
    <w:rsid w:val="003D1D46"/>
    <w:rsid w:val="003D6049"/>
    <w:rsid w:val="003D6B1E"/>
    <w:rsid w:val="003E3B51"/>
    <w:rsid w:val="003E4D70"/>
    <w:rsid w:val="003E6377"/>
    <w:rsid w:val="003F5999"/>
    <w:rsid w:val="003F63A8"/>
    <w:rsid w:val="003F6A50"/>
    <w:rsid w:val="00400D04"/>
    <w:rsid w:val="004048E3"/>
    <w:rsid w:val="00406B17"/>
    <w:rsid w:val="004074D4"/>
    <w:rsid w:val="00407CFF"/>
    <w:rsid w:val="004244FD"/>
    <w:rsid w:val="00426979"/>
    <w:rsid w:val="004310DC"/>
    <w:rsid w:val="00447BCE"/>
    <w:rsid w:val="004511B0"/>
    <w:rsid w:val="00451690"/>
    <w:rsid w:val="00454805"/>
    <w:rsid w:val="004628E8"/>
    <w:rsid w:val="00463122"/>
    <w:rsid w:val="0048320B"/>
    <w:rsid w:val="00485870"/>
    <w:rsid w:val="00496801"/>
    <w:rsid w:val="004972E4"/>
    <w:rsid w:val="004A136D"/>
    <w:rsid w:val="004A26C9"/>
    <w:rsid w:val="004B0323"/>
    <w:rsid w:val="004B7F24"/>
    <w:rsid w:val="004C0E65"/>
    <w:rsid w:val="004D2578"/>
    <w:rsid w:val="004D7364"/>
    <w:rsid w:val="004D77D0"/>
    <w:rsid w:val="004E28FC"/>
    <w:rsid w:val="004F0477"/>
    <w:rsid w:val="004F0769"/>
    <w:rsid w:val="004F5465"/>
    <w:rsid w:val="004F5E2B"/>
    <w:rsid w:val="004F60F8"/>
    <w:rsid w:val="00506C92"/>
    <w:rsid w:val="00507A3F"/>
    <w:rsid w:val="0051541F"/>
    <w:rsid w:val="00515942"/>
    <w:rsid w:val="00516091"/>
    <w:rsid w:val="0051765C"/>
    <w:rsid w:val="00520224"/>
    <w:rsid w:val="00520E3D"/>
    <w:rsid w:val="00521B72"/>
    <w:rsid w:val="00525D23"/>
    <w:rsid w:val="00526842"/>
    <w:rsid w:val="005270C7"/>
    <w:rsid w:val="00531630"/>
    <w:rsid w:val="00531C3A"/>
    <w:rsid w:val="00532FF1"/>
    <w:rsid w:val="0053444D"/>
    <w:rsid w:val="00535F0F"/>
    <w:rsid w:val="00555213"/>
    <w:rsid w:val="00555854"/>
    <w:rsid w:val="00562E21"/>
    <w:rsid w:val="00563AA5"/>
    <w:rsid w:val="00567E9A"/>
    <w:rsid w:val="00572E83"/>
    <w:rsid w:val="00576567"/>
    <w:rsid w:val="00581647"/>
    <w:rsid w:val="00593F12"/>
    <w:rsid w:val="00596A0A"/>
    <w:rsid w:val="00596CAC"/>
    <w:rsid w:val="005A24BF"/>
    <w:rsid w:val="005A79DF"/>
    <w:rsid w:val="005B0DCB"/>
    <w:rsid w:val="005B5647"/>
    <w:rsid w:val="005B6622"/>
    <w:rsid w:val="005C402F"/>
    <w:rsid w:val="005C4CF8"/>
    <w:rsid w:val="005E0AEF"/>
    <w:rsid w:val="005F1C75"/>
    <w:rsid w:val="005F1DD0"/>
    <w:rsid w:val="0060142D"/>
    <w:rsid w:val="00623384"/>
    <w:rsid w:val="00625C03"/>
    <w:rsid w:val="0063077D"/>
    <w:rsid w:val="00631862"/>
    <w:rsid w:val="00634C65"/>
    <w:rsid w:val="006362E7"/>
    <w:rsid w:val="006374DE"/>
    <w:rsid w:val="00641A22"/>
    <w:rsid w:val="006521A7"/>
    <w:rsid w:val="00655120"/>
    <w:rsid w:val="00656C56"/>
    <w:rsid w:val="0065776A"/>
    <w:rsid w:val="00660C7A"/>
    <w:rsid w:val="00665B8E"/>
    <w:rsid w:val="00666E70"/>
    <w:rsid w:val="00672C72"/>
    <w:rsid w:val="0068304E"/>
    <w:rsid w:val="00683F2C"/>
    <w:rsid w:val="006855B0"/>
    <w:rsid w:val="00686E4E"/>
    <w:rsid w:val="006901DF"/>
    <w:rsid w:val="00693E4B"/>
    <w:rsid w:val="006B1291"/>
    <w:rsid w:val="006B1660"/>
    <w:rsid w:val="006B1707"/>
    <w:rsid w:val="006C1F55"/>
    <w:rsid w:val="006C1FFC"/>
    <w:rsid w:val="006C3F37"/>
    <w:rsid w:val="006C65EF"/>
    <w:rsid w:val="006D18FD"/>
    <w:rsid w:val="006D3B04"/>
    <w:rsid w:val="006D686B"/>
    <w:rsid w:val="006D6A90"/>
    <w:rsid w:val="006E0793"/>
    <w:rsid w:val="006E0E08"/>
    <w:rsid w:val="006E3A5D"/>
    <w:rsid w:val="006E49AB"/>
    <w:rsid w:val="006E71EC"/>
    <w:rsid w:val="006F1370"/>
    <w:rsid w:val="006F174B"/>
    <w:rsid w:val="006F3B42"/>
    <w:rsid w:val="006F3B51"/>
    <w:rsid w:val="006F46D5"/>
    <w:rsid w:val="006F48CE"/>
    <w:rsid w:val="00700B80"/>
    <w:rsid w:val="00703ED5"/>
    <w:rsid w:val="0070545F"/>
    <w:rsid w:val="0070571C"/>
    <w:rsid w:val="007131F6"/>
    <w:rsid w:val="00721E75"/>
    <w:rsid w:val="0072719E"/>
    <w:rsid w:val="00727A7A"/>
    <w:rsid w:val="00744C2F"/>
    <w:rsid w:val="00747614"/>
    <w:rsid w:val="0076034A"/>
    <w:rsid w:val="007614A8"/>
    <w:rsid w:val="0077063A"/>
    <w:rsid w:val="00772801"/>
    <w:rsid w:val="00772C7C"/>
    <w:rsid w:val="0077325F"/>
    <w:rsid w:val="00776BA9"/>
    <w:rsid w:val="00777F8B"/>
    <w:rsid w:val="007955F4"/>
    <w:rsid w:val="007A096E"/>
    <w:rsid w:val="007B1802"/>
    <w:rsid w:val="007C1825"/>
    <w:rsid w:val="007D2CF7"/>
    <w:rsid w:val="007E5C87"/>
    <w:rsid w:val="00802358"/>
    <w:rsid w:val="008028BD"/>
    <w:rsid w:val="00803048"/>
    <w:rsid w:val="008049EF"/>
    <w:rsid w:val="00805B8D"/>
    <w:rsid w:val="00810C4E"/>
    <w:rsid w:val="00817748"/>
    <w:rsid w:val="00821541"/>
    <w:rsid w:val="00822F18"/>
    <w:rsid w:val="0082609D"/>
    <w:rsid w:val="00826EC4"/>
    <w:rsid w:val="008305CC"/>
    <w:rsid w:val="00844232"/>
    <w:rsid w:val="008452EA"/>
    <w:rsid w:val="008471BB"/>
    <w:rsid w:val="00852B1E"/>
    <w:rsid w:val="008544AB"/>
    <w:rsid w:val="008606D0"/>
    <w:rsid w:val="0087374A"/>
    <w:rsid w:val="00874899"/>
    <w:rsid w:val="00874ACF"/>
    <w:rsid w:val="00876B27"/>
    <w:rsid w:val="008775B8"/>
    <w:rsid w:val="00881CC9"/>
    <w:rsid w:val="00882523"/>
    <w:rsid w:val="008969E9"/>
    <w:rsid w:val="0089712E"/>
    <w:rsid w:val="008A1344"/>
    <w:rsid w:val="008A4228"/>
    <w:rsid w:val="008A7CA9"/>
    <w:rsid w:val="008B26BA"/>
    <w:rsid w:val="008B4A4E"/>
    <w:rsid w:val="008C3658"/>
    <w:rsid w:val="008C5416"/>
    <w:rsid w:val="008D4F0D"/>
    <w:rsid w:val="008D5ABD"/>
    <w:rsid w:val="008E2BBE"/>
    <w:rsid w:val="008E326A"/>
    <w:rsid w:val="008E5B86"/>
    <w:rsid w:val="008E62FE"/>
    <w:rsid w:val="008F25C4"/>
    <w:rsid w:val="008F3A1E"/>
    <w:rsid w:val="009263E4"/>
    <w:rsid w:val="009279DF"/>
    <w:rsid w:val="00934720"/>
    <w:rsid w:val="009361F3"/>
    <w:rsid w:val="009364FC"/>
    <w:rsid w:val="00946088"/>
    <w:rsid w:val="00951C7D"/>
    <w:rsid w:val="00951CF6"/>
    <w:rsid w:val="00952937"/>
    <w:rsid w:val="00955F31"/>
    <w:rsid w:val="00962656"/>
    <w:rsid w:val="00965B9E"/>
    <w:rsid w:val="00971420"/>
    <w:rsid w:val="00981AA1"/>
    <w:rsid w:val="00984155"/>
    <w:rsid w:val="0098663D"/>
    <w:rsid w:val="00990E29"/>
    <w:rsid w:val="0099461F"/>
    <w:rsid w:val="009A052C"/>
    <w:rsid w:val="009A13DE"/>
    <w:rsid w:val="009A1AB7"/>
    <w:rsid w:val="009A2635"/>
    <w:rsid w:val="009A2AD7"/>
    <w:rsid w:val="009B3BC4"/>
    <w:rsid w:val="009B59BE"/>
    <w:rsid w:val="009B6DFA"/>
    <w:rsid w:val="009B719A"/>
    <w:rsid w:val="009C3C14"/>
    <w:rsid w:val="009C5163"/>
    <w:rsid w:val="009D3E1C"/>
    <w:rsid w:val="009D4D28"/>
    <w:rsid w:val="009D4F15"/>
    <w:rsid w:val="009E0377"/>
    <w:rsid w:val="009E5FAA"/>
    <w:rsid w:val="009F38DC"/>
    <w:rsid w:val="009F404C"/>
    <w:rsid w:val="00A0056C"/>
    <w:rsid w:val="00A0532E"/>
    <w:rsid w:val="00A10E55"/>
    <w:rsid w:val="00A11173"/>
    <w:rsid w:val="00A126C0"/>
    <w:rsid w:val="00A15EF0"/>
    <w:rsid w:val="00A22AC0"/>
    <w:rsid w:val="00A2413D"/>
    <w:rsid w:val="00A241A0"/>
    <w:rsid w:val="00A25679"/>
    <w:rsid w:val="00A26630"/>
    <w:rsid w:val="00A30A13"/>
    <w:rsid w:val="00A4130E"/>
    <w:rsid w:val="00A4244F"/>
    <w:rsid w:val="00A44DF4"/>
    <w:rsid w:val="00A518FF"/>
    <w:rsid w:val="00A53500"/>
    <w:rsid w:val="00A57D5E"/>
    <w:rsid w:val="00A64A4A"/>
    <w:rsid w:val="00A66BB5"/>
    <w:rsid w:val="00A67C57"/>
    <w:rsid w:val="00A700CC"/>
    <w:rsid w:val="00A70C2C"/>
    <w:rsid w:val="00A72676"/>
    <w:rsid w:val="00A75412"/>
    <w:rsid w:val="00A80036"/>
    <w:rsid w:val="00A8238B"/>
    <w:rsid w:val="00A932D1"/>
    <w:rsid w:val="00A94670"/>
    <w:rsid w:val="00A95CE9"/>
    <w:rsid w:val="00AB378C"/>
    <w:rsid w:val="00AB5C32"/>
    <w:rsid w:val="00AC09FC"/>
    <w:rsid w:val="00AC0EEB"/>
    <w:rsid w:val="00AD6832"/>
    <w:rsid w:val="00AE2CEF"/>
    <w:rsid w:val="00AE41ED"/>
    <w:rsid w:val="00AE4F2B"/>
    <w:rsid w:val="00AF1A06"/>
    <w:rsid w:val="00AF2B41"/>
    <w:rsid w:val="00AF436F"/>
    <w:rsid w:val="00AF6695"/>
    <w:rsid w:val="00AF7A9F"/>
    <w:rsid w:val="00B002B8"/>
    <w:rsid w:val="00B00936"/>
    <w:rsid w:val="00B01166"/>
    <w:rsid w:val="00B013B8"/>
    <w:rsid w:val="00B01D44"/>
    <w:rsid w:val="00B0333B"/>
    <w:rsid w:val="00B063B4"/>
    <w:rsid w:val="00B07AC0"/>
    <w:rsid w:val="00B13905"/>
    <w:rsid w:val="00B164BA"/>
    <w:rsid w:val="00B216DF"/>
    <w:rsid w:val="00B27CFA"/>
    <w:rsid w:val="00B34374"/>
    <w:rsid w:val="00B34A06"/>
    <w:rsid w:val="00B36451"/>
    <w:rsid w:val="00B40D57"/>
    <w:rsid w:val="00B433C8"/>
    <w:rsid w:val="00B53021"/>
    <w:rsid w:val="00B55F9A"/>
    <w:rsid w:val="00B6440D"/>
    <w:rsid w:val="00B649CC"/>
    <w:rsid w:val="00B75348"/>
    <w:rsid w:val="00B76866"/>
    <w:rsid w:val="00B80896"/>
    <w:rsid w:val="00B90E5C"/>
    <w:rsid w:val="00B91B5F"/>
    <w:rsid w:val="00B92102"/>
    <w:rsid w:val="00B9270F"/>
    <w:rsid w:val="00B93B35"/>
    <w:rsid w:val="00B95CFE"/>
    <w:rsid w:val="00B95EE6"/>
    <w:rsid w:val="00B9715A"/>
    <w:rsid w:val="00BA0987"/>
    <w:rsid w:val="00BA2CED"/>
    <w:rsid w:val="00BA4AF9"/>
    <w:rsid w:val="00BA697F"/>
    <w:rsid w:val="00BB0506"/>
    <w:rsid w:val="00BB40A5"/>
    <w:rsid w:val="00BC03CB"/>
    <w:rsid w:val="00BC1662"/>
    <w:rsid w:val="00BC174F"/>
    <w:rsid w:val="00BC44E3"/>
    <w:rsid w:val="00BC4604"/>
    <w:rsid w:val="00BC5D3C"/>
    <w:rsid w:val="00BD170E"/>
    <w:rsid w:val="00BD6810"/>
    <w:rsid w:val="00BE052F"/>
    <w:rsid w:val="00BE3085"/>
    <w:rsid w:val="00BF2712"/>
    <w:rsid w:val="00C00DCE"/>
    <w:rsid w:val="00C06035"/>
    <w:rsid w:val="00C068FF"/>
    <w:rsid w:val="00C06AA4"/>
    <w:rsid w:val="00C07DAF"/>
    <w:rsid w:val="00C1123A"/>
    <w:rsid w:val="00C1207A"/>
    <w:rsid w:val="00C1776C"/>
    <w:rsid w:val="00C17C95"/>
    <w:rsid w:val="00C224F4"/>
    <w:rsid w:val="00C22C4E"/>
    <w:rsid w:val="00C26B32"/>
    <w:rsid w:val="00C30BE4"/>
    <w:rsid w:val="00C31AC0"/>
    <w:rsid w:val="00C339FD"/>
    <w:rsid w:val="00C357EC"/>
    <w:rsid w:val="00C41AD1"/>
    <w:rsid w:val="00C500CE"/>
    <w:rsid w:val="00C5299F"/>
    <w:rsid w:val="00C53DFA"/>
    <w:rsid w:val="00C56782"/>
    <w:rsid w:val="00C57691"/>
    <w:rsid w:val="00C600B2"/>
    <w:rsid w:val="00C62236"/>
    <w:rsid w:val="00C70CBD"/>
    <w:rsid w:val="00C776EB"/>
    <w:rsid w:val="00C77AA2"/>
    <w:rsid w:val="00C81826"/>
    <w:rsid w:val="00C9116F"/>
    <w:rsid w:val="00C92906"/>
    <w:rsid w:val="00C94D6E"/>
    <w:rsid w:val="00CA0B68"/>
    <w:rsid w:val="00CA21E1"/>
    <w:rsid w:val="00CA25B8"/>
    <w:rsid w:val="00CA3238"/>
    <w:rsid w:val="00CB29E6"/>
    <w:rsid w:val="00CC0769"/>
    <w:rsid w:val="00CC0F8B"/>
    <w:rsid w:val="00CC199A"/>
    <w:rsid w:val="00CC31C8"/>
    <w:rsid w:val="00CC5A22"/>
    <w:rsid w:val="00CC620A"/>
    <w:rsid w:val="00CC6817"/>
    <w:rsid w:val="00CD3CB9"/>
    <w:rsid w:val="00CD5F9D"/>
    <w:rsid w:val="00CE0021"/>
    <w:rsid w:val="00CE11C0"/>
    <w:rsid w:val="00CE3BD8"/>
    <w:rsid w:val="00CF1DB0"/>
    <w:rsid w:val="00CF7346"/>
    <w:rsid w:val="00CF7F33"/>
    <w:rsid w:val="00D065C7"/>
    <w:rsid w:val="00D07885"/>
    <w:rsid w:val="00D10FA1"/>
    <w:rsid w:val="00D13F34"/>
    <w:rsid w:val="00D151B0"/>
    <w:rsid w:val="00D160B2"/>
    <w:rsid w:val="00D22DA8"/>
    <w:rsid w:val="00D2331A"/>
    <w:rsid w:val="00D23DB4"/>
    <w:rsid w:val="00D247BC"/>
    <w:rsid w:val="00D256BB"/>
    <w:rsid w:val="00D25F3F"/>
    <w:rsid w:val="00D275CD"/>
    <w:rsid w:val="00D33E7B"/>
    <w:rsid w:val="00D3433E"/>
    <w:rsid w:val="00D41985"/>
    <w:rsid w:val="00D44410"/>
    <w:rsid w:val="00D4749D"/>
    <w:rsid w:val="00D52CB9"/>
    <w:rsid w:val="00D552EE"/>
    <w:rsid w:val="00D55975"/>
    <w:rsid w:val="00D70369"/>
    <w:rsid w:val="00D70EFA"/>
    <w:rsid w:val="00D742E6"/>
    <w:rsid w:val="00D74DEE"/>
    <w:rsid w:val="00D774AF"/>
    <w:rsid w:val="00D8074C"/>
    <w:rsid w:val="00D80DF4"/>
    <w:rsid w:val="00D814E2"/>
    <w:rsid w:val="00D924E9"/>
    <w:rsid w:val="00D95BB9"/>
    <w:rsid w:val="00D97AFB"/>
    <w:rsid w:val="00DA0C92"/>
    <w:rsid w:val="00DA0F46"/>
    <w:rsid w:val="00DB5D07"/>
    <w:rsid w:val="00DC4FE3"/>
    <w:rsid w:val="00DC6CBA"/>
    <w:rsid w:val="00DD5A2B"/>
    <w:rsid w:val="00DD5EAB"/>
    <w:rsid w:val="00DE0F22"/>
    <w:rsid w:val="00DE272B"/>
    <w:rsid w:val="00DE33B3"/>
    <w:rsid w:val="00DE3BB1"/>
    <w:rsid w:val="00DE48A9"/>
    <w:rsid w:val="00DE7A6E"/>
    <w:rsid w:val="00DF00C5"/>
    <w:rsid w:val="00DF3A8C"/>
    <w:rsid w:val="00DF3B90"/>
    <w:rsid w:val="00DF6332"/>
    <w:rsid w:val="00E001A7"/>
    <w:rsid w:val="00E06C39"/>
    <w:rsid w:val="00E07C6E"/>
    <w:rsid w:val="00E10EAF"/>
    <w:rsid w:val="00E10F26"/>
    <w:rsid w:val="00E145CB"/>
    <w:rsid w:val="00E14CC0"/>
    <w:rsid w:val="00E22E85"/>
    <w:rsid w:val="00E23923"/>
    <w:rsid w:val="00E249CB"/>
    <w:rsid w:val="00E24A1F"/>
    <w:rsid w:val="00E400F1"/>
    <w:rsid w:val="00E4203B"/>
    <w:rsid w:val="00E42291"/>
    <w:rsid w:val="00E46E96"/>
    <w:rsid w:val="00E73C14"/>
    <w:rsid w:val="00E77E30"/>
    <w:rsid w:val="00E81771"/>
    <w:rsid w:val="00E84C90"/>
    <w:rsid w:val="00E87C7D"/>
    <w:rsid w:val="00E9405D"/>
    <w:rsid w:val="00E97B85"/>
    <w:rsid w:val="00EB0A74"/>
    <w:rsid w:val="00EB2175"/>
    <w:rsid w:val="00EC2D62"/>
    <w:rsid w:val="00EC3D91"/>
    <w:rsid w:val="00EC66B1"/>
    <w:rsid w:val="00ED37C7"/>
    <w:rsid w:val="00ED4E54"/>
    <w:rsid w:val="00EF25B8"/>
    <w:rsid w:val="00F044E2"/>
    <w:rsid w:val="00F05F03"/>
    <w:rsid w:val="00F06838"/>
    <w:rsid w:val="00F15928"/>
    <w:rsid w:val="00F16599"/>
    <w:rsid w:val="00F21A3D"/>
    <w:rsid w:val="00F34773"/>
    <w:rsid w:val="00F37CCF"/>
    <w:rsid w:val="00F40DE5"/>
    <w:rsid w:val="00F41201"/>
    <w:rsid w:val="00F5414C"/>
    <w:rsid w:val="00F63C42"/>
    <w:rsid w:val="00F721C1"/>
    <w:rsid w:val="00F72F9F"/>
    <w:rsid w:val="00F741EB"/>
    <w:rsid w:val="00F7455B"/>
    <w:rsid w:val="00F749E5"/>
    <w:rsid w:val="00F8298A"/>
    <w:rsid w:val="00F877F4"/>
    <w:rsid w:val="00F928E9"/>
    <w:rsid w:val="00F944C9"/>
    <w:rsid w:val="00F94A75"/>
    <w:rsid w:val="00F95CD9"/>
    <w:rsid w:val="00F97103"/>
    <w:rsid w:val="00F9713F"/>
    <w:rsid w:val="00FA0849"/>
    <w:rsid w:val="00FA1AF7"/>
    <w:rsid w:val="00FB0628"/>
    <w:rsid w:val="00FB3C0D"/>
    <w:rsid w:val="00FB46B3"/>
    <w:rsid w:val="00FB50F2"/>
    <w:rsid w:val="00FC0AF0"/>
    <w:rsid w:val="00FC1700"/>
    <w:rsid w:val="00FC5606"/>
    <w:rsid w:val="00FD4727"/>
    <w:rsid w:val="00FD72C7"/>
    <w:rsid w:val="00FE144E"/>
    <w:rsid w:val="00FF2120"/>
    <w:rsid w:val="00FF343D"/>
    <w:rsid w:val="00FF4B7D"/>
    <w:rsid w:val="00FF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0D1C43A"/>
  <w15:chartTrackingRefBased/>
  <w15:docId w15:val="{099A199D-D69B-4898-AFDB-3B0BA15A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uiPriority="99"/>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ヒラギノ角ゴ Pro W3"/>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Pr>
      <w:rFonts w:eastAsia="ヒラギノ角ゴ Pro W3"/>
      <w:color w:val="000000"/>
      <w:lang w:eastAsia="en-CA"/>
    </w:rPr>
  </w:style>
  <w:style w:type="paragraph" w:customStyle="1" w:styleId="Heading1A">
    <w:name w:val="Heading 1 A"/>
    <w:next w:val="Normal"/>
    <w:pPr>
      <w:keepNext/>
      <w:jc w:val="right"/>
      <w:outlineLvl w:val="0"/>
    </w:pPr>
    <w:rPr>
      <w:rFonts w:ascii="Arial" w:eastAsia="ヒラギノ角ゴ Pro W3" w:hAnsi="Arial"/>
      <w:color w:val="000000"/>
      <w:sz w:val="36"/>
      <w:lang w:eastAsia="en-CA"/>
    </w:rPr>
  </w:style>
  <w:style w:type="paragraph" w:customStyle="1" w:styleId="Subhead2-EPwoTitle">
    <w:name w:val="Subhead2 - EP w/o Title"/>
    <w:link w:val="Subhead2-EPwoTitleChar"/>
    <w:pPr>
      <w:spacing w:after="200"/>
    </w:pPr>
    <w:rPr>
      <w:rFonts w:ascii="Arial Bold" w:eastAsia="ヒラギノ角ゴ Pro W3" w:hAnsi="Arial Bold"/>
      <w:color w:val="6D0000"/>
      <w:sz w:val="22"/>
      <w:lang w:val="en-GB" w:eastAsia="en-CA"/>
    </w:rPr>
  </w:style>
  <w:style w:type="paragraph" w:styleId="BalloonText">
    <w:name w:val="Balloon Text"/>
    <w:basedOn w:val="Normal"/>
    <w:link w:val="BalloonTextChar"/>
    <w:locked/>
    <w:rsid w:val="00817748"/>
    <w:rPr>
      <w:rFonts w:ascii="Tahoma" w:hAnsi="Tahoma"/>
      <w:sz w:val="16"/>
      <w:szCs w:val="16"/>
    </w:rPr>
  </w:style>
  <w:style w:type="character" w:customStyle="1" w:styleId="BalloonTextChar">
    <w:name w:val="Balloon Text Char"/>
    <w:link w:val="BalloonText"/>
    <w:rsid w:val="00817748"/>
    <w:rPr>
      <w:rFonts w:ascii="Tahoma" w:eastAsia="ヒラギノ角ゴ Pro W3" w:hAnsi="Tahoma" w:cs="Tahoma"/>
      <w:color w:val="000000"/>
      <w:sz w:val="16"/>
      <w:szCs w:val="16"/>
      <w:lang w:val="en-US" w:eastAsia="en-US"/>
    </w:rPr>
  </w:style>
  <w:style w:type="paragraph" w:styleId="Header">
    <w:name w:val="header"/>
    <w:basedOn w:val="Normal"/>
    <w:link w:val="HeaderChar"/>
    <w:uiPriority w:val="99"/>
    <w:locked/>
    <w:rsid w:val="00334825"/>
    <w:pPr>
      <w:tabs>
        <w:tab w:val="center" w:pos="4680"/>
        <w:tab w:val="right" w:pos="9360"/>
      </w:tabs>
    </w:pPr>
  </w:style>
  <w:style w:type="character" w:customStyle="1" w:styleId="HeaderChar">
    <w:name w:val="Header Char"/>
    <w:link w:val="Header"/>
    <w:uiPriority w:val="99"/>
    <w:rsid w:val="00334825"/>
    <w:rPr>
      <w:rFonts w:eastAsia="ヒラギノ角ゴ Pro W3"/>
      <w:color w:val="000000"/>
      <w:szCs w:val="24"/>
      <w:lang w:val="en-US" w:eastAsia="en-US"/>
    </w:rPr>
  </w:style>
  <w:style w:type="paragraph" w:styleId="Footer">
    <w:name w:val="footer"/>
    <w:basedOn w:val="Normal"/>
    <w:link w:val="FooterChar"/>
    <w:locked/>
    <w:rsid w:val="00334825"/>
    <w:pPr>
      <w:tabs>
        <w:tab w:val="center" w:pos="4680"/>
        <w:tab w:val="right" w:pos="9360"/>
      </w:tabs>
    </w:pPr>
  </w:style>
  <w:style w:type="character" w:customStyle="1" w:styleId="FooterChar">
    <w:name w:val="Footer Char"/>
    <w:link w:val="Footer"/>
    <w:rsid w:val="00334825"/>
    <w:rPr>
      <w:rFonts w:eastAsia="ヒラギノ角ゴ Pro W3"/>
      <w:color w:val="000000"/>
      <w:szCs w:val="24"/>
      <w:lang w:val="en-US" w:eastAsia="en-US"/>
    </w:rPr>
  </w:style>
  <w:style w:type="character" w:styleId="Hyperlink">
    <w:name w:val="Hyperlink"/>
    <w:locked/>
    <w:rsid w:val="00A30A13"/>
    <w:rPr>
      <w:color w:val="0563C1"/>
      <w:u w:val="single"/>
    </w:rPr>
  </w:style>
  <w:style w:type="character" w:styleId="FollowedHyperlink">
    <w:name w:val="FollowedHyperlink"/>
    <w:locked/>
    <w:rsid w:val="00A30A13"/>
    <w:rPr>
      <w:color w:val="954F72"/>
      <w:u w:val="single"/>
    </w:rPr>
  </w:style>
  <w:style w:type="table" w:styleId="TableGrid">
    <w:name w:val="Table Grid"/>
    <w:basedOn w:val="TableNormal"/>
    <w:locked/>
    <w:rsid w:val="0092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555854"/>
    <w:pPr>
      <w:ind w:left="720"/>
    </w:pPr>
  </w:style>
  <w:style w:type="paragraph" w:customStyle="1" w:styleId="Style1">
    <w:name w:val="Style1"/>
    <w:basedOn w:val="Subhead2-EPwoTitle"/>
    <w:link w:val="Style1Char"/>
    <w:qFormat/>
    <w:rsid w:val="00426979"/>
    <w:pPr>
      <w:spacing w:before="240" w:after="120"/>
    </w:pPr>
    <w:rPr>
      <w:rFonts w:ascii="Arial" w:hAnsi="Arial" w:cs="Arial"/>
      <w:b/>
      <w:color w:val="004288"/>
      <w:sz w:val="20"/>
      <w:szCs w:val="16"/>
    </w:rPr>
  </w:style>
  <w:style w:type="character" w:customStyle="1" w:styleId="Subhead2-EPwoTitleChar">
    <w:name w:val="Subhead2 - EP w/o Title Char"/>
    <w:link w:val="Subhead2-EPwoTitle"/>
    <w:rsid w:val="006F46D5"/>
    <w:rPr>
      <w:rFonts w:ascii="Arial Bold" w:eastAsia="ヒラギノ角ゴ Pro W3" w:hAnsi="Arial Bold"/>
      <w:color w:val="6D0000"/>
      <w:sz w:val="22"/>
      <w:lang w:val="en-GB" w:eastAsia="en-CA"/>
    </w:rPr>
  </w:style>
  <w:style w:type="character" w:customStyle="1" w:styleId="Style1Char">
    <w:name w:val="Style1 Char"/>
    <w:link w:val="Style1"/>
    <w:rsid w:val="00426979"/>
    <w:rPr>
      <w:rFonts w:ascii="Arial" w:eastAsia="ヒラギノ角ゴ Pro W3" w:hAnsi="Arial" w:cs="Arial"/>
      <w:b/>
      <w:color w:val="004288"/>
      <w:szCs w:val="16"/>
      <w:lang w:val="en-GB" w:eastAsia="en-CA"/>
    </w:rPr>
  </w:style>
  <w:style w:type="paragraph" w:styleId="FootnoteText">
    <w:name w:val="footnote text"/>
    <w:basedOn w:val="Normal"/>
    <w:link w:val="FootnoteTextChar"/>
    <w:locked/>
    <w:rsid w:val="00C068FF"/>
    <w:rPr>
      <w:szCs w:val="20"/>
    </w:rPr>
  </w:style>
  <w:style w:type="character" w:customStyle="1" w:styleId="FootnoteTextChar">
    <w:name w:val="Footnote Text Char"/>
    <w:basedOn w:val="DefaultParagraphFont"/>
    <w:link w:val="FootnoteText"/>
    <w:rsid w:val="00C068FF"/>
    <w:rPr>
      <w:rFonts w:eastAsia="ヒラギノ角ゴ Pro W3"/>
      <w:color w:val="000000"/>
    </w:rPr>
  </w:style>
  <w:style w:type="character" w:styleId="FootnoteReference">
    <w:name w:val="footnote reference"/>
    <w:basedOn w:val="DefaultParagraphFont"/>
    <w:locked/>
    <w:rsid w:val="00C068FF"/>
    <w:rPr>
      <w:vertAlign w:val="superscript"/>
    </w:rPr>
  </w:style>
  <w:style w:type="character" w:customStyle="1" w:styleId="ListParagraphChar">
    <w:name w:val="List Paragraph Char"/>
    <w:link w:val="ListParagraph"/>
    <w:uiPriority w:val="34"/>
    <w:locked/>
    <w:rsid w:val="008969E9"/>
    <w:rPr>
      <w:rFonts w:eastAsia="ヒラギノ角ゴ Pro W3"/>
      <w:color w:val="000000"/>
      <w:szCs w:val="24"/>
    </w:rPr>
  </w:style>
  <w:style w:type="paragraph" w:styleId="Subtitle">
    <w:name w:val="Subtitle"/>
    <w:basedOn w:val="Normal"/>
    <w:next w:val="Normal"/>
    <w:link w:val="SubtitleChar"/>
    <w:qFormat/>
    <w:locked/>
    <w:rsid w:val="006B170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6B1707"/>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48382">
      <w:bodyDiv w:val="1"/>
      <w:marLeft w:val="0"/>
      <w:marRight w:val="0"/>
      <w:marTop w:val="0"/>
      <w:marBottom w:val="0"/>
      <w:divBdr>
        <w:top w:val="none" w:sz="0" w:space="0" w:color="auto"/>
        <w:left w:val="none" w:sz="0" w:space="0" w:color="auto"/>
        <w:bottom w:val="none" w:sz="0" w:space="0" w:color="auto"/>
        <w:right w:val="none" w:sz="0" w:space="0" w:color="auto"/>
      </w:divBdr>
    </w:div>
    <w:div w:id="172884155">
      <w:bodyDiv w:val="1"/>
      <w:marLeft w:val="0"/>
      <w:marRight w:val="0"/>
      <w:marTop w:val="0"/>
      <w:marBottom w:val="0"/>
      <w:divBdr>
        <w:top w:val="none" w:sz="0" w:space="0" w:color="auto"/>
        <w:left w:val="none" w:sz="0" w:space="0" w:color="auto"/>
        <w:bottom w:val="none" w:sz="0" w:space="0" w:color="auto"/>
        <w:right w:val="none" w:sz="0" w:space="0" w:color="auto"/>
      </w:divBdr>
    </w:div>
    <w:div w:id="943922157">
      <w:bodyDiv w:val="1"/>
      <w:marLeft w:val="0"/>
      <w:marRight w:val="0"/>
      <w:marTop w:val="0"/>
      <w:marBottom w:val="0"/>
      <w:divBdr>
        <w:top w:val="none" w:sz="0" w:space="0" w:color="auto"/>
        <w:left w:val="none" w:sz="0" w:space="0" w:color="auto"/>
        <w:bottom w:val="none" w:sz="0" w:space="0" w:color="auto"/>
        <w:right w:val="none" w:sz="0" w:space="0" w:color="auto"/>
      </w:divBdr>
      <w:divsChild>
        <w:div w:id="122582268">
          <w:marLeft w:val="1080"/>
          <w:marRight w:val="0"/>
          <w:marTop w:val="0"/>
          <w:marBottom w:val="0"/>
          <w:divBdr>
            <w:top w:val="none" w:sz="0" w:space="0" w:color="auto"/>
            <w:left w:val="none" w:sz="0" w:space="0" w:color="auto"/>
            <w:bottom w:val="none" w:sz="0" w:space="0" w:color="auto"/>
            <w:right w:val="none" w:sz="0" w:space="0" w:color="auto"/>
          </w:divBdr>
        </w:div>
        <w:div w:id="182667320">
          <w:marLeft w:val="1080"/>
          <w:marRight w:val="0"/>
          <w:marTop w:val="0"/>
          <w:marBottom w:val="0"/>
          <w:divBdr>
            <w:top w:val="none" w:sz="0" w:space="0" w:color="auto"/>
            <w:left w:val="none" w:sz="0" w:space="0" w:color="auto"/>
            <w:bottom w:val="none" w:sz="0" w:space="0" w:color="auto"/>
            <w:right w:val="none" w:sz="0" w:space="0" w:color="auto"/>
          </w:divBdr>
        </w:div>
      </w:divsChild>
    </w:div>
    <w:div w:id="1042677780">
      <w:bodyDiv w:val="1"/>
      <w:marLeft w:val="0"/>
      <w:marRight w:val="0"/>
      <w:marTop w:val="0"/>
      <w:marBottom w:val="0"/>
      <w:divBdr>
        <w:top w:val="none" w:sz="0" w:space="0" w:color="auto"/>
        <w:left w:val="none" w:sz="0" w:space="0" w:color="auto"/>
        <w:bottom w:val="none" w:sz="0" w:space="0" w:color="auto"/>
        <w:right w:val="none" w:sz="0" w:space="0" w:color="auto"/>
      </w:divBdr>
    </w:div>
    <w:div w:id="1337997717">
      <w:bodyDiv w:val="1"/>
      <w:marLeft w:val="0"/>
      <w:marRight w:val="0"/>
      <w:marTop w:val="0"/>
      <w:marBottom w:val="0"/>
      <w:divBdr>
        <w:top w:val="none" w:sz="0" w:space="0" w:color="auto"/>
        <w:left w:val="none" w:sz="0" w:space="0" w:color="auto"/>
        <w:bottom w:val="none" w:sz="0" w:space="0" w:color="auto"/>
        <w:right w:val="none" w:sz="0" w:space="0" w:color="auto"/>
      </w:divBdr>
      <w:divsChild>
        <w:div w:id="179390558">
          <w:marLeft w:val="1080"/>
          <w:marRight w:val="0"/>
          <w:marTop w:val="0"/>
          <w:marBottom w:val="0"/>
          <w:divBdr>
            <w:top w:val="none" w:sz="0" w:space="0" w:color="auto"/>
            <w:left w:val="none" w:sz="0" w:space="0" w:color="auto"/>
            <w:bottom w:val="none" w:sz="0" w:space="0" w:color="auto"/>
            <w:right w:val="none" w:sz="0" w:space="0" w:color="auto"/>
          </w:divBdr>
        </w:div>
      </w:divsChild>
    </w:div>
    <w:div w:id="1375081820">
      <w:bodyDiv w:val="1"/>
      <w:marLeft w:val="0"/>
      <w:marRight w:val="0"/>
      <w:marTop w:val="0"/>
      <w:marBottom w:val="0"/>
      <w:divBdr>
        <w:top w:val="none" w:sz="0" w:space="0" w:color="auto"/>
        <w:left w:val="none" w:sz="0" w:space="0" w:color="auto"/>
        <w:bottom w:val="none" w:sz="0" w:space="0" w:color="auto"/>
        <w:right w:val="none" w:sz="0" w:space="0" w:color="auto"/>
      </w:divBdr>
    </w:div>
    <w:div w:id="1408965915">
      <w:bodyDiv w:val="1"/>
      <w:marLeft w:val="0"/>
      <w:marRight w:val="0"/>
      <w:marTop w:val="0"/>
      <w:marBottom w:val="0"/>
      <w:divBdr>
        <w:top w:val="none" w:sz="0" w:space="0" w:color="auto"/>
        <w:left w:val="none" w:sz="0" w:space="0" w:color="auto"/>
        <w:bottom w:val="none" w:sz="0" w:space="0" w:color="auto"/>
        <w:right w:val="none" w:sz="0" w:space="0" w:color="auto"/>
      </w:divBdr>
      <w:divsChild>
        <w:div w:id="906959057">
          <w:marLeft w:val="1080"/>
          <w:marRight w:val="0"/>
          <w:marTop w:val="0"/>
          <w:marBottom w:val="0"/>
          <w:divBdr>
            <w:top w:val="none" w:sz="0" w:space="0" w:color="auto"/>
            <w:left w:val="none" w:sz="0" w:space="0" w:color="auto"/>
            <w:bottom w:val="none" w:sz="0" w:space="0" w:color="auto"/>
            <w:right w:val="none" w:sz="0" w:space="0" w:color="auto"/>
          </w:divBdr>
        </w:div>
        <w:div w:id="731925071">
          <w:marLeft w:val="1080"/>
          <w:marRight w:val="0"/>
          <w:marTop w:val="0"/>
          <w:marBottom w:val="0"/>
          <w:divBdr>
            <w:top w:val="none" w:sz="0" w:space="0" w:color="auto"/>
            <w:left w:val="none" w:sz="0" w:space="0" w:color="auto"/>
            <w:bottom w:val="none" w:sz="0" w:space="0" w:color="auto"/>
            <w:right w:val="none" w:sz="0" w:space="0" w:color="auto"/>
          </w:divBdr>
        </w:div>
      </w:divsChild>
    </w:div>
    <w:div w:id="1440683594">
      <w:bodyDiv w:val="1"/>
      <w:marLeft w:val="0"/>
      <w:marRight w:val="0"/>
      <w:marTop w:val="0"/>
      <w:marBottom w:val="0"/>
      <w:divBdr>
        <w:top w:val="none" w:sz="0" w:space="0" w:color="auto"/>
        <w:left w:val="none" w:sz="0" w:space="0" w:color="auto"/>
        <w:bottom w:val="none" w:sz="0" w:space="0" w:color="auto"/>
        <w:right w:val="none" w:sz="0" w:space="0" w:color="auto"/>
      </w:divBdr>
    </w:div>
    <w:div w:id="1607036665">
      <w:bodyDiv w:val="1"/>
      <w:marLeft w:val="0"/>
      <w:marRight w:val="0"/>
      <w:marTop w:val="0"/>
      <w:marBottom w:val="0"/>
      <w:divBdr>
        <w:top w:val="none" w:sz="0" w:space="0" w:color="auto"/>
        <w:left w:val="none" w:sz="0" w:space="0" w:color="auto"/>
        <w:bottom w:val="none" w:sz="0" w:space="0" w:color="auto"/>
        <w:right w:val="none" w:sz="0" w:space="0" w:color="auto"/>
      </w:divBdr>
    </w:div>
    <w:div w:id="1727794108">
      <w:bodyDiv w:val="1"/>
      <w:marLeft w:val="0"/>
      <w:marRight w:val="0"/>
      <w:marTop w:val="0"/>
      <w:marBottom w:val="0"/>
      <w:divBdr>
        <w:top w:val="none" w:sz="0" w:space="0" w:color="auto"/>
        <w:left w:val="none" w:sz="0" w:space="0" w:color="auto"/>
        <w:bottom w:val="none" w:sz="0" w:space="0" w:color="auto"/>
        <w:right w:val="none" w:sz="0" w:space="0" w:color="auto"/>
      </w:divBdr>
      <w:divsChild>
        <w:div w:id="677081455">
          <w:marLeft w:val="1080"/>
          <w:marRight w:val="0"/>
          <w:marTop w:val="0"/>
          <w:marBottom w:val="0"/>
          <w:divBdr>
            <w:top w:val="none" w:sz="0" w:space="0" w:color="auto"/>
            <w:left w:val="none" w:sz="0" w:space="0" w:color="auto"/>
            <w:bottom w:val="none" w:sz="0" w:space="0" w:color="auto"/>
            <w:right w:val="none" w:sz="0" w:space="0" w:color="auto"/>
          </w:divBdr>
        </w:div>
      </w:divsChild>
    </w:div>
    <w:div w:id="1941334751">
      <w:bodyDiv w:val="1"/>
      <w:marLeft w:val="0"/>
      <w:marRight w:val="0"/>
      <w:marTop w:val="0"/>
      <w:marBottom w:val="0"/>
      <w:divBdr>
        <w:top w:val="none" w:sz="0" w:space="0" w:color="auto"/>
        <w:left w:val="none" w:sz="0" w:space="0" w:color="auto"/>
        <w:bottom w:val="none" w:sz="0" w:space="0" w:color="auto"/>
        <w:right w:val="none" w:sz="0" w:space="0" w:color="auto"/>
      </w:divBdr>
      <w:divsChild>
        <w:div w:id="313677930">
          <w:marLeft w:val="1080"/>
          <w:marRight w:val="0"/>
          <w:marTop w:val="0"/>
          <w:marBottom w:val="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67488697FD624FAC151BA85974B08F" ma:contentTypeVersion="16" ma:contentTypeDescription="Create a new document." ma:contentTypeScope="" ma:versionID="c270ec8d5aac4c2ffe7bb195ffe2e0e0">
  <xsd:schema xmlns:xsd="http://www.w3.org/2001/XMLSchema" xmlns:xs="http://www.w3.org/2001/XMLSchema" xmlns:p="http://schemas.microsoft.com/office/2006/metadata/properties" xmlns:ns2="6fc076a1-b496-4c9c-a9eb-5b4b8fa98c1a" xmlns:ns3="81a593c0-4dfe-493b-9aaa-61af3df28b27" targetNamespace="http://schemas.microsoft.com/office/2006/metadata/properties" ma:root="true" ma:fieldsID="3a8b76b725b479d3914cc4d47f8d7b43" ns2:_="" ns3:_="">
    <xsd:import namespace="6fc076a1-b496-4c9c-a9eb-5b4b8fa98c1a"/>
    <xsd:import namespace="81a593c0-4dfe-493b-9aaa-61af3df28b2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076a1-b496-4c9c-a9eb-5b4b8fa98c1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63a5a08-bdb1-493c-bc0f-6a02678610b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a593c0-4dfe-493b-9aaa-61af3df28b2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8fe7325-e620-49be-a64e-a8f222ddd51b}" ma:internalName="TaxCatchAll" ma:showField="CatchAllData" ma:web="81a593c0-4dfe-493b-9aaa-61af3df28b2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c076a1-b496-4c9c-a9eb-5b4b8fa98c1a">
      <Terms xmlns="http://schemas.microsoft.com/office/infopath/2007/PartnerControls"/>
    </lcf76f155ced4ddcb4097134ff3c332f>
    <TaxCatchAll xmlns="81a593c0-4dfe-493b-9aaa-61af3df28b27"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2A8EAF-3880-4B17-8C7A-EE10809C75B9}">
  <ds:schemaRefs>
    <ds:schemaRef ds:uri="http://schemas.microsoft.com/office/2006/metadata/longProperties"/>
  </ds:schemaRefs>
</ds:datastoreItem>
</file>

<file path=customXml/itemProps2.xml><?xml version="1.0" encoding="utf-8"?>
<ds:datastoreItem xmlns:ds="http://schemas.openxmlformats.org/officeDocument/2006/customXml" ds:itemID="{9576C60D-1C86-40CA-B3C1-4B23ACE746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076a1-b496-4c9c-a9eb-5b4b8fa98c1a"/>
    <ds:schemaRef ds:uri="81a593c0-4dfe-493b-9aaa-61af3df28b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864788-B75B-494D-82FD-FBD8251AF8DC}">
  <ds:schemaRefs>
    <ds:schemaRef ds:uri="http://schemas.openxmlformats.org/officeDocument/2006/bibliography"/>
  </ds:schemaRefs>
</ds:datastoreItem>
</file>

<file path=customXml/itemProps4.xml><?xml version="1.0" encoding="utf-8"?>
<ds:datastoreItem xmlns:ds="http://schemas.openxmlformats.org/officeDocument/2006/customXml" ds:itemID="{C3678866-9A48-4E66-A2DB-A3EBB8751281}">
  <ds:schemaRefs>
    <ds:schemaRef ds:uri="http://schemas.microsoft.com/office/2006/metadata/properties"/>
    <ds:schemaRef ds:uri="http://schemas.microsoft.com/office/infopath/2007/PartnerControls"/>
    <ds:schemaRef ds:uri="6fc076a1-b496-4c9c-a9eb-5b4b8fa98c1a"/>
    <ds:schemaRef ds:uri="81a593c0-4dfe-493b-9aaa-61af3df28b27"/>
  </ds:schemaRefs>
</ds:datastoreItem>
</file>

<file path=customXml/itemProps5.xml><?xml version="1.0" encoding="utf-8"?>
<ds:datastoreItem xmlns:ds="http://schemas.openxmlformats.org/officeDocument/2006/customXml" ds:itemID="{06C5EEDE-F518-4455-8773-3D1160B57C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Links>
    <vt:vector size="42" baseType="variant">
      <vt:variant>
        <vt:i4>1507360</vt:i4>
      </vt:variant>
      <vt:variant>
        <vt:i4>18</vt:i4>
      </vt:variant>
      <vt:variant>
        <vt:i4>0</vt:i4>
      </vt:variant>
      <vt:variant>
        <vt:i4>5</vt:i4>
      </vt:variant>
      <vt:variant>
        <vt:lpwstr>\\10.0.0.10\fs001\McRaeInternal\Marketing\Resumes\2_Resume Template - 2014\Resume Section Examples.xlsx</vt:lpwstr>
      </vt:variant>
      <vt:variant>
        <vt:lpwstr/>
      </vt:variant>
      <vt:variant>
        <vt:i4>1507360</vt:i4>
      </vt:variant>
      <vt:variant>
        <vt:i4>15</vt:i4>
      </vt:variant>
      <vt:variant>
        <vt:i4>0</vt:i4>
      </vt:variant>
      <vt:variant>
        <vt:i4>5</vt:i4>
      </vt:variant>
      <vt:variant>
        <vt:lpwstr>\\10.0.0.10\fs001\McRaeInternal\Marketing\Resumes\2_Resume Template - 2014\Resume Section Examples.xlsx</vt:lpwstr>
      </vt:variant>
      <vt:variant>
        <vt:lpwstr/>
      </vt:variant>
      <vt:variant>
        <vt:i4>1507360</vt:i4>
      </vt:variant>
      <vt:variant>
        <vt:i4>12</vt:i4>
      </vt:variant>
      <vt:variant>
        <vt:i4>0</vt:i4>
      </vt:variant>
      <vt:variant>
        <vt:i4>5</vt:i4>
      </vt:variant>
      <vt:variant>
        <vt:lpwstr>\\10.0.0.10\fs001\McRaeInternal\Marketing\Resumes\2_Resume Template - 2014\Resume Section Examples.xlsx</vt:lpwstr>
      </vt:variant>
      <vt:variant>
        <vt:lpwstr/>
      </vt:variant>
      <vt:variant>
        <vt:i4>1507360</vt:i4>
      </vt:variant>
      <vt:variant>
        <vt:i4>9</vt:i4>
      </vt:variant>
      <vt:variant>
        <vt:i4>0</vt:i4>
      </vt:variant>
      <vt:variant>
        <vt:i4>5</vt:i4>
      </vt:variant>
      <vt:variant>
        <vt:lpwstr>\\10.0.0.10\fs001\McRaeInternal\Marketing\Resumes\2_Resume Template - 2014\Resume Section Examples.xlsx</vt:lpwstr>
      </vt:variant>
      <vt:variant>
        <vt:lpwstr/>
      </vt:variant>
      <vt:variant>
        <vt:i4>1507360</vt:i4>
      </vt:variant>
      <vt:variant>
        <vt:i4>6</vt:i4>
      </vt:variant>
      <vt:variant>
        <vt:i4>0</vt:i4>
      </vt:variant>
      <vt:variant>
        <vt:i4>5</vt:i4>
      </vt:variant>
      <vt:variant>
        <vt:lpwstr>\\10.0.0.10\fs001\McRaeInternal\Marketing\Resumes\2_Resume Template - 2014\Resume Section Examples.xlsx</vt:lpwstr>
      </vt:variant>
      <vt:variant>
        <vt:lpwstr/>
      </vt:variant>
      <vt:variant>
        <vt:i4>1507360</vt:i4>
      </vt:variant>
      <vt:variant>
        <vt:i4>3</vt:i4>
      </vt:variant>
      <vt:variant>
        <vt:i4>0</vt:i4>
      </vt:variant>
      <vt:variant>
        <vt:i4>5</vt:i4>
      </vt:variant>
      <vt:variant>
        <vt:lpwstr>\\10.0.0.10\fs001\McRaeInternal\Marketing\Resumes\2_Resume Template - 2014\Resume Section Examples.xlsx</vt:lpwstr>
      </vt:variant>
      <vt:variant>
        <vt:lpwstr/>
      </vt:variant>
      <vt:variant>
        <vt:i4>1507360</vt:i4>
      </vt:variant>
      <vt:variant>
        <vt:i4>0</vt:i4>
      </vt:variant>
      <vt:variant>
        <vt:i4>0</vt:i4>
      </vt:variant>
      <vt:variant>
        <vt:i4>5</vt:i4>
      </vt:variant>
      <vt:variant>
        <vt:lpwstr>\\10.0.0.10\fs001\McRaeInternal\Marketing\Resumes\2_Resume Template - 2014\Resume Section Examples.xlsx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Mosier</dc:creator>
  <cp:keywords/>
  <cp:lastModifiedBy>Peter Mosier</cp:lastModifiedBy>
  <cp:revision>3</cp:revision>
  <cp:lastPrinted>2024-05-15T18:34:00Z</cp:lastPrinted>
  <dcterms:created xsi:type="dcterms:W3CDTF">2026-10-26T17:14:00Z</dcterms:created>
  <dcterms:modified xsi:type="dcterms:W3CDTF">2026-10-26T17:22:00Z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DUGUAY Jonathan</vt:lpwstr>
  </property>
  <property fmtid="{D5CDD505-2E9C-101B-9397-08002B2CF9AE}" pid="3" name="Order">
    <vt:lpwstr>100.000000000000</vt:lpwstr>
  </property>
  <property fmtid="{D5CDD505-2E9C-101B-9397-08002B2CF9AE}" pid="4" name="display_urn:schemas-microsoft-com:office:office#Author">
    <vt:lpwstr>James Rowe</vt:lpwstr>
  </property>
  <property fmtid="{D5CDD505-2E9C-101B-9397-08002B2CF9AE}" pid="5" name="MediaServiceImageTags">
    <vt:lpwstr/>
  </property>
  <property fmtid="{D5CDD505-2E9C-101B-9397-08002B2CF9AE}" pid="6" name="ContentTypeId">
    <vt:lpwstr>0x0101005067488697FD624FAC151BA85974B08F</vt:lpwstr>
  </property>
</Properties>
</file>