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86EBE" w14:textId="77777777" w:rsidR="003411F7" w:rsidRDefault="003411F7" w:rsidP="003411F7">
      <w:pPr>
        <w:pStyle w:val="Heading2"/>
        <w:spacing w:line="360" w:lineRule="atLeast"/>
        <w:rPr>
          <w:rFonts w:ascii="Arial" w:eastAsia="Times New Roman" w:hAnsi="Arial" w:cs="Arial"/>
          <w:sz w:val="24"/>
          <w:szCs w:val="24"/>
        </w:rPr>
      </w:pPr>
      <w:r>
        <w:rPr>
          <w:rFonts w:ascii="Arial" w:eastAsia="Times New Roman" w:hAnsi="Arial" w:cs="Arial"/>
          <w:sz w:val="24"/>
          <w:szCs w:val="24"/>
        </w:rPr>
        <w:t>Quick recap</w:t>
      </w:r>
    </w:p>
    <w:p w14:paraId="6FED299E" w14:textId="77777777" w:rsidR="003411F7" w:rsidRDefault="003411F7" w:rsidP="003411F7">
      <w:pPr>
        <w:pStyle w:val="NormalWeb"/>
        <w:spacing w:line="300" w:lineRule="atLeast"/>
        <w:rPr>
          <w:rFonts w:ascii="Arial" w:hAnsi="Arial" w:cs="Arial"/>
          <w:sz w:val="21"/>
          <w:szCs w:val="21"/>
        </w:rPr>
      </w:pPr>
      <w:r>
        <w:rPr>
          <w:rFonts w:ascii="Arial" w:hAnsi="Arial" w:cs="Arial"/>
          <w:sz w:val="21"/>
          <w:szCs w:val="21"/>
        </w:rPr>
        <w:t>Radwa and Peter discussed the need to finalize design principles, functional outcomes, and security aspects of an integration platform, with Radwa emphasizing documentation requirements and Peter expressing some uncertainty about the process. They agreed to complete product details by early next week and discussed creating an Excel sheet listing required features and documentation, along with addressing security architecture needs. The conversation ended with plans to schedule a follow-up meeting to review progress on open service requests and discuss a document that Radwa needs to share with Peter.</w:t>
      </w:r>
    </w:p>
    <w:p w14:paraId="78627C42" w14:textId="77777777" w:rsidR="003411F7" w:rsidRDefault="003411F7" w:rsidP="003411F7">
      <w:pPr>
        <w:pStyle w:val="Heading2"/>
        <w:spacing w:line="360" w:lineRule="atLeast"/>
        <w:rPr>
          <w:rFonts w:ascii="Arial" w:eastAsia="Times New Roman" w:hAnsi="Arial" w:cs="Arial"/>
          <w:sz w:val="24"/>
          <w:szCs w:val="24"/>
        </w:rPr>
      </w:pPr>
      <w:r>
        <w:rPr>
          <w:rFonts w:ascii="Arial" w:eastAsia="Times New Roman" w:hAnsi="Arial" w:cs="Arial"/>
          <w:sz w:val="24"/>
          <w:szCs w:val="24"/>
        </w:rPr>
        <w:t>Next steps</w:t>
      </w:r>
    </w:p>
    <w:p w14:paraId="7545D7C0"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Radwa: Prepare and share an Excel sheet listing needed features for Peter to review and add comments, by Thursday or Friday.</w:t>
      </w:r>
    </w:p>
    <w:p w14:paraId="1372D09F"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Radwa: Share the full documentation with Peter for his reference.</w:t>
      </w:r>
    </w:p>
    <w:p w14:paraId="36BA1E95"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 xml:space="preserve">Peter: Review the Excel sheet and </w:t>
      </w:r>
      <w:proofErr w:type="gramStart"/>
      <w:r>
        <w:rPr>
          <w:rFonts w:ascii="Arial" w:eastAsia="Times New Roman" w:hAnsi="Arial" w:cs="Arial"/>
          <w:sz w:val="21"/>
          <w:szCs w:val="21"/>
        </w:rPr>
        <w:t>documentation, and</w:t>
      </w:r>
      <w:proofErr w:type="gramEnd"/>
      <w:r>
        <w:rPr>
          <w:rFonts w:ascii="Arial" w:eastAsia="Times New Roman" w:hAnsi="Arial" w:cs="Arial"/>
          <w:sz w:val="21"/>
          <w:szCs w:val="21"/>
        </w:rPr>
        <w:t xml:space="preserve"> add comments/confirm feature support with references and any required details, by Thursday or Friday.</w:t>
      </w:r>
    </w:p>
    <w:p w14:paraId="1D340429"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 xml:space="preserve">Peter: Check with his manager if a new workload/server or service request is needed for the BML </w:t>
      </w:r>
      <w:proofErr w:type="gramStart"/>
      <w:r>
        <w:rPr>
          <w:rFonts w:ascii="Arial" w:eastAsia="Times New Roman" w:hAnsi="Arial" w:cs="Arial"/>
          <w:sz w:val="21"/>
          <w:szCs w:val="21"/>
        </w:rPr>
        <w:t>opportunity, and</w:t>
      </w:r>
      <w:proofErr w:type="gramEnd"/>
      <w:r>
        <w:rPr>
          <w:rFonts w:ascii="Arial" w:eastAsia="Times New Roman" w:hAnsi="Arial" w:cs="Arial"/>
          <w:sz w:val="21"/>
          <w:szCs w:val="21"/>
        </w:rPr>
        <w:t xml:space="preserve"> inform Radwa.</w:t>
      </w:r>
    </w:p>
    <w:p w14:paraId="6F905E0D"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Radwa: Schedule a call with the customer and inform Peter to include him in the meeting.</w:t>
      </w:r>
    </w:p>
    <w:p w14:paraId="10750BAA"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Radwa: Set a checkpoint meeting with Peter on Wednesday afternoon or Thursday morning to review progress.</w:t>
      </w:r>
    </w:p>
    <w:p w14:paraId="754D44CF" w14:textId="77777777" w:rsidR="003411F7" w:rsidRDefault="003411F7" w:rsidP="003411F7">
      <w:pPr>
        <w:numPr>
          <w:ilvl w:val="0"/>
          <w:numId w:val="1"/>
        </w:numPr>
        <w:spacing w:before="100" w:beforeAutospacing="1" w:after="100" w:afterAutospacing="1" w:line="300" w:lineRule="atLeast"/>
        <w:rPr>
          <w:rFonts w:ascii="Arial" w:eastAsia="Times New Roman" w:hAnsi="Arial" w:cs="Arial"/>
          <w:sz w:val="21"/>
          <w:szCs w:val="21"/>
        </w:rPr>
      </w:pPr>
      <w:r>
        <w:rPr>
          <w:rFonts w:ascii="Arial" w:eastAsia="Times New Roman" w:hAnsi="Arial" w:cs="Arial"/>
          <w:sz w:val="21"/>
          <w:szCs w:val="21"/>
        </w:rPr>
        <w:t>Radwa: Share the document referenced in the meeting with Peter.</w:t>
      </w:r>
    </w:p>
    <w:p w14:paraId="3055A10D" w14:textId="77777777" w:rsidR="003411F7" w:rsidRDefault="003411F7" w:rsidP="003411F7">
      <w:pPr>
        <w:pStyle w:val="Heading2"/>
        <w:spacing w:line="360" w:lineRule="atLeast"/>
        <w:rPr>
          <w:rFonts w:ascii="Arial" w:eastAsia="Times New Roman" w:hAnsi="Arial" w:cs="Arial"/>
          <w:sz w:val="24"/>
          <w:szCs w:val="24"/>
        </w:rPr>
      </w:pPr>
      <w:r>
        <w:rPr>
          <w:rFonts w:ascii="Arial" w:eastAsia="Times New Roman" w:hAnsi="Arial" w:cs="Arial"/>
          <w:sz w:val="24"/>
          <w:szCs w:val="24"/>
        </w:rPr>
        <w:t>Summary</w:t>
      </w:r>
    </w:p>
    <w:p w14:paraId="60104045" w14:textId="77777777" w:rsidR="003411F7" w:rsidRDefault="003411F7" w:rsidP="003411F7">
      <w:pPr>
        <w:pStyle w:val="Heading3"/>
        <w:spacing w:line="300" w:lineRule="atLeast"/>
        <w:rPr>
          <w:rFonts w:ascii="Arial" w:eastAsia="Times New Roman" w:hAnsi="Arial" w:cs="Arial"/>
          <w:sz w:val="21"/>
          <w:szCs w:val="21"/>
        </w:rPr>
      </w:pPr>
      <w:r>
        <w:rPr>
          <w:rFonts w:ascii="Arial" w:eastAsia="Times New Roman" w:hAnsi="Arial" w:cs="Arial"/>
          <w:sz w:val="21"/>
          <w:szCs w:val="21"/>
        </w:rPr>
        <w:t>Integration Platform Design Review</w:t>
      </w:r>
    </w:p>
    <w:p w14:paraId="6A7E7B05" w14:textId="77777777" w:rsidR="003411F7" w:rsidRDefault="003411F7" w:rsidP="003411F7">
      <w:pPr>
        <w:pStyle w:val="NormalWeb"/>
        <w:spacing w:line="300" w:lineRule="atLeast"/>
        <w:rPr>
          <w:rFonts w:ascii="Arial" w:hAnsi="Arial" w:cs="Arial"/>
          <w:sz w:val="21"/>
          <w:szCs w:val="21"/>
        </w:rPr>
      </w:pPr>
      <w:r>
        <w:rPr>
          <w:rFonts w:ascii="Arial" w:hAnsi="Arial" w:cs="Arial"/>
          <w:sz w:val="21"/>
          <w:szCs w:val="21"/>
        </w:rPr>
        <w:t>Radwa and Peter discussed the need to confirm key design principles, functional outcomes, and security aspects of an integration platform, including data protection and API exposure. Radwa emphasized the importance of adding references and comments to support their findings, while Peter expressed some uncertainty about the process. They agreed to finalize the product details by early next week, with a deadline of January 3rd.</w:t>
      </w:r>
    </w:p>
    <w:p w14:paraId="1142547F" w14:textId="77777777" w:rsidR="003411F7" w:rsidRDefault="003411F7" w:rsidP="003411F7">
      <w:pPr>
        <w:pStyle w:val="Heading3"/>
        <w:spacing w:line="300" w:lineRule="atLeast"/>
        <w:rPr>
          <w:rFonts w:ascii="Arial" w:eastAsia="Times New Roman" w:hAnsi="Arial" w:cs="Arial"/>
          <w:sz w:val="21"/>
          <w:szCs w:val="21"/>
        </w:rPr>
      </w:pPr>
      <w:r>
        <w:rPr>
          <w:rFonts w:ascii="Arial" w:eastAsia="Times New Roman" w:hAnsi="Arial" w:cs="Arial"/>
          <w:sz w:val="21"/>
          <w:szCs w:val="21"/>
        </w:rPr>
        <w:t>BML Core Banking System Planning</w:t>
      </w:r>
    </w:p>
    <w:p w14:paraId="38B05245" w14:textId="77777777" w:rsidR="003411F7" w:rsidRDefault="003411F7" w:rsidP="003411F7">
      <w:pPr>
        <w:pStyle w:val="NormalWeb"/>
        <w:spacing w:line="300" w:lineRule="atLeast"/>
        <w:rPr>
          <w:rFonts w:ascii="Arial" w:hAnsi="Arial" w:cs="Arial"/>
          <w:sz w:val="21"/>
          <w:szCs w:val="21"/>
        </w:rPr>
      </w:pPr>
      <w:r>
        <w:rPr>
          <w:rFonts w:ascii="Arial" w:hAnsi="Arial" w:cs="Arial"/>
          <w:sz w:val="21"/>
          <w:szCs w:val="21"/>
        </w:rPr>
        <w:t>Radwa and Peter discussed finalizing replies and drafting an Excel sheet by Thursday or Friday. They also talked about a potential new workload for BML, which is in the process of implementing a core banking system. Peter agreed to check with his manager about using an existing server or needing a new one.</w:t>
      </w:r>
    </w:p>
    <w:p w14:paraId="5F50FB81" w14:textId="77777777" w:rsidR="003411F7" w:rsidRDefault="003411F7" w:rsidP="003411F7">
      <w:pPr>
        <w:pStyle w:val="Heading3"/>
        <w:spacing w:line="300" w:lineRule="atLeast"/>
        <w:rPr>
          <w:rFonts w:ascii="Arial" w:eastAsia="Times New Roman" w:hAnsi="Arial" w:cs="Arial"/>
          <w:sz w:val="21"/>
          <w:szCs w:val="21"/>
        </w:rPr>
      </w:pPr>
      <w:r>
        <w:rPr>
          <w:rFonts w:ascii="Arial" w:eastAsia="Times New Roman" w:hAnsi="Arial" w:cs="Arial"/>
          <w:sz w:val="21"/>
          <w:szCs w:val="21"/>
        </w:rPr>
        <w:t>Security Architecture Documentation Review</w:t>
      </w:r>
    </w:p>
    <w:p w14:paraId="40CD66EB" w14:textId="77777777" w:rsidR="003411F7" w:rsidRDefault="003411F7" w:rsidP="003411F7">
      <w:pPr>
        <w:pStyle w:val="NormalWeb"/>
        <w:spacing w:line="300" w:lineRule="atLeast"/>
        <w:rPr>
          <w:rFonts w:ascii="Arial" w:hAnsi="Arial" w:cs="Arial"/>
          <w:sz w:val="21"/>
          <w:szCs w:val="21"/>
        </w:rPr>
      </w:pPr>
      <w:r>
        <w:rPr>
          <w:rFonts w:ascii="Arial" w:hAnsi="Arial" w:cs="Arial"/>
          <w:sz w:val="21"/>
          <w:szCs w:val="21"/>
        </w:rPr>
        <w:lastRenderedPageBreak/>
        <w:t>Radwa will prepare an Excel sheet listing required features and documentation for Peter to review. They discussed security architecture needs, which include authentication, encryption, and key management for the OIC flow. Radwa will share the full documentation with Peter and notify him when a call with the customer is scheduled to discuss requirements.</w:t>
      </w:r>
    </w:p>
    <w:p w14:paraId="22F22428" w14:textId="77777777" w:rsidR="003411F7" w:rsidRDefault="003411F7" w:rsidP="003411F7">
      <w:pPr>
        <w:pStyle w:val="Heading3"/>
        <w:spacing w:line="300" w:lineRule="atLeast"/>
        <w:rPr>
          <w:rFonts w:ascii="Arial" w:eastAsia="Times New Roman" w:hAnsi="Arial" w:cs="Arial"/>
          <w:sz w:val="21"/>
          <w:szCs w:val="21"/>
        </w:rPr>
      </w:pPr>
      <w:r>
        <w:rPr>
          <w:rFonts w:ascii="Arial" w:eastAsia="Times New Roman" w:hAnsi="Arial" w:cs="Arial"/>
          <w:sz w:val="21"/>
          <w:szCs w:val="21"/>
        </w:rPr>
        <w:t>Service Requests Progress Review Meeting</w:t>
      </w:r>
    </w:p>
    <w:p w14:paraId="3E61E3C1" w14:textId="77777777" w:rsidR="003411F7" w:rsidRDefault="003411F7" w:rsidP="003411F7">
      <w:pPr>
        <w:pStyle w:val="NormalWeb"/>
        <w:spacing w:line="300" w:lineRule="atLeast"/>
        <w:rPr>
          <w:rFonts w:ascii="Arial" w:hAnsi="Arial" w:cs="Arial"/>
          <w:sz w:val="21"/>
          <w:szCs w:val="21"/>
        </w:rPr>
      </w:pPr>
      <w:r>
        <w:rPr>
          <w:rFonts w:ascii="Arial" w:hAnsi="Arial" w:cs="Arial"/>
          <w:sz w:val="21"/>
          <w:szCs w:val="21"/>
        </w:rPr>
        <w:t>Peter and Radwa discussed scheduling a follow-up meeting to review progress on open service requests and a document that Radwa needs to share with Peter. They agreed to meet either Wednesday afternoon or Thursday morning, with Peter emphasizing the need for visibility on his workload due to six open service requests. Radwa committed to sharing the document and following up with Peter during the scheduled call.</w:t>
      </w:r>
    </w:p>
    <w:p w14:paraId="0A776638" w14:textId="77777777" w:rsidR="006527E6" w:rsidRDefault="006527E6"/>
    <w:p w14:paraId="01BA8A4A" w14:textId="77777777" w:rsidR="000E3086" w:rsidRDefault="000E3086"/>
    <w:p w14:paraId="033EA0AC" w14:textId="77777777" w:rsidR="000E3086" w:rsidRDefault="000E3086"/>
    <w:p w14:paraId="53C6E290" w14:textId="4DD8B928" w:rsidR="000E3086" w:rsidRDefault="000E3086">
      <w:r>
        <w:t xml:space="preserve">--- </w:t>
      </w:r>
      <w:proofErr w:type="spellStart"/>
      <w:r>
        <w:t>Mawari</w:t>
      </w:r>
      <w:proofErr w:type="spellEnd"/>
      <w:r>
        <w:t xml:space="preserve"> is providing Approvals</w:t>
      </w:r>
    </w:p>
    <w:p w14:paraId="0EFC92D9" w14:textId="5178D327" w:rsidR="000E3086" w:rsidRDefault="000E3086">
      <w:pPr>
        <w:pBdr>
          <w:bottom w:val="single" w:sz="6" w:space="1" w:color="auto"/>
        </w:pBdr>
      </w:pPr>
      <w:r>
        <w:t>Salary</w:t>
      </w:r>
    </w:p>
    <w:p w14:paraId="1FC4B81E" w14:textId="77777777" w:rsidR="000E3086" w:rsidRDefault="000E3086"/>
    <w:p w14:paraId="65543513" w14:textId="7CAABFB3" w:rsidR="000E3086" w:rsidRDefault="000E3086">
      <w:r>
        <w:t>Processing the loans</w:t>
      </w:r>
    </w:p>
    <w:p w14:paraId="5082AEC1" w14:textId="59906ACA" w:rsidR="000E3086" w:rsidRDefault="000E3086" w:rsidP="000E3086">
      <w:pPr>
        <w:pStyle w:val="ListParagraph"/>
        <w:numPr>
          <w:ilvl w:val="0"/>
          <w:numId w:val="2"/>
        </w:numPr>
      </w:pPr>
      <w:r>
        <w:t>Channel deposits – eChannel</w:t>
      </w:r>
    </w:p>
    <w:p w14:paraId="79A9D8DB" w14:textId="77777777" w:rsidR="000E3086" w:rsidRDefault="000E3086" w:rsidP="000E3086">
      <w:pPr>
        <w:pStyle w:val="ListParagraph"/>
        <w:numPr>
          <w:ilvl w:val="0"/>
          <w:numId w:val="2"/>
        </w:numPr>
      </w:pPr>
    </w:p>
    <w:sectPr w:rsidR="000E308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FE108" w14:textId="77777777" w:rsidR="009B559F" w:rsidRDefault="009B559F" w:rsidP="003411F7">
      <w:r>
        <w:separator/>
      </w:r>
    </w:p>
  </w:endnote>
  <w:endnote w:type="continuationSeparator" w:id="0">
    <w:p w14:paraId="74D671DC" w14:textId="77777777" w:rsidR="009B559F" w:rsidRDefault="009B559F" w:rsidP="0034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E92CD" w14:textId="7EAC8B7C" w:rsidR="003411F7" w:rsidRDefault="003411F7">
    <w:pPr>
      <w:pStyle w:val="Footer"/>
    </w:pPr>
    <w:r>
      <w:rPr>
        <w:noProof/>
        <w14:ligatures w14:val="standardContextual"/>
      </w:rPr>
      <mc:AlternateContent>
        <mc:Choice Requires="wps">
          <w:drawing>
            <wp:anchor distT="0" distB="0" distL="0" distR="0" simplePos="0" relativeHeight="251659264" behindDoc="0" locked="0" layoutInCell="1" allowOverlap="1" wp14:anchorId="3C7004F7" wp14:editId="40B81F9F">
              <wp:simplePos x="635" y="635"/>
              <wp:positionH relativeFrom="page">
                <wp:align>left</wp:align>
              </wp:positionH>
              <wp:positionV relativeFrom="page">
                <wp:align>bottom</wp:align>
              </wp:positionV>
              <wp:extent cx="443865" cy="443865"/>
              <wp:effectExtent l="0" t="0" r="14605" b="0"/>
              <wp:wrapNone/>
              <wp:docPr id="2"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662161" w14:textId="731B47DF"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7004F7" id="_x0000_t202" coordsize="21600,21600" o:spt="202" path="m,l,21600r21600,l21600,xe">
              <v:stroke joinstyle="miter"/>
              <v:path gradientshapeok="t" o:connecttype="rect"/>
            </v:shapetype>
            <v:shape id="Text Box 2" o:spid="_x0000_s1026" type="#_x0000_t202" alt="Confidential-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fill o:detectmouseclick="t"/>
              <v:textbox style="mso-fit-shape-to-text:t" inset="20pt,0,0,15pt">
                <w:txbxContent>
                  <w:p w14:paraId="12662161" w14:textId="731B47DF"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D08B3" w14:textId="4B24DAC6" w:rsidR="003411F7" w:rsidRDefault="003411F7">
    <w:pPr>
      <w:pStyle w:val="Footer"/>
    </w:pPr>
    <w:r>
      <w:rPr>
        <w:noProof/>
        <w14:ligatures w14:val="standardContextual"/>
      </w:rPr>
      <mc:AlternateContent>
        <mc:Choice Requires="wps">
          <w:drawing>
            <wp:anchor distT="0" distB="0" distL="0" distR="0" simplePos="0" relativeHeight="251660288" behindDoc="0" locked="0" layoutInCell="1" allowOverlap="1" wp14:anchorId="5FE9B512" wp14:editId="79AF256A">
              <wp:simplePos x="914400" y="9429750"/>
              <wp:positionH relativeFrom="page">
                <wp:align>left</wp:align>
              </wp:positionH>
              <wp:positionV relativeFrom="page">
                <wp:align>bottom</wp:align>
              </wp:positionV>
              <wp:extent cx="443865" cy="443865"/>
              <wp:effectExtent l="0" t="0" r="14605" b="0"/>
              <wp:wrapNone/>
              <wp:docPr id="3"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F37327" w14:textId="5B95503F"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E9B512" id="_x0000_t202" coordsize="21600,21600" o:spt="202" path="m,l,21600r21600,l21600,xe">
              <v:stroke joinstyle="miter"/>
              <v:path gradientshapeok="t" o:connecttype="rect"/>
            </v:shapetype>
            <v:shape id="Text Box 3" o:spid="_x0000_s1027" type="#_x0000_t202" alt="Confidential-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14:paraId="09F37327" w14:textId="5B95503F"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B443" w14:textId="45D22008" w:rsidR="003411F7" w:rsidRDefault="003411F7">
    <w:pPr>
      <w:pStyle w:val="Footer"/>
    </w:pPr>
    <w:r>
      <w:rPr>
        <w:noProof/>
        <w14:ligatures w14:val="standardContextual"/>
      </w:rPr>
      <mc:AlternateContent>
        <mc:Choice Requires="wps">
          <w:drawing>
            <wp:anchor distT="0" distB="0" distL="0" distR="0" simplePos="0" relativeHeight="251658240" behindDoc="0" locked="0" layoutInCell="1" allowOverlap="1" wp14:anchorId="29239B10" wp14:editId="1050731E">
              <wp:simplePos x="635" y="635"/>
              <wp:positionH relativeFrom="page">
                <wp:align>left</wp:align>
              </wp:positionH>
              <wp:positionV relativeFrom="page">
                <wp:align>bottom</wp:align>
              </wp:positionV>
              <wp:extent cx="443865" cy="443865"/>
              <wp:effectExtent l="0" t="0" r="14605" b="0"/>
              <wp:wrapNone/>
              <wp:docPr id="1"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E7E37A" w14:textId="540EA48C"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39B10" id="_x0000_t202" coordsize="21600,21600" o:spt="202" path="m,l,21600r21600,l21600,xe">
              <v:stroke joinstyle="miter"/>
              <v:path gradientshapeok="t" o:connecttype="rect"/>
            </v:shapetype>
            <v:shape id="Text Box 1" o:spid="_x0000_s1028" type="#_x0000_t202" alt="Confidential-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4DE7E37A" w14:textId="540EA48C" w:rsidR="003411F7" w:rsidRPr="003411F7" w:rsidRDefault="003411F7" w:rsidP="003411F7">
                    <w:pPr>
                      <w:rPr>
                        <w:rFonts w:eastAsia="Calibri"/>
                        <w:noProof/>
                        <w:color w:val="000000"/>
                        <w:sz w:val="20"/>
                        <w:szCs w:val="20"/>
                      </w:rPr>
                    </w:pPr>
                    <w:r w:rsidRPr="003411F7">
                      <w:rPr>
                        <w:rFonts w:eastAsia="Calibri"/>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3B582" w14:textId="77777777" w:rsidR="009B559F" w:rsidRDefault="009B559F" w:rsidP="003411F7">
      <w:r>
        <w:separator/>
      </w:r>
    </w:p>
  </w:footnote>
  <w:footnote w:type="continuationSeparator" w:id="0">
    <w:p w14:paraId="0FFA7F32" w14:textId="77777777" w:rsidR="009B559F" w:rsidRDefault="009B559F" w:rsidP="00341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5129F"/>
    <w:multiLevelType w:val="hybridMultilevel"/>
    <w:tmpl w:val="CC12637E"/>
    <w:lvl w:ilvl="0" w:tplc="76EA76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F499F"/>
    <w:multiLevelType w:val="multilevel"/>
    <w:tmpl w:val="27567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61569810">
    <w:abstractNumId w:val="1"/>
  </w:num>
  <w:num w:numId="2" w16cid:durableId="156575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C18"/>
    <w:rsid w:val="000E3086"/>
    <w:rsid w:val="003411F7"/>
    <w:rsid w:val="003A55D4"/>
    <w:rsid w:val="00610B2E"/>
    <w:rsid w:val="006527E6"/>
    <w:rsid w:val="00766E7D"/>
    <w:rsid w:val="00980C18"/>
    <w:rsid w:val="009B5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9427"/>
  <w15:chartTrackingRefBased/>
  <w15:docId w15:val="{FFAD12E6-C95C-4384-8E09-9FB213D9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1F7"/>
    <w:pPr>
      <w:spacing w:after="0" w:line="240" w:lineRule="auto"/>
    </w:pPr>
    <w:rPr>
      <w:rFonts w:ascii="Calibri" w:hAnsi="Calibri" w:cs="Calibri"/>
      <w:kern w:val="0"/>
      <w14:ligatures w14:val="none"/>
    </w:rPr>
  </w:style>
  <w:style w:type="paragraph" w:styleId="Heading2">
    <w:name w:val="heading 2"/>
    <w:basedOn w:val="Normal"/>
    <w:link w:val="Heading2Char"/>
    <w:uiPriority w:val="9"/>
    <w:semiHidden/>
    <w:unhideWhenUsed/>
    <w:qFormat/>
    <w:rsid w:val="003411F7"/>
    <w:pPr>
      <w:spacing w:before="100" w:beforeAutospacing="1" w:after="100" w:afterAutospacing="1"/>
      <w:outlineLvl w:val="1"/>
    </w:pPr>
    <w:rPr>
      <w:b/>
      <w:bCs/>
      <w:sz w:val="36"/>
      <w:szCs w:val="36"/>
    </w:rPr>
  </w:style>
  <w:style w:type="paragraph" w:styleId="Heading3">
    <w:name w:val="heading 3"/>
    <w:basedOn w:val="Normal"/>
    <w:link w:val="Heading3Char"/>
    <w:uiPriority w:val="9"/>
    <w:semiHidden/>
    <w:unhideWhenUsed/>
    <w:qFormat/>
    <w:rsid w:val="003411F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3411F7"/>
    <w:rPr>
      <w:rFonts w:ascii="Calibri" w:hAnsi="Calibri" w:cs="Calibri"/>
      <w:b/>
      <w:bCs/>
      <w:kern w:val="0"/>
      <w:sz w:val="36"/>
      <w:szCs w:val="36"/>
      <w14:ligatures w14:val="none"/>
    </w:rPr>
  </w:style>
  <w:style w:type="character" w:customStyle="1" w:styleId="Heading3Char">
    <w:name w:val="Heading 3 Char"/>
    <w:basedOn w:val="DefaultParagraphFont"/>
    <w:link w:val="Heading3"/>
    <w:uiPriority w:val="9"/>
    <w:semiHidden/>
    <w:rsid w:val="003411F7"/>
    <w:rPr>
      <w:rFonts w:ascii="Calibri" w:hAnsi="Calibri" w:cs="Calibri"/>
      <w:b/>
      <w:bCs/>
      <w:kern w:val="0"/>
      <w:sz w:val="27"/>
      <w:szCs w:val="27"/>
      <w14:ligatures w14:val="none"/>
    </w:rPr>
  </w:style>
  <w:style w:type="paragraph" w:styleId="NormalWeb">
    <w:name w:val="Normal (Web)"/>
    <w:basedOn w:val="Normal"/>
    <w:uiPriority w:val="99"/>
    <w:semiHidden/>
    <w:unhideWhenUsed/>
    <w:rsid w:val="003411F7"/>
  </w:style>
  <w:style w:type="paragraph" w:styleId="Footer">
    <w:name w:val="footer"/>
    <w:basedOn w:val="Normal"/>
    <w:link w:val="FooterChar"/>
    <w:uiPriority w:val="99"/>
    <w:unhideWhenUsed/>
    <w:rsid w:val="003411F7"/>
    <w:pPr>
      <w:tabs>
        <w:tab w:val="center" w:pos="4680"/>
        <w:tab w:val="right" w:pos="9360"/>
      </w:tabs>
    </w:pPr>
  </w:style>
  <w:style w:type="character" w:customStyle="1" w:styleId="FooterChar">
    <w:name w:val="Footer Char"/>
    <w:basedOn w:val="DefaultParagraphFont"/>
    <w:link w:val="Footer"/>
    <w:uiPriority w:val="99"/>
    <w:rsid w:val="003411F7"/>
    <w:rPr>
      <w:rFonts w:ascii="Calibri" w:hAnsi="Calibri" w:cs="Calibri"/>
      <w:kern w:val="0"/>
      <w14:ligatures w14:val="none"/>
    </w:rPr>
  </w:style>
  <w:style w:type="paragraph" w:styleId="ListParagraph">
    <w:name w:val="List Paragraph"/>
    <w:basedOn w:val="Normal"/>
    <w:uiPriority w:val="34"/>
    <w:qFormat/>
    <w:rsid w:val="000E30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23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73</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Obert</dc:creator>
  <cp:keywords/>
  <dc:description/>
  <cp:lastModifiedBy>Peter Obert</cp:lastModifiedBy>
  <cp:revision>5</cp:revision>
  <dcterms:created xsi:type="dcterms:W3CDTF">2026-01-19T09:31:00Z</dcterms:created>
  <dcterms:modified xsi:type="dcterms:W3CDTF">2026-01-22T07:17:00Z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Confidential- Oracle Internal</vt:lpwstr>
  </property>
</Properties>
</file>