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originalData0809 &lt;- read.table("nba0809.txt", sep=",", header=TRUE)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c(originalData0809$AWAY_NAME,originalData0809$HOME_NAME) zakaj so to stevilke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as.character()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levels()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array[“id”,vrednost]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[1] "a" "b" "c"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&gt; cnt &lt;- c(0, 0, 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&gt; names(z)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&gt; which(z=="b")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[1]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&gt; cnt[which(z=="b")] =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&gt; cnt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&gt; sum(data$HOME_NAME == "LAL" &amp; data$HOM_PTS &gt; data$AWA_PTS)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kakšno strukturo izrabit za shranjevat + štet kdo je zmagal za posamezno ekipo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for (i in 1:nrow(originalData0809))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domaciTocke = as.integer(originalData0809[i,"HOME_PTS_FINAL"])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tujiTocke = as.integer(originalData0809[i,"AWAY_PTS_FINAL"])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if(domaciTocke &gt; tujiTocke){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md[originalData0809[i,"HOME_NAME"]]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if(domaciTocke &lt; tujiTocke){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originalData0809[i,"AWAY_NAME"]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#ime.domace = originalData0809[i,"HOME_NAME"]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povprečno število košev po posameznih četrtinah - kako to?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Vprasanja.docx</dc:title>
</cp:coreProperties>
</file>