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2FA02" w14:textId="0FD02C0A" w:rsidR="00980417" w:rsidRDefault="00BF3FC4">
      <w:r>
        <w:t xml:space="preserve">Jako specjalista od zastosowania </w:t>
      </w:r>
      <w:r w:rsidR="00A26B6F">
        <w:t>aproksymacji</w:t>
      </w:r>
      <w:r>
        <w:t xml:space="preserve"> funkcjami p-splines </w:t>
      </w:r>
      <w:r w:rsidR="00A26B6F">
        <w:t>zaproponuj</w:t>
      </w:r>
      <w:r>
        <w:t xml:space="preserve"> taką funkcję 2D w postaci z=f(x,y), która będzie posiadała następujące właściwości</w:t>
      </w:r>
    </w:p>
    <w:p w14:paraId="5AA4DE53" w14:textId="3A15E4D6" w:rsidR="00BF3FC4" w:rsidRDefault="00BF3FC4">
      <w:r>
        <w:t>- funkcja jest zdefiniowana we współrzędnych kartezjańskich w zakresach X należy do zakresu od ax do bx oraz y należy do przedziału od ay do by</w:t>
      </w:r>
    </w:p>
    <w:p w14:paraId="2D6F057C" w14:textId="67AE6EDE" w:rsidR="003544CD" w:rsidRDefault="00DC64FD">
      <w:r>
        <w:t>- x</w:t>
      </w:r>
      <w:r w:rsidR="003544CD">
        <w:t xml:space="preserve"> przyjmuje wartości dodatnie i ujemne</w:t>
      </w:r>
    </w:p>
    <w:p w14:paraId="36FB7DF0" w14:textId="152A9E45" w:rsidR="003544CD" w:rsidRDefault="00DC64FD">
      <w:r>
        <w:t xml:space="preserve">- y </w:t>
      </w:r>
      <w:r w:rsidR="003544CD">
        <w:t xml:space="preserve"> przyjmuje zawsze wartości dodatnie  y &gt;0</w:t>
      </w:r>
    </w:p>
    <w:p w14:paraId="6B6DD7D1" w14:textId="4500B90A" w:rsidR="00BF3FC4" w:rsidRDefault="00BF3FC4">
      <w:r>
        <w:t>-funkcja jest co najmniej klasy C2 a najlepiej jest funkcja gładką</w:t>
      </w:r>
      <w:r w:rsidR="00F54D0A">
        <w:t>, można analitycznie wyznaczyć wartości pochodnych tak aby mogły służyć później jako true value podczas walidacji</w:t>
      </w:r>
    </w:p>
    <w:p w14:paraId="3A1F1FDC" w14:textId="54843357" w:rsidR="00354F1D" w:rsidRDefault="00354F1D">
      <w:r>
        <w:t>- funkcja przechodzi przez 0 w taki sposób, że dla każdego y f(x=0,y)=0</w:t>
      </w:r>
    </w:p>
    <w:p w14:paraId="02EF2A6E" w14:textId="3C69F453" w:rsidR="00BF3FC4" w:rsidRDefault="00BF3FC4">
      <w:r>
        <w:t xml:space="preserve">- funkcja jest monotoniczna rosnąca względem osi x  </w:t>
      </w:r>
    </w:p>
    <w:p w14:paraId="674E004D" w14:textId="1639556E" w:rsidR="00BF3FC4" w:rsidRDefault="00BF3FC4">
      <w:r>
        <w:t>-funkcja posada inne skale w osi x i w osi y</w:t>
      </w:r>
    </w:p>
    <w:p w14:paraId="7E0E6C7B" w14:textId="67B2837E" w:rsidR="00BF3FC4" w:rsidRDefault="00BF3FC4">
      <w:r>
        <w:t xml:space="preserve">Funkcja posiada co najmniej </w:t>
      </w:r>
      <w:r w:rsidR="00A31962">
        <w:t>1</w:t>
      </w:r>
      <w:r>
        <w:t xml:space="preserve"> maksim</w:t>
      </w:r>
      <w:r w:rsidR="00A31962">
        <w:t>um</w:t>
      </w:r>
      <w:r>
        <w:t xml:space="preserve"> i </w:t>
      </w:r>
      <w:r w:rsidR="00A31962">
        <w:t>1</w:t>
      </w:r>
      <w:r>
        <w:t xml:space="preserve"> mini</w:t>
      </w:r>
      <w:r w:rsidR="00A31962">
        <w:t>mum</w:t>
      </w:r>
      <w:r w:rsidR="00F80264">
        <w:t xml:space="preserve"> </w:t>
      </w:r>
      <w:r>
        <w:t>w analizowanym zakresie</w:t>
      </w:r>
    </w:p>
    <w:sectPr w:rsidR="00BF3F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CE"/>
    <w:rsid w:val="00066B6A"/>
    <w:rsid w:val="003544CD"/>
    <w:rsid w:val="00354F1D"/>
    <w:rsid w:val="0061507F"/>
    <w:rsid w:val="00760348"/>
    <w:rsid w:val="00980417"/>
    <w:rsid w:val="00A26B6F"/>
    <w:rsid w:val="00A31962"/>
    <w:rsid w:val="00BF3FC4"/>
    <w:rsid w:val="00C97D45"/>
    <w:rsid w:val="00CE5C37"/>
    <w:rsid w:val="00DC64FD"/>
    <w:rsid w:val="00DD16CE"/>
    <w:rsid w:val="00E90AE8"/>
    <w:rsid w:val="00EA3175"/>
    <w:rsid w:val="00F016AE"/>
    <w:rsid w:val="00F54D0A"/>
    <w:rsid w:val="00F80264"/>
    <w:rsid w:val="00FD0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06FB"/>
  <w15:chartTrackingRefBased/>
  <w15:docId w15:val="{9AA8FFF8-DE16-4D8D-89E4-077A7EF1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D1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D1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D16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D1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D16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D1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D1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D1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D1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D16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D16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D16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D16CE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D16CE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D16C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D16C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D16C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D16C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D1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D1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1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D1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D1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D16C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D16C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D16CE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D16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D16CE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D16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116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Piróg Przemysław</dc:creator>
  <cp:keywords/>
  <dc:description/>
  <cp:lastModifiedBy>Piróg Przemysław</cp:lastModifiedBy>
  <cp:revision>10</cp:revision>
  <dcterms:created xsi:type="dcterms:W3CDTF">2026-06-02T12:03:00Z</dcterms:created>
  <dcterms:modified xsi:type="dcterms:W3CDTF">2026-06-02T15:55:00Z</dcterms:modified>
</cp:coreProperties>
</file>