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FE2" w:rsidRDefault="009C4A42" w:rsidP="009C4A42">
      <w:pPr>
        <w:overflowPunct w:val="0"/>
        <w:autoSpaceDE w:val="0"/>
        <w:autoSpaceDN w:val="0"/>
        <w:adjustRightInd w:val="0"/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8.</w:t>
      </w:r>
      <w:r w:rsidR="005D1FE2">
        <w:rPr>
          <w:b/>
          <w:sz w:val="36"/>
        </w:rPr>
        <w:t>ZÁKONY ZACHOVANIA VO FYZIKE</w:t>
      </w:r>
    </w:p>
    <w:p w:rsidR="005D1FE2" w:rsidRDefault="005D1FE2" w:rsidP="005D1FE2">
      <w:pPr>
        <w:jc w:val="center"/>
        <w:rPr>
          <w:sz w:val="20"/>
        </w:rPr>
      </w:pPr>
    </w:p>
    <w:p w:rsidR="005D1FE2" w:rsidRDefault="00742693" w:rsidP="009C4A42">
      <w:pPr>
        <w:overflowPunct w:val="0"/>
        <w:autoSpaceDE w:val="0"/>
        <w:autoSpaceDN w:val="0"/>
        <w:adjustRightInd w:val="0"/>
        <w:spacing w:line="240" w:lineRule="auto"/>
        <w:jc w:val="both"/>
        <w:rPr>
          <w:b/>
          <w:u w:val="single"/>
        </w:rPr>
      </w:pPr>
      <w:r w:rsidRPr="00742693">
        <w:rPr>
          <w:b/>
        </w:rPr>
        <w:t xml:space="preserve">8.1 </w:t>
      </w:r>
      <w:r w:rsidR="005D1FE2">
        <w:rPr>
          <w:b/>
          <w:u w:val="single"/>
        </w:rPr>
        <w:t>Základné definície</w:t>
      </w:r>
    </w:p>
    <w:p w:rsidR="005D1FE2" w:rsidRDefault="005D1FE2" w:rsidP="005D1FE2">
      <w:pPr>
        <w:jc w:val="both"/>
        <w:rPr>
          <w:b/>
          <w:u w:val="single"/>
        </w:rPr>
      </w:pPr>
    </w:p>
    <w:p w:rsidR="005D1FE2" w:rsidRPr="009C4A42" w:rsidRDefault="005D1FE2" w:rsidP="005D1FE2">
      <w:pPr>
        <w:numPr>
          <w:ilvl w:val="0"/>
          <w:numId w:val="9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overflowPunct w:val="0"/>
        <w:autoSpaceDE w:val="0"/>
        <w:autoSpaceDN w:val="0"/>
        <w:adjustRightInd w:val="0"/>
        <w:spacing w:line="240" w:lineRule="auto"/>
        <w:jc w:val="both"/>
        <w:rPr>
          <w:b/>
          <w:spacing w:val="-2"/>
          <w:sz w:val="20"/>
        </w:rPr>
      </w:pPr>
      <w:r w:rsidRPr="009C4A42">
        <w:rPr>
          <w:b/>
          <w:spacing w:val="-2"/>
        </w:rPr>
        <w:t>Hmotnos</w:t>
      </w:r>
      <w:r w:rsidR="009C4A42" w:rsidRPr="009C4A42">
        <w:rPr>
          <w:b/>
          <w:spacing w:val="-2"/>
        </w:rPr>
        <w:t>ť</w:t>
      </w:r>
      <w:r w:rsidRPr="009C4A42">
        <w:rPr>
          <w:rFonts w:ascii="Calibri" w:hAnsi="Calibri" w:cs="Calibri"/>
          <w:b/>
          <w:spacing w:val="-2"/>
        </w:rPr>
        <w:t></w:t>
      </w:r>
      <w:r w:rsidRPr="009C4A42">
        <w:rPr>
          <w:spacing w:val="-2"/>
        </w:rPr>
        <w:t xml:space="preserve"> telies je skalárna fyzikálna veli</w:t>
      </w:r>
      <w:r w:rsidR="009C4A42" w:rsidRPr="009C4A42">
        <w:rPr>
          <w:spacing w:val="-2"/>
        </w:rPr>
        <w:t>č</w:t>
      </w:r>
      <w:r w:rsidRPr="009C4A42">
        <w:rPr>
          <w:spacing w:val="-2"/>
        </w:rPr>
        <w:t>ina, ktorá charakterizuje odpor telies proti zmenám ich pohybového stavu - to znamená, je mierou zotrva</w:t>
      </w:r>
      <w:r w:rsidR="009C4A42" w:rsidRPr="009C4A42">
        <w:rPr>
          <w:spacing w:val="-2"/>
        </w:rPr>
        <w:t>č</w:t>
      </w:r>
      <w:r w:rsidRPr="009C4A42">
        <w:rPr>
          <w:spacing w:val="-2"/>
        </w:rPr>
        <w:t>ných ú</w:t>
      </w:r>
      <w:r w:rsidR="009C4A42" w:rsidRPr="009C4A42">
        <w:rPr>
          <w:spacing w:val="-2"/>
        </w:rPr>
        <w:t>č</w:t>
      </w:r>
      <w:r w:rsidRPr="009C4A42">
        <w:rPr>
          <w:spacing w:val="-2"/>
        </w:rPr>
        <w:t>inkov telies, [ m ] = 1 kg.</w:t>
      </w:r>
    </w:p>
    <w:p w:rsidR="005D1FE2" w:rsidRPr="009C4A42" w:rsidRDefault="005D1FE2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b/>
          <w:spacing w:val="-2"/>
        </w:rPr>
      </w:pPr>
    </w:p>
    <w:p w:rsidR="005D1FE2" w:rsidRPr="009C4A42" w:rsidRDefault="005D1FE2" w:rsidP="005D1FE2">
      <w:pPr>
        <w:numPr>
          <w:ilvl w:val="0"/>
          <w:numId w:val="9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overflowPunct w:val="0"/>
        <w:autoSpaceDE w:val="0"/>
        <w:autoSpaceDN w:val="0"/>
        <w:adjustRightInd w:val="0"/>
        <w:spacing w:line="240" w:lineRule="auto"/>
        <w:jc w:val="both"/>
        <w:rPr>
          <w:spacing w:val="-2"/>
        </w:rPr>
      </w:pPr>
      <w:r w:rsidRPr="009C4A42">
        <w:rPr>
          <w:b/>
          <w:spacing w:val="-2"/>
        </w:rPr>
        <w:t>Hybnos</w:t>
      </w:r>
      <w:r w:rsidR="009C4A42" w:rsidRPr="009C4A42">
        <w:rPr>
          <w:b/>
          <w:spacing w:val="-2"/>
        </w:rPr>
        <w:t>ť</w:t>
      </w:r>
      <w:r w:rsidRPr="009C4A42">
        <w:rPr>
          <w:rFonts w:ascii="Calibri" w:hAnsi="Calibri" w:cs="Calibri"/>
          <w:b/>
          <w:spacing w:val="-2"/>
        </w:rPr>
        <w:t></w:t>
      </w:r>
      <w:r w:rsidRPr="009C4A42">
        <w:rPr>
          <w:b/>
          <w:spacing w:val="-2"/>
        </w:rPr>
        <w:t xml:space="preserve"> telesa</w:t>
      </w:r>
      <w:r w:rsidRPr="009C4A42">
        <w:rPr>
          <w:spacing w:val="-2"/>
        </w:rPr>
        <w:t xml:space="preserve"> je fyzikálna veli</w:t>
      </w:r>
      <w:r w:rsidR="009C4A42">
        <w:rPr>
          <w:spacing w:val="-2"/>
        </w:rPr>
        <w:t>č</w:t>
      </w:r>
      <w:r w:rsidRPr="009C4A42">
        <w:rPr>
          <w:spacing w:val="-2"/>
        </w:rPr>
        <w:t>ina, ktorá je mierou množstva pohybového stavu telesa. Hybnos</w:t>
      </w:r>
      <w:r w:rsidR="009C4A42">
        <w:rPr>
          <w:spacing w:val="-2"/>
        </w:rPr>
        <w:t>ť</w:t>
      </w:r>
      <w:r w:rsidRPr="009C4A42">
        <w:rPr>
          <w:rFonts w:ascii="Calibri" w:hAnsi="Calibri" w:cs="Calibri"/>
          <w:spacing w:val="-2"/>
        </w:rPr>
        <w:t></w:t>
      </w:r>
      <w:r w:rsidRPr="009C4A42">
        <w:rPr>
          <w:spacing w:val="-2"/>
        </w:rPr>
        <w:t xml:space="preserve"> hmotn</w:t>
      </w:r>
      <w:r w:rsidRPr="009C4A42">
        <w:rPr>
          <w:rFonts w:ascii="Calibri" w:hAnsi="Calibri" w:cs="Calibri"/>
          <w:spacing w:val="-2"/>
        </w:rPr>
        <w:t>é</w:t>
      </w:r>
      <w:r w:rsidRPr="009C4A42">
        <w:rPr>
          <w:spacing w:val="-2"/>
        </w:rPr>
        <w:t>ho bodu je vektorov</w:t>
      </w:r>
      <w:r w:rsidRPr="009C4A42">
        <w:rPr>
          <w:rFonts w:ascii="Calibri" w:hAnsi="Calibri" w:cs="Calibri"/>
          <w:spacing w:val="-2"/>
        </w:rPr>
        <w:t>á</w:t>
      </w:r>
      <w:r w:rsidRPr="009C4A42">
        <w:rPr>
          <w:spacing w:val="-2"/>
        </w:rPr>
        <w:t xml:space="preserve"> fyzik</w:t>
      </w:r>
      <w:r w:rsidRPr="009C4A42">
        <w:rPr>
          <w:rFonts w:ascii="Calibri" w:hAnsi="Calibri" w:cs="Calibri"/>
          <w:spacing w:val="-2"/>
        </w:rPr>
        <w:t>á</w:t>
      </w:r>
      <w:r w:rsidRPr="009C4A42">
        <w:rPr>
          <w:spacing w:val="-2"/>
        </w:rPr>
        <w:t>lna veli</w:t>
      </w:r>
      <w:r w:rsidR="009C4A42">
        <w:rPr>
          <w:spacing w:val="-2"/>
        </w:rPr>
        <w:t>č</w:t>
      </w:r>
      <w:r w:rsidRPr="009C4A42">
        <w:rPr>
          <w:spacing w:val="-2"/>
        </w:rPr>
        <w:t>ina, ktorej ve</w:t>
      </w:r>
      <w:r w:rsidR="009C4A42">
        <w:rPr>
          <w:spacing w:val="-2"/>
        </w:rPr>
        <w:t>ľ</w:t>
      </w:r>
      <w:r w:rsidRPr="009C4A42">
        <w:rPr>
          <w:spacing w:val="-2"/>
        </w:rPr>
        <w:t>kos</w:t>
      </w:r>
      <w:r w:rsidR="009C4A42">
        <w:rPr>
          <w:spacing w:val="-2"/>
        </w:rPr>
        <w:t>ť</w:t>
      </w:r>
      <w:r w:rsidRPr="009C4A42">
        <w:rPr>
          <w:rFonts w:ascii="Calibri" w:hAnsi="Calibri" w:cs="Calibri"/>
          <w:spacing w:val="-2"/>
        </w:rPr>
        <w:t></w:t>
      </w:r>
      <w:r w:rsidRPr="009C4A42">
        <w:rPr>
          <w:spacing w:val="-2"/>
        </w:rPr>
        <w:t xml:space="preserve"> sa </w:t>
      </w:r>
      <w:r w:rsidR="009C4A42">
        <w:rPr>
          <w:rFonts w:ascii="Calibri" w:hAnsi="Calibri" w:cs="Calibri"/>
          <w:spacing w:val="-2"/>
        </w:rPr>
        <w:t>č</w:t>
      </w:r>
      <w:r w:rsidRPr="009C4A42">
        <w:rPr>
          <w:rFonts w:ascii="Calibri" w:hAnsi="Calibri" w:cs="Calibri"/>
          <w:spacing w:val="-2"/>
        </w:rPr>
        <w:t>í</w:t>
      </w:r>
      <w:r w:rsidRPr="009C4A42">
        <w:rPr>
          <w:spacing w:val="-2"/>
        </w:rPr>
        <w:t>selne rovná sú</w:t>
      </w:r>
      <w:r w:rsidR="009C4A42" w:rsidRPr="009C4A42">
        <w:rPr>
          <w:spacing w:val="-2"/>
        </w:rPr>
        <w:t>č</w:t>
      </w:r>
      <w:r w:rsidRPr="009C4A42">
        <w:rPr>
          <w:spacing w:val="-2"/>
        </w:rPr>
        <w:t>inu hmotnosti a ve</w:t>
      </w:r>
      <w:r w:rsidR="009C4A42">
        <w:rPr>
          <w:spacing w:val="-2"/>
        </w:rPr>
        <w:t>ľ</w:t>
      </w:r>
      <w:r w:rsidRPr="009C4A42">
        <w:rPr>
          <w:spacing w:val="-2"/>
        </w:rPr>
        <w:t>kosti okamžitej  rýchlosti pohybu hmotného bodu.   Hybnos</w:t>
      </w:r>
      <w:r w:rsidR="009C4A42">
        <w:rPr>
          <w:spacing w:val="-2"/>
        </w:rPr>
        <w:t>ť</w:t>
      </w:r>
      <w:r w:rsidRPr="009C4A42">
        <w:rPr>
          <w:rFonts w:ascii="Calibri" w:hAnsi="Calibri" w:cs="Calibri"/>
          <w:spacing w:val="-2"/>
        </w:rPr>
        <w:t></w:t>
      </w:r>
      <w:r w:rsidRPr="009C4A42">
        <w:rPr>
          <w:spacing w:val="-2"/>
        </w:rPr>
        <w:t xml:space="preserve"> je dan</w:t>
      </w:r>
      <w:r w:rsidRPr="009C4A42">
        <w:rPr>
          <w:rFonts w:ascii="Calibri" w:hAnsi="Calibri" w:cs="Calibri"/>
          <w:spacing w:val="-2"/>
        </w:rPr>
        <w:t>á</w:t>
      </w:r>
      <w:r w:rsidRPr="009C4A42">
        <w:rPr>
          <w:spacing w:val="-2"/>
        </w:rPr>
        <w:t xml:space="preserve"> vz</w:t>
      </w:r>
      <w:r w:rsidR="009C4A42">
        <w:rPr>
          <w:spacing w:val="-2"/>
        </w:rPr>
        <w:t>ť</w:t>
      </w:r>
      <w:r w:rsidRPr="009C4A42">
        <w:rPr>
          <w:spacing w:val="-2"/>
        </w:rPr>
        <w:t xml:space="preserve">ahom </w:t>
      </w:r>
      <w:r w:rsidRPr="009C4A42">
        <w:rPr>
          <w:b/>
          <w:spacing w:val="-2"/>
        </w:rPr>
        <w:t xml:space="preserve">p = </w:t>
      </w:r>
      <w:proofErr w:type="spellStart"/>
      <w:r w:rsidRPr="009C4A42">
        <w:rPr>
          <w:b/>
          <w:spacing w:val="-2"/>
        </w:rPr>
        <w:t>mv</w:t>
      </w:r>
      <w:proofErr w:type="spellEnd"/>
      <w:r w:rsidRPr="009C4A42">
        <w:rPr>
          <w:spacing w:val="-2"/>
        </w:rPr>
        <w:t xml:space="preserve">, </w:t>
      </w:r>
      <w:r w:rsidRPr="009C4A42">
        <w:rPr>
          <w:b/>
          <w:spacing w:val="-2"/>
        </w:rPr>
        <w:t xml:space="preserve"> [ p ] = 1 kg.m.s</w:t>
      </w:r>
      <w:r w:rsidRPr="009C4A42">
        <w:rPr>
          <w:b/>
          <w:spacing w:val="-2"/>
          <w:vertAlign w:val="superscript"/>
        </w:rPr>
        <w:t>-1</w:t>
      </w:r>
      <w:r w:rsidRPr="009C4A42">
        <w:rPr>
          <w:b/>
          <w:spacing w:val="-2"/>
        </w:rPr>
        <w:t>.</w:t>
      </w:r>
    </w:p>
    <w:p w:rsidR="005D1FE2" w:rsidRPr="009C4A42" w:rsidRDefault="005D1FE2" w:rsidP="005D1FE2">
      <w:pPr>
        <w:jc w:val="both"/>
      </w:pPr>
      <w:r w:rsidRPr="009C4A42">
        <w:t xml:space="preserve">. </w:t>
      </w:r>
    </w:p>
    <w:p w:rsidR="005D1FE2" w:rsidRDefault="005D1FE2" w:rsidP="005D1FE2">
      <w:pPr>
        <w:numPr>
          <w:ilvl w:val="0"/>
          <w:numId w:val="9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overflowPunct w:val="0"/>
        <w:autoSpaceDE w:val="0"/>
        <w:autoSpaceDN w:val="0"/>
        <w:adjustRightInd w:val="0"/>
        <w:spacing w:line="240" w:lineRule="auto"/>
        <w:jc w:val="both"/>
        <w:rPr>
          <w:spacing w:val="-2"/>
          <w:lang w:val="en-US"/>
        </w:rPr>
      </w:pPr>
      <w:r>
        <w:rPr>
          <w:b/>
        </w:rPr>
        <w:t xml:space="preserve">Energia je </w:t>
      </w:r>
      <w:r w:rsidR="009C4A42">
        <w:rPr>
          <w:b/>
        </w:rPr>
        <w:t>s</w:t>
      </w:r>
      <w:r>
        <w:rPr>
          <w:b/>
        </w:rPr>
        <w:t>chopnosť telies konať prácu. Veličina energia  ch</w:t>
      </w:r>
      <w:r w:rsidR="009C4A42">
        <w:rPr>
          <w:b/>
        </w:rPr>
        <w:t>a</w:t>
      </w:r>
      <w:r>
        <w:rPr>
          <w:b/>
        </w:rPr>
        <w:t>rakterizuje istý stav sústavy, kým veličina práca charakterizuje dej, pri ktorom nastáva premena alebo prenos energie</w:t>
      </w:r>
    </w:p>
    <w:p w:rsidR="005D1FE2" w:rsidRDefault="005D1FE2" w:rsidP="005D1FE2">
      <w:pPr>
        <w:numPr>
          <w:ilvl w:val="0"/>
          <w:numId w:val="9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overflowPunct w:val="0"/>
        <w:autoSpaceDE w:val="0"/>
        <w:autoSpaceDN w:val="0"/>
        <w:adjustRightInd w:val="0"/>
        <w:spacing w:line="240" w:lineRule="auto"/>
        <w:jc w:val="both"/>
        <w:rPr>
          <w:spacing w:val="-2"/>
          <w:lang w:val="en-US"/>
        </w:rPr>
      </w:pPr>
      <w:r>
        <w:rPr>
          <w:b/>
        </w:rPr>
        <w:t xml:space="preserve">Teplo je určené množstvom tepelnej energie , ktorú pri tepelnej výmene odovzdá teplejšie teleso chladnejšiemu.  </w:t>
      </w:r>
      <w:r>
        <w:t>Je dané vzťahom U</w:t>
      </w:r>
      <w:r>
        <w:rPr>
          <w:vertAlign w:val="subscript"/>
        </w:rPr>
        <w:t xml:space="preserve">2 </w:t>
      </w:r>
      <w:r>
        <w:t>- U</w:t>
      </w:r>
      <w:r>
        <w:rPr>
          <w:vertAlign w:val="subscript"/>
        </w:rPr>
        <w:t xml:space="preserve">1 </w:t>
      </w:r>
      <w:r>
        <w:t xml:space="preserve">= Q, </w:t>
      </w:r>
      <w:r>
        <w:rPr>
          <w:spacing w:val="-2"/>
          <w:lang w:val="en-US"/>
        </w:rPr>
        <w:t>[ Q ] = 1 Joule.</w:t>
      </w:r>
    </w:p>
    <w:p w:rsidR="005D1FE2" w:rsidRDefault="005D1FE2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lang w:val="cs-CZ"/>
        </w:rPr>
      </w:pPr>
      <w:r>
        <w:rPr>
          <w:spacing w:val="-2"/>
          <w:lang w:val="en-US"/>
        </w:rPr>
        <w:t xml:space="preserve">                                                                                                                                                  </w:t>
      </w:r>
    </w:p>
    <w:p w:rsidR="005D1FE2" w:rsidRDefault="00742693" w:rsidP="005D1FE2">
      <w:pPr>
        <w:jc w:val="both"/>
        <w:rPr>
          <w:b/>
          <w:u w:val="single"/>
        </w:rPr>
      </w:pPr>
      <w:r>
        <w:rPr>
          <w:b/>
        </w:rPr>
        <w:t>8</w:t>
      </w:r>
      <w:r w:rsidR="005D1FE2">
        <w:rPr>
          <w:b/>
        </w:rPr>
        <w:t xml:space="preserve">.2  </w:t>
      </w:r>
      <w:r w:rsidR="005D1FE2">
        <w:rPr>
          <w:b/>
          <w:u w:val="single"/>
        </w:rPr>
        <w:t>Všeobecný zákon zachovania energie v </w:t>
      </w:r>
      <w:proofErr w:type="spellStart"/>
      <w:r w:rsidR="005D1FE2">
        <w:rPr>
          <w:b/>
          <w:u w:val="single"/>
        </w:rPr>
        <w:t>inerciálnych</w:t>
      </w:r>
      <w:proofErr w:type="spellEnd"/>
      <w:r w:rsidR="005D1FE2">
        <w:rPr>
          <w:b/>
          <w:u w:val="single"/>
        </w:rPr>
        <w:t xml:space="preserve"> vzťažných sústavách</w:t>
      </w:r>
    </w:p>
    <w:p w:rsidR="005D1FE2" w:rsidRDefault="005D1FE2" w:rsidP="005D1FE2">
      <w:pPr>
        <w:jc w:val="both"/>
      </w:pPr>
    </w:p>
    <w:p w:rsidR="005D1FE2" w:rsidRDefault="005D1FE2" w:rsidP="005D1FE2">
      <w:pPr>
        <w:rPr>
          <w:sz w:val="20"/>
        </w:rPr>
      </w:pPr>
      <w:r>
        <w:t>V každej izolovanej  vzťažnej sústave je celkový súčet všetkých energií všetkých telies stály, konštantný.</w:t>
      </w:r>
    </w:p>
    <w:p w:rsidR="005D1FE2" w:rsidRDefault="005D1FE2" w:rsidP="005D1FE2">
      <w:pPr>
        <w:framePr w:hSpace="141" w:wrap="around" w:vAnchor="text" w:hAnchor="page" w:x="2992" w:y="166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position w:val="-36"/>
          <w:szCs w:val="20"/>
          <w:lang w:val="cs-CZ"/>
        </w:rPr>
        <w:object w:dxaOrig="5220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41.5pt" o:ole="" o:bordertopcolor="this" o:borderleftcolor="this" o:borderbottomcolor="this" o:borderrightcolor="this">
            <v:imagedata r:id="rId8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25" DrawAspect="Content" ObjectID="_1508686273" r:id="rId9"/>
        </w:object>
      </w:r>
    </w:p>
    <w:p w:rsidR="005D1FE2" w:rsidRDefault="005D1FE2" w:rsidP="005D1FE2">
      <w:pPr>
        <w:rPr>
          <w:sz w:val="20"/>
        </w:rPr>
      </w:pP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  <w:rPr>
          <w:b/>
        </w:rPr>
      </w:pPr>
    </w:p>
    <w:p w:rsidR="005D1FE2" w:rsidRDefault="00742693" w:rsidP="005D1FE2">
      <w:pPr>
        <w:jc w:val="both"/>
        <w:rPr>
          <w:b/>
          <w:u w:val="single"/>
        </w:rPr>
      </w:pPr>
      <w:r>
        <w:rPr>
          <w:b/>
        </w:rPr>
        <w:t>8</w:t>
      </w:r>
      <w:r w:rsidR="005D1FE2">
        <w:rPr>
          <w:b/>
        </w:rPr>
        <w:t>.3</w:t>
      </w:r>
      <w:r w:rsidR="005D1FE2" w:rsidRPr="00742693">
        <w:rPr>
          <w:b/>
          <w:u w:val="single"/>
        </w:rPr>
        <w:t xml:space="preserve"> </w:t>
      </w:r>
      <w:r w:rsidR="005D1FE2">
        <w:rPr>
          <w:b/>
          <w:u w:val="single"/>
        </w:rPr>
        <w:t>Zákon zachovania pre procesy mechanické</w:t>
      </w:r>
    </w:p>
    <w:p w:rsidR="005D1FE2" w:rsidRDefault="005D1FE2" w:rsidP="005D1FE2">
      <w:pPr>
        <w:jc w:val="both"/>
        <w:rPr>
          <w:b/>
          <w:u w:val="single"/>
        </w:rPr>
      </w:pPr>
    </w:p>
    <w:p w:rsidR="005D1FE2" w:rsidRDefault="005D1FE2" w:rsidP="005D1FE2">
      <w:pPr>
        <w:jc w:val="both"/>
        <w:rPr>
          <w:sz w:val="20"/>
        </w:rPr>
      </w:pPr>
      <w:r>
        <w:t>A. ZÁKON ZACHOVANIA MECHANICKEJ ENERGIE</w:t>
      </w: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  <w:r>
        <w:t xml:space="preserve">Mechanická energia je súčtom </w:t>
      </w:r>
      <w:r>
        <w:rPr>
          <w:b/>
        </w:rPr>
        <w:t xml:space="preserve">kinetickej energie </w:t>
      </w:r>
      <w:r>
        <w:t xml:space="preserve">hmotného bodu a </w:t>
      </w:r>
      <w:r>
        <w:rPr>
          <w:b/>
        </w:rPr>
        <w:t xml:space="preserve">potenciálnej energie </w:t>
      </w:r>
      <w:r>
        <w:t>hmotného bodu vzhľadom na sústavu teleso - Zem.</w:t>
      </w:r>
    </w:p>
    <w:p w:rsidR="005D1FE2" w:rsidRDefault="005D1FE2" w:rsidP="005D1FE2">
      <w:pPr>
        <w:jc w:val="both"/>
        <w:rPr>
          <w:b/>
        </w:rPr>
      </w:pPr>
      <w:r>
        <w:t xml:space="preserve">Pre všetky izolované sústavy platí  </w:t>
      </w:r>
      <w:r>
        <w:rPr>
          <w:b/>
        </w:rPr>
        <w:t>Zákon  zachovania mechanickej energie :</w:t>
      </w: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framePr w:hSpace="180" w:wrap="around" w:vAnchor="text" w:hAnchor="page" w:x="2557" w:y="41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position w:val="-36"/>
          <w:sz w:val="20"/>
          <w:szCs w:val="20"/>
          <w:lang w:val="cs-CZ"/>
        </w:rPr>
        <w:object w:dxaOrig="6810" w:dyaOrig="810">
          <v:shape id="_x0000_i1026" type="#_x0000_t75" style="width:340.5pt;height:40.5pt" o:ole="" o:bordertopcolor="this" o:borderleftcolor="this" o:borderbottomcolor="this" o:borderrightcolor="this">
            <v:imagedata r:id="rId10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26" DrawAspect="Content" ObjectID="_1508686274" r:id="rId11"/>
        </w:object>
      </w:r>
    </w:p>
    <w:p w:rsidR="00742693" w:rsidRDefault="00742693" w:rsidP="005D1FE2">
      <w:pPr>
        <w:rPr>
          <w:b/>
        </w:rPr>
      </w:pPr>
    </w:p>
    <w:p w:rsidR="00742693" w:rsidRDefault="00742693" w:rsidP="005D1FE2">
      <w:pPr>
        <w:rPr>
          <w:b/>
        </w:rPr>
      </w:pPr>
    </w:p>
    <w:p w:rsidR="00742693" w:rsidRDefault="00742693" w:rsidP="005D1FE2">
      <w:pPr>
        <w:rPr>
          <w:b/>
        </w:rPr>
      </w:pPr>
    </w:p>
    <w:p w:rsidR="00742693" w:rsidRDefault="00742693" w:rsidP="005D1FE2">
      <w:pPr>
        <w:rPr>
          <w:b/>
        </w:rPr>
      </w:pPr>
    </w:p>
    <w:p w:rsidR="00742693" w:rsidRDefault="00742693" w:rsidP="005D1FE2">
      <w:pPr>
        <w:rPr>
          <w:b/>
        </w:rPr>
      </w:pPr>
    </w:p>
    <w:p w:rsidR="005D1FE2" w:rsidRDefault="005D1FE2" w:rsidP="005D1FE2">
      <w:pPr>
        <w:rPr>
          <w:b/>
        </w:rPr>
      </w:pPr>
      <w:r>
        <w:rPr>
          <w:b/>
        </w:rPr>
        <w:lastRenderedPageBreak/>
        <w:t xml:space="preserve">V  izolovanej  sústave  je  celková mechanická energia konštanta V každej izolovanej sústave sa súčet kinetických energií </w:t>
      </w:r>
      <w:proofErr w:type="spellStart"/>
      <w:r>
        <w:rPr>
          <w:b/>
        </w:rPr>
        <w:t>i-telies</w:t>
      </w:r>
      <w:proofErr w:type="spellEnd"/>
      <w:r>
        <w:rPr>
          <w:b/>
        </w:rPr>
        <w:t xml:space="preserve">  a súčet potenciálnych energií </w:t>
      </w:r>
      <w:proofErr w:type="spellStart"/>
      <w:r>
        <w:rPr>
          <w:b/>
        </w:rPr>
        <w:t>k-telies</w:t>
      </w:r>
      <w:proofErr w:type="spellEnd"/>
      <w:r>
        <w:rPr>
          <w:b/>
        </w:rPr>
        <w:t xml:space="preserve"> stály  a je rovný celkovej mechanickej energii všetkých prvkov.</w:t>
      </w: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line="240" w:lineRule="auto"/>
        <w:jc w:val="both"/>
      </w:pPr>
      <w:r>
        <w:t>ZÁKON ZACHOVANIA HYBNOSTI</w:t>
      </w:r>
    </w:p>
    <w:p w:rsidR="005D1FE2" w:rsidRDefault="005D1FE2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</w:pPr>
    </w:p>
    <w:p w:rsidR="005D1FE2" w:rsidRPr="00742693" w:rsidRDefault="00742693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  <w:rPr>
          <w:b/>
          <w:spacing w:val="-2"/>
        </w:rPr>
      </w:pPr>
      <w:r>
        <w:rPr>
          <w:b/>
          <w:spacing w:val="-2"/>
          <w:lang w:val="en-US"/>
        </w:rPr>
        <w:t xml:space="preserve">  </w:t>
      </w:r>
      <w:r w:rsidRPr="00742693">
        <w:rPr>
          <w:b/>
          <w:spacing w:val="-2"/>
        </w:rPr>
        <w:t>Súč</w:t>
      </w:r>
      <w:r w:rsidR="005D1FE2" w:rsidRPr="00742693">
        <w:rPr>
          <w:b/>
          <w:spacing w:val="-2"/>
        </w:rPr>
        <w:t>et hybnosti telies izolovanej sústavy je stály.</w:t>
      </w:r>
    </w:p>
    <w:p w:rsidR="005D1FE2" w:rsidRPr="00742693" w:rsidRDefault="005D1FE2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2"/>
        </w:rPr>
      </w:pPr>
    </w:p>
    <w:p w:rsidR="005D1FE2" w:rsidRPr="00742693" w:rsidRDefault="005D1FE2" w:rsidP="005D1FE2">
      <w:pPr>
        <w:framePr w:hSpace="141" w:wrap="around" w:vAnchor="text" w:hAnchor="page" w:x="2708" w:y="406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pacing w:val="-2"/>
        </w:rPr>
      </w:pPr>
      <w:r w:rsidRPr="00742693">
        <w:rPr>
          <w:rFonts w:ascii="Times New Roman" w:eastAsia="Times New Roman" w:hAnsi="Times New Roman" w:cs="Times New Roman"/>
          <w:spacing w:val="-2"/>
          <w:position w:val="-36"/>
          <w:sz w:val="20"/>
          <w:szCs w:val="20"/>
        </w:rPr>
        <w:object w:dxaOrig="6315" w:dyaOrig="840">
          <v:shape id="_x0000_i1027" type="#_x0000_t75" style="width:316pt;height:42pt" o:ole="" o:bordertopcolor="this" o:borderleftcolor="this" o:borderbottomcolor="this" o:borderrightcolor="this">
            <v:imagedata r:id="rId12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27" DrawAspect="Content" ObjectID="_1508686275" r:id="rId13"/>
        </w:object>
      </w:r>
    </w:p>
    <w:p w:rsidR="005D1FE2" w:rsidRDefault="005D1FE2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2"/>
          <w:lang w:val="en-US"/>
        </w:rPr>
      </w:pPr>
      <w:r w:rsidRPr="00742693">
        <w:rPr>
          <w:spacing w:val="-2"/>
        </w:rPr>
        <w:t>Matematicky to možno vyjadri</w:t>
      </w:r>
      <w:r w:rsidR="00742693">
        <w:rPr>
          <w:spacing w:val="-2"/>
        </w:rPr>
        <w:t>ť</w:t>
      </w:r>
      <w:r w:rsidRPr="00742693">
        <w:rPr>
          <w:rFonts w:ascii="Calibri" w:hAnsi="Calibri" w:cs="Calibri"/>
          <w:spacing w:val="-2"/>
        </w:rPr>
        <w:t></w:t>
      </w:r>
      <w:r w:rsidRPr="00742693">
        <w:rPr>
          <w:spacing w:val="-2"/>
        </w:rPr>
        <w:t xml:space="preserve"> vz</w:t>
      </w:r>
      <w:r w:rsidR="00742693">
        <w:rPr>
          <w:spacing w:val="-2"/>
        </w:rPr>
        <w:t>ť</w:t>
      </w:r>
      <w:r w:rsidRPr="00742693">
        <w:rPr>
          <w:spacing w:val="-2"/>
        </w:rPr>
        <w:t>ahom :</w:t>
      </w:r>
    </w:p>
    <w:p w:rsidR="005D1FE2" w:rsidRDefault="005D1FE2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2"/>
          <w:lang w:val="en-US"/>
        </w:rPr>
      </w:pPr>
    </w:p>
    <w:p w:rsidR="00742693" w:rsidRDefault="00742693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b/>
        </w:rPr>
      </w:pPr>
    </w:p>
    <w:p w:rsidR="00742693" w:rsidRDefault="00742693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b/>
        </w:rPr>
      </w:pPr>
    </w:p>
    <w:p w:rsidR="00742693" w:rsidRDefault="00742693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b/>
        </w:rPr>
      </w:pPr>
    </w:p>
    <w:p w:rsidR="005D1FE2" w:rsidRDefault="00742693" w:rsidP="005D1F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z w:val="24"/>
          <w:lang w:val="cs-CZ"/>
        </w:rPr>
      </w:pPr>
      <w:r>
        <w:rPr>
          <w:b/>
        </w:rPr>
        <w:t>8</w:t>
      </w:r>
      <w:r w:rsidR="005D1FE2">
        <w:rPr>
          <w:b/>
        </w:rPr>
        <w:t xml:space="preserve">.4 </w:t>
      </w:r>
      <w:r w:rsidR="005D1FE2">
        <w:rPr>
          <w:b/>
          <w:u w:val="single"/>
        </w:rPr>
        <w:t>Zákony zachovania pre procesy tepelné</w:t>
      </w:r>
    </w:p>
    <w:p w:rsidR="005D1FE2" w:rsidRDefault="005D1FE2" w:rsidP="005D1FE2">
      <w:pPr>
        <w:jc w:val="both"/>
        <w:rPr>
          <w:caps/>
          <w:sz w:val="20"/>
        </w:rPr>
      </w:pPr>
    </w:p>
    <w:p w:rsidR="005D1FE2" w:rsidRDefault="005D1FE2" w:rsidP="005D1FE2">
      <w:pPr>
        <w:jc w:val="both"/>
        <w:rPr>
          <w:sz w:val="24"/>
        </w:rPr>
      </w:pPr>
      <w:r>
        <w:rPr>
          <w:caps/>
        </w:rPr>
        <w:t>A. Zákon zachovania tepelnej energie</w:t>
      </w:r>
    </w:p>
    <w:p w:rsidR="005D1FE2" w:rsidRDefault="005D1FE2" w:rsidP="005D1FE2">
      <w:pPr>
        <w:jc w:val="both"/>
        <w:rPr>
          <w:b/>
          <w:sz w:val="20"/>
        </w:rPr>
      </w:pPr>
    </w:p>
    <w:p w:rsidR="005D1FE2" w:rsidRDefault="005D1FE2" w:rsidP="005D1FE2">
      <w:pPr>
        <w:jc w:val="both"/>
        <w:rPr>
          <w:b/>
        </w:rPr>
      </w:pPr>
      <w:r>
        <w:rPr>
          <w:b/>
        </w:rPr>
        <w:t>Dej, pri ktorom sa odovzdáva energia medzi časticami teplejšieho a chladnejšieho telesa, nazýva sa tepelná výmena.</w:t>
      </w:r>
    </w:p>
    <w:p w:rsidR="005D1FE2" w:rsidRDefault="005D1FE2" w:rsidP="005D1FE2">
      <w:pPr>
        <w:jc w:val="both"/>
        <w:rPr>
          <w:b/>
        </w:rPr>
      </w:pPr>
      <w:r>
        <w:t xml:space="preserve">Pre tepelnú výmenu medzi telesom v kalorimetri, kvapalinou v kalorimetri a samotným kalorimetrom platí tzv. </w:t>
      </w:r>
      <w:r>
        <w:rPr>
          <w:b/>
        </w:rPr>
        <w:t>kalorimetrická rovnica :</w:t>
      </w:r>
    </w:p>
    <w:p w:rsidR="005D1FE2" w:rsidRDefault="005D1FE2" w:rsidP="005D1FE2">
      <w:pPr>
        <w:framePr w:hSpace="141" w:wrap="around" w:vAnchor="text" w:hAnchor="page" w:x="3134" w:y="86"/>
        <w:rPr>
          <w:b/>
        </w:rPr>
      </w:pPr>
      <w:r>
        <w:rPr>
          <w:rFonts w:ascii="Times New Roman" w:eastAsia="Times New Roman" w:hAnsi="Times New Roman" w:cs="Times New Roman"/>
          <w:b/>
          <w:position w:val="-66"/>
          <w:sz w:val="20"/>
          <w:szCs w:val="20"/>
          <w:lang w:val="cs-CZ"/>
        </w:rPr>
        <w:object w:dxaOrig="5205" w:dyaOrig="1245">
          <v:shape id="_x0000_i1028" type="#_x0000_t75" style="width:260.5pt;height:62.5pt" o:ole="" o:bordertopcolor="this" o:borderleftcolor="this" o:borderbottomcolor="this" o:borderrightcolor="this">
            <v:imagedata r:id="rId14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28" DrawAspect="Content" ObjectID="_1508686276" r:id="rId15"/>
        </w:object>
      </w:r>
    </w:p>
    <w:p w:rsidR="005D1FE2" w:rsidRDefault="005D1FE2" w:rsidP="005D1FE2">
      <w:pPr>
        <w:rPr>
          <w:b/>
        </w:rPr>
      </w:pPr>
    </w:p>
    <w:p w:rsidR="005D1FE2" w:rsidRDefault="005D1FE2" w:rsidP="005D1FE2">
      <w:pPr>
        <w:rPr>
          <w:b/>
        </w:rPr>
      </w:pPr>
    </w:p>
    <w:p w:rsidR="005D1FE2" w:rsidRDefault="005D1FE2" w:rsidP="005D1FE2">
      <w:pPr>
        <w:rPr>
          <w:b/>
        </w:rPr>
      </w:pPr>
    </w:p>
    <w:p w:rsidR="005D1FE2" w:rsidRDefault="005D1FE2" w:rsidP="005D1FE2">
      <w:pPr>
        <w:rPr>
          <w:b/>
        </w:rPr>
      </w:pPr>
    </w:p>
    <w:p w:rsidR="005D1FE2" w:rsidRDefault="005D1FE2" w:rsidP="005D1FE2">
      <w:pPr>
        <w:rPr>
          <w:b/>
        </w:rPr>
      </w:pPr>
    </w:p>
    <w:p w:rsidR="005D1FE2" w:rsidRDefault="005D1FE2" w:rsidP="005D1FE2">
      <w:pPr>
        <w:rPr>
          <w:b/>
        </w:rPr>
      </w:pPr>
    </w:p>
    <w:p w:rsidR="005D1FE2" w:rsidRDefault="005D1FE2" w:rsidP="005D1FE2">
      <w:pPr>
        <w:rPr>
          <w:b/>
        </w:rPr>
      </w:pPr>
    </w:p>
    <w:p w:rsidR="005D1FE2" w:rsidRDefault="005D1FE2" w:rsidP="005D1FE2">
      <w:pPr>
        <w:jc w:val="both"/>
      </w:pPr>
      <w:r>
        <w:t>kde Q</w:t>
      </w:r>
      <w:r>
        <w:rPr>
          <w:vertAlign w:val="subscript"/>
        </w:rPr>
        <w:t>2</w:t>
      </w:r>
      <w:r>
        <w:t xml:space="preserve"> je teplo odovzdané teplejším telesom s teplotou t</w:t>
      </w:r>
      <w:r>
        <w:rPr>
          <w:vertAlign w:val="subscript"/>
        </w:rPr>
        <w:t>2</w:t>
      </w:r>
      <w:r>
        <w:t xml:space="preserve"> kalorimetru a  kvapaline s teplotou t</w:t>
      </w:r>
      <w:r>
        <w:rPr>
          <w:vertAlign w:val="subscript"/>
        </w:rPr>
        <w:t>1</w:t>
      </w:r>
      <w:r>
        <w:t>, pričom nastáva rovnovážny stav, kedy majú všetky tri telesá teplotu t. Q</w:t>
      </w:r>
      <w:r>
        <w:rPr>
          <w:vertAlign w:val="subscript"/>
        </w:rPr>
        <w:t>3</w:t>
      </w:r>
      <w:r>
        <w:t xml:space="preserve"> je teplo prijaté kalorimetrom a Q</w:t>
      </w:r>
      <w:r>
        <w:rPr>
          <w:vertAlign w:val="subscript"/>
        </w:rPr>
        <w:t>1</w:t>
      </w:r>
      <w:r>
        <w:t xml:space="preserve"> je teplo prijaté kvapalinou pri tepelnej výmene.</w:t>
      </w:r>
    </w:p>
    <w:p w:rsidR="005D1FE2" w:rsidRDefault="005D1FE2" w:rsidP="005D1FE2">
      <w:pPr>
        <w:jc w:val="both"/>
        <w:rPr>
          <w:b/>
          <w:lang w:val="en-US"/>
        </w:rPr>
      </w:pPr>
      <w:r>
        <w:rPr>
          <w:b/>
        </w:rPr>
        <w:t xml:space="preserve">Výraz  C = </w:t>
      </w:r>
      <w:proofErr w:type="spellStart"/>
      <w:r>
        <w:rPr>
          <w:b/>
        </w:rPr>
        <w:t>m</w:t>
      </w:r>
      <w:r>
        <w:rPr>
          <w:b/>
          <w:vertAlign w:val="subscript"/>
        </w:rPr>
        <w:t>k</w:t>
      </w:r>
      <w:r>
        <w:rPr>
          <w:b/>
        </w:rPr>
        <w:t>.c</w:t>
      </w:r>
      <w:r>
        <w:rPr>
          <w:b/>
          <w:vertAlign w:val="subscript"/>
        </w:rPr>
        <w:t>k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 xml:space="preserve"> sa nazýva tepelná kapacita kalorimetra, </w:t>
      </w:r>
      <w:r>
        <w:rPr>
          <w:b/>
          <w:lang w:val="en-US"/>
        </w:rPr>
        <w:t>[C] = 1 J.K</w:t>
      </w:r>
      <w:r>
        <w:rPr>
          <w:b/>
          <w:vertAlign w:val="superscript"/>
          <w:lang w:val="en-US"/>
        </w:rPr>
        <w:t>-1</w:t>
      </w:r>
      <w:r>
        <w:rPr>
          <w:b/>
          <w:lang w:val="en-US"/>
        </w:rPr>
        <w:t>.</w:t>
      </w:r>
    </w:p>
    <w:p w:rsidR="005D1FE2" w:rsidRDefault="005D1FE2" w:rsidP="005D1FE2">
      <w:pPr>
        <w:jc w:val="both"/>
        <w:rPr>
          <w:b/>
          <w:lang w:val="en-US"/>
        </w:rPr>
      </w:pPr>
    </w:p>
    <w:p w:rsidR="005D1FE2" w:rsidRDefault="005D1FE2" w:rsidP="005D1FE2">
      <w:pPr>
        <w:jc w:val="both"/>
        <w:rPr>
          <w:b/>
          <w:lang w:val="en-US"/>
        </w:rPr>
      </w:pPr>
      <w:r>
        <w:rPr>
          <w:lang w:val="en-US"/>
        </w:rPr>
        <w:t>B. TERMODYNAMICKÉ ZÁKONY</w:t>
      </w:r>
    </w:p>
    <w:p w:rsidR="005D1FE2" w:rsidRDefault="005D1FE2" w:rsidP="005D1FE2">
      <w:pPr>
        <w:rPr>
          <w:b/>
          <w:lang w:val="cs-CZ"/>
        </w:rPr>
      </w:pPr>
    </w:p>
    <w:p w:rsidR="005D1FE2" w:rsidRDefault="005D1FE2" w:rsidP="005D1FE2">
      <w:pPr>
        <w:rPr>
          <w:b/>
        </w:rPr>
      </w:pPr>
      <w:r>
        <w:rPr>
          <w:b/>
        </w:rPr>
        <w:t>1. termodynamický zákon - Zákon zachovania energie</w:t>
      </w:r>
    </w:p>
    <w:p w:rsidR="005D1FE2" w:rsidRDefault="005D1FE2" w:rsidP="005D1FE2"/>
    <w:p w:rsidR="005D1FE2" w:rsidRDefault="005D1FE2" w:rsidP="005D1FE2">
      <w:pPr>
        <w:jc w:val="both"/>
        <w:rPr>
          <w:b/>
        </w:rPr>
      </w:pPr>
      <w:r>
        <w:rPr>
          <w:b/>
        </w:rPr>
        <w:t xml:space="preserve">Zmena vnútornej energie </w:t>
      </w:r>
      <w:r>
        <w:rPr>
          <w:b/>
        </w:rPr>
        <w:sym w:font="Symbol" w:char="F044"/>
      </w:r>
      <w:r>
        <w:rPr>
          <w:b/>
        </w:rPr>
        <w:t>U sústavy sa rovná súčtu práce W vykonanej okolitými telesami, ktoré p</w:t>
      </w:r>
      <w:r>
        <w:rPr>
          <w:b/>
        </w:rPr>
        <w:sym w:font="Times New Roman" w:char="F0F4"/>
      </w:r>
      <w:r>
        <w:rPr>
          <w:b/>
        </w:rPr>
        <w:t xml:space="preserve">sobia na sústavu silou, a  tepla Q odovzdaného okolitými telesami  v sústave. </w:t>
      </w:r>
    </w:p>
    <w:p w:rsidR="005D1FE2" w:rsidRDefault="005D1FE2" w:rsidP="005D1FE2">
      <w:pPr>
        <w:framePr w:hSpace="141" w:wrap="around" w:vAnchor="text" w:hAnchor="page" w:x="4696" w:y="156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position w:val="-12"/>
          <w:sz w:val="20"/>
          <w:szCs w:val="20"/>
          <w:lang w:val="cs-CZ"/>
        </w:rPr>
        <w:object w:dxaOrig="1935" w:dyaOrig="435">
          <v:shape id="_x0000_i1029" type="#_x0000_t75" style="width:97pt;height:22pt" o:ole="" o:bordertopcolor="this" o:borderleftcolor="this" o:borderbottomcolor="this" o:borderrightcolor="this">
            <v:imagedata r:id="rId16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29" DrawAspect="Content" ObjectID="_1508686277" r:id="rId17"/>
        </w:object>
      </w: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  <w:rPr>
          <w:i/>
        </w:rPr>
      </w:pPr>
    </w:p>
    <w:p w:rsidR="005D1FE2" w:rsidRDefault="005D1FE2" w:rsidP="005D1FE2">
      <w:pPr>
        <w:jc w:val="both"/>
      </w:pPr>
      <w:r>
        <w:t xml:space="preserve">                                                                         </w:t>
      </w:r>
    </w:p>
    <w:p w:rsidR="005D1FE2" w:rsidRPr="00742693" w:rsidRDefault="005D1FE2" w:rsidP="005D1FE2">
      <w:pPr>
        <w:jc w:val="both"/>
      </w:pPr>
      <w:r w:rsidRPr="00742693">
        <w:t>Ak sústava ( napr. plyn ) vykoná prácu W</w:t>
      </w:r>
      <w:r w:rsidRPr="00742693">
        <w:sym w:font="Symbol" w:char="F0A2"/>
      </w:r>
      <w:r w:rsidRPr="00742693">
        <w:t>, práca vonkajších síl W sa spotrebúva a naopak. To znamená, že platí  W = -W</w:t>
      </w:r>
      <w:r w:rsidRPr="00742693">
        <w:sym w:font="Symbol" w:char="F0A2"/>
      </w:r>
      <w:r w:rsidRPr="00742693">
        <w:t>.</w:t>
      </w:r>
      <w:r w:rsidRPr="00742693">
        <w:rPr>
          <w:b/>
        </w:rPr>
        <w:t xml:space="preserve">  </w:t>
      </w:r>
      <w:r w:rsidRPr="00742693">
        <w:t>Pre 1. termodynamický zákon teda platí :</w:t>
      </w:r>
    </w:p>
    <w:p w:rsidR="005D1FE2" w:rsidRDefault="005D1FE2" w:rsidP="005D1FE2">
      <w:pPr>
        <w:jc w:val="center"/>
        <w:rPr>
          <w:rFonts w:ascii="Times New Roman" w:eastAsia="Times New Roman" w:hAnsi="Times New Roman" w:cs="Times New Roman"/>
          <w:sz w:val="20"/>
          <w:szCs w:val="20"/>
          <w:lang w:val="cs-CZ" w:eastAsia="sk-SK"/>
        </w:rPr>
      </w:pPr>
      <w:r>
        <w:rPr>
          <w:rFonts w:ascii="Times New Roman" w:eastAsia="Times New Roman" w:hAnsi="Times New Roman" w:cs="Times New Roman"/>
          <w:position w:val="-12"/>
          <w:sz w:val="20"/>
          <w:szCs w:val="20"/>
          <w:lang w:val="cs-CZ" w:eastAsia="sk-SK"/>
        </w:rPr>
        <w:object w:dxaOrig="4905" w:dyaOrig="465">
          <v:shape id="_x0000_i1030" type="#_x0000_t75" style="width:245.5pt;height:23.5pt" o:ole="" o:bordertopcolor="this" o:borderleftcolor="this" o:borderbottomcolor="this" o:borderrightcolor="this">
            <v:imagedata r:id="rId18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0" DrawAspect="Content" ObjectID="_1508686278" r:id="rId19"/>
        </w:object>
      </w:r>
    </w:p>
    <w:p w:rsidR="005D1FE2" w:rsidRDefault="005D1FE2" w:rsidP="005D1FE2">
      <w:pPr>
        <w:jc w:val="center"/>
        <w:rPr>
          <w:rFonts w:ascii="Times New Roman" w:eastAsia="Times New Roman" w:hAnsi="Times New Roman" w:cs="Times New Roman"/>
          <w:sz w:val="20"/>
          <w:szCs w:val="20"/>
          <w:lang w:val="cs-CZ" w:eastAsia="sk-SK"/>
        </w:rPr>
      </w:pPr>
    </w:p>
    <w:p w:rsidR="005D1FE2" w:rsidRDefault="005D1FE2" w:rsidP="005D1FE2">
      <w:pPr>
        <w:jc w:val="center"/>
        <w:rPr>
          <w:rFonts w:ascii="Times New Roman" w:eastAsia="Times New Roman" w:hAnsi="Times New Roman" w:cs="Times New Roman"/>
          <w:sz w:val="20"/>
          <w:szCs w:val="20"/>
          <w:lang w:val="cs-CZ" w:eastAsia="sk-SK"/>
        </w:rPr>
      </w:pPr>
    </w:p>
    <w:p w:rsidR="005D1FE2" w:rsidRDefault="005D1FE2" w:rsidP="005D1FE2">
      <w:pPr>
        <w:jc w:val="center"/>
        <w:rPr>
          <w:rFonts w:ascii="Times New Roman" w:eastAsia="Times New Roman" w:hAnsi="Times New Roman" w:cs="Times New Roman"/>
          <w:sz w:val="20"/>
          <w:szCs w:val="20"/>
          <w:lang w:val="cs-CZ" w:eastAsia="sk-SK"/>
        </w:rPr>
      </w:pPr>
    </w:p>
    <w:p w:rsidR="005D1FE2" w:rsidRDefault="005D1FE2" w:rsidP="005D1FE2">
      <w:pPr>
        <w:jc w:val="both"/>
        <w:rPr>
          <w:b/>
          <w:lang w:val="en-US"/>
        </w:rPr>
      </w:pPr>
      <w:r>
        <w:rPr>
          <w:b/>
        </w:rPr>
        <w:t>Teplo Q dodané sústave sa rovná súčtu prírastku jej vnútornej energie U a práce W</w:t>
      </w:r>
      <w:r>
        <w:rPr>
          <w:b/>
        </w:rPr>
        <w:sym w:font="Symbol" w:char="F0A2"/>
      </w:r>
      <w:r>
        <w:rPr>
          <w:b/>
        </w:rPr>
        <w:t xml:space="preserve">, ktorú vykoná sústava (napr. plyn </w:t>
      </w:r>
      <w:r>
        <w:rPr>
          <w:b/>
          <w:lang w:val="en-US"/>
        </w:rPr>
        <w:t>).</w:t>
      </w:r>
    </w:p>
    <w:p w:rsidR="005D1FE2" w:rsidRDefault="005D1FE2" w:rsidP="005D1FE2">
      <w:pPr>
        <w:jc w:val="both"/>
        <w:rPr>
          <w:i/>
          <w:lang w:val="en-US"/>
        </w:rPr>
      </w:pPr>
    </w:p>
    <w:p w:rsidR="005D1FE2" w:rsidRDefault="00742693" w:rsidP="00742693">
      <w:pPr>
        <w:overflowPunct w:val="0"/>
        <w:autoSpaceDE w:val="0"/>
        <w:autoSpaceDN w:val="0"/>
        <w:adjustRightInd w:val="0"/>
        <w:spacing w:line="240" w:lineRule="auto"/>
        <w:rPr>
          <w:lang w:val="cs-CZ"/>
        </w:rPr>
      </w:pPr>
      <w:r>
        <w:rPr>
          <w:b/>
        </w:rPr>
        <w:t xml:space="preserve">2. </w:t>
      </w:r>
      <w:r w:rsidR="005D1FE2">
        <w:rPr>
          <w:b/>
        </w:rPr>
        <w:t xml:space="preserve">termodynamický zákon </w:t>
      </w:r>
      <w:r w:rsidR="005D1FE2">
        <w:t xml:space="preserve"> </w:t>
      </w:r>
    </w:p>
    <w:p w:rsidR="005D1FE2" w:rsidRDefault="005D1FE2" w:rsidP="005D1FE2"/>
    <w:p w:rsidR="005D1FE2" w:rsidRDefault="005D1FE2" w:rsidP="005D1FE2">
      <w:pPr>
        <w:jc w:val="both"/>
        <w:rPr>
          <w:b/>
        </w:rPr>
      </w:pPr>
      <w:r>
        <w:rPr>
          <w:b/>
        </w:rPr>
        <w:t>Nemožno zostrojiť periodicky pracujúci stroj, ktorý by teplo od istého telesa iba prijímal a vykonával rovnako  by pritom veľkú prácu.</w:t>
      </w:r>
    </w:p>
    <w:p w:rsidR="005D1FE2" w:rsidRDefault="005D1FE2" w:rsidP="005D1FE2">
      <w:pPr>
        <w:jc w:val="both"/>
        <w:rPr>
          <w:u w:val="single"/>
        </w:rPr>
      </w:pPr>
    </w:p>
    <w:p w:rsidR="005D1FE2" w:rsidRDefault="00742693" w:rsidP="00742693">
      <w:pPr>
        <w:overflowPunct w:val="0"/>
        <w:autoSpaceDE w:val="0"/>
        <w:autoSpaceDN w:val="0"/>
        <w:adjustRightInd w:val="0"/>
        <w:spacing w:line="240" w:lineRule="auto"/>
        <w:jc w:val="both"/>
        <w:rPr>
          <w:b/>
          <w:u w:val="single"/>
        </w:rPr>
      </w:pPr>
      <w:r w:rsidRPr="00742693">
        <w:rPr>
          <w:b/>
        </w:rPr>
        <w:t xml:space="preserve">8.5 </w:t>
      </w:r>
      <w:r w:rsidR="005D1FE2">
        <w:rPr>
          <w:b/>
          <w:u w:val="single"/>
        </w:rPr>
        <w:t>Zákony zachovania pre procesy elektromagnetické</w:t>
      </w:r>
    </w:p>
    <w:p w:rsidR="005D1FE2" w:rsidRDefault="005D1FE2" w:rsidP="005D1FE2">
      <w:pPr>
        <w:jc w:val="both"/>
        <w:rPr>
          <w:b/>
          <w:u w:val="single"/>
        </w:rPr>
      </w:pPr>
    </w:p>
    <w:p w:rsidR="005D1FE2" w:rsidRDefault="005D1FE2" w:rsidP="005D1FE2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line="240" w:lineRule="auto"/>
        <w:jc w:val="both"/>
        <w:rPr>
          <w:sz w:val="20"/>
        </w:rPr>
      </w:pPr>
      <w:r>
        <w:t>ZÁKON ZACHOVANIA ELEKTROMAGNETICKEJ ENERGIE</w:t>
      </w: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  <w:rPr>
          <w:b/>
        </w:rPr>
      </w:pPr>
      <w:r>
        <w:rPr>
          <w:b/>
        </w:rPr>
        <w:t>Celkový súčet úhrnnej elektrickej E</w:t>
      </w:r>
      <w:r>
        <w:rPr>
          <w:b/>
          <w:vertAlign w:val="subscript"/>
        </w:rPr>
        <w:t>CE</w:t>
      </w:r>
      <w:r>
        <w:rPr>
          <w:b/>
        </w:rPr>
        <w:t xml:space="preserve"> a úhrnnej magnetickej energie E</w:t>
      </w:r>
      <w:r>
        <w:rPr>
          <w:b/>
          <w:vertAlign w:val="subscript"/>
        </w:rPr>
        <w:t>CM</w:t>
      </w:r>
      <w:r>
        <w:rPr>
          <w:b/>
        </w:rPr>
        <w:t xml:space="preserve"> sústavy je stály. V elektromagnetickom oscilátore sa elektrická energia premieňa na magnetickú a opačne, ich súčet je v každom okamihu rovnaký.</w:t>
      </w:r>
    </w:p>
    <w:p w:rsidR="005D1FE2" w:rsidRDefault="005D1FE2" w:rsidP="005D1FE2">
      <w:pPr>
        <w:framePr w:hSpace="180" w:wrap="around" w:vAnchor="text" w:hAnchor="page" w:x="3977" w:y="161"/>
        <w:jc w:val="both"/>
      </w:pPr>
      <w:r>
        <w:rPr>
          <w:rFonts w:ascii="Times New Roman" w:eastAsia="Times New Roman" w:hAnsi="Times New Roman" w:cs="Times New Roman"/>
          <w:position w:val="-20"/>
          <w:sz w:val="20"/>
          <w:szCs w:val="20"/>
          <w:lang w:val="cs-CZ"/>
        </w:rPr>
        <w:object w:dxaOrig="3555" w:dyaOrig="540">
          <v:shape id="_x0000_i1031" type="#_x0000_t75" style="width:178pt;height:27pt" o:ole="" o:bordertopcolor="this" o:borderleftcolor="this" o:borderbottomcolor="this" o:borderrightcolor="this">
            <v:imagedata r:id="rId20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1" DrawAspect="Content" ObjectID="_1508686279" r:id="rId21"/>
        </w:object>
      </w: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  <w:rPr>
          <w:u w:val="single"/>
        </w:rPr>
      </w:pPr>
    </w:p>
    <w:p w:rsidR="005D1FE2" w:rsidRDefault="005D1FE2" w:rsidP="005D1FE2">
      <w:pPr>
        <w:jc w:val="both"/>
        <w:rPr>
          <w:sz w:val="24"/>
          <w:u w:val="single"/>
        </w:rPr>
      </w:pPr>
    </w:p>
    <w:p w:rsidR="005D1FE2" w:rsidRDefault="005D1FE2" w:rsidP="005D1FE2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40" w:lineRule="auto"/>
        <w:jc w:val="both"/>
        <w:rPr>
          <w:sz w:val="20"/>
        </w:rPr>
      </w:pPr>
      <w:r>
        <w:t>ZÁKON ZACHOVANIA ELEKTRICKÉHO NÁBOJA</w:t>
      </w: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b/>
          <w:sz w:val="20"/>
        </w:rPr>
      </w:pPr>
      <w:r>
        <w:rPr>
          <w:b/>
        </w:rPr>
        <w:t>V elektricky izolovanej sústave je celkový elektrický náboj stály. Elektrický náboj nemožno ani zničiť ani vytvoriť.</w:t>
      </w:r>
    </w:p>
    <w:p w:rsidR="005D1FE2" w:rsidRDefault="005D1FE2" w:rsidP="005D1FE2">
      <w:pPr>
        <w:jc w:val="both"/>
        <w:rPr>
          <w:sz w:val="24"/>
          <w:u w:val="single"/>
        </w:rPr>
      </w:pPr>
    </w:p>
    <w:p w:rsidR="005D1FE2" w:rsidRDefault="00742693" w:rsidP="005D1FE2">
      <w:pPr>
        <w:jc w:val="both"/>
        <w:rPr>
          <w:u w:val="single"/>
        </w:rPr>
      </w:pPr>
      <w:r>
        <w:rPr>
          <w:b/>
        </w:rPr>
        <w:t>8</w:t>
      </w:r>
      <w:r w:rsidR="005D1FE2">
        <w:rPr>
          <w:b/>
        </w:rPr>
        <w:t xml:space="preserve">.6 </w:t>
      </w:r>
      <w:r w:rsidR="005D1FE2">
        <w:rPr>
          <w:b/>
          <w:u w:val="single"/>
        </w:rPr>
        <w:t>Zákony zachovania pre procesy v prúdiacej kvapaline</w:t>
      </w:r>
    </w:p>
    <w:p w:rsidR="005D1FE2" w:rsidRDefault="005D1FE2" w:rsidP="005D1FE2">
      <w:pPr>
        <w:jc w:val="both"/>
        <w:rPr>
          <w:sz w:val="24"/>
          <w:u w:val="single"/>
        </w:rPr>
      </w:pPr>
    </w:p>
    <w:p w:rsidR="005D1FE2" w:rsidRDefault="005D1FE2" w:rsidP="005D1FE2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240" w:lineRule="auto"/>
        <w:jc w:val="both"/>
        <w:rPr>
          <w:sz w:val="20"/>
        </w:rPr>
      </w:pPr>
      <w:r>
        <w:t>ZÁKON ZACHOVANIA HMOTNOSTI PRE IDEÁLNU A REÁLNU PRÚDIACU KVAPALINU</w:t>
      </w:r>
    </w:p>
    <w:p w:rsidR="005D1FE2" w:rsidRDefault="005D1FE2" w:rsidP="005D1FE2">
      <w:pPr>
        <w:jc w:val="both"/>
        <w:rPr>
          <w:u w:val="single"/>
        </w:rPr>
      </w:pPr>
    </w:p>
    <w:p w:rsidR="005D1FE2" w:rsidRDefault="005D1FE2" w:rsidP="005D1FE2">
      <w:pPr>
        <w:jc w:val="both"/>
        <w:rPr>
          <w:sz w:val="20"/>
        </w:rPr>
      </w:pPr>
      <w:r>
        <w:t xml:space="preserve">Ak kvapalina prúdi uzavretým potrubím, jej hmotnostný tok </w:t>
      </w:r>
      <w:proofErr w:type="spellStart"/>
      <w:r>
        <w:rPr>
          <w:b/>
        </w:rPr>
        <w:t>Q</w:t>
      </w:r>
      <w:r>
        <w:rPr>
          <w:b/>
          <w:vertAlign w:val="subscript"/>
        </w:rPr>
        <w:t>m</w:t>
      </w:r>
      <w:proofErr w:type="spellEnd"/>
      <w:r>
        <w:rPr>
          <w:b/>
        </w:rPr>
        <w:t xml:space="preserve"> = S .</w:t>
      </w:r>
      <w:proofErr w:type="spellStart"/>
      <w:r>
        <w:rPr>
          <w:b/>
        </w:rPr>
        <w:t>v.q</w:t>
      </w:r>
      <w:proofErr w:type="spellEnd"/>
      <w:r>
        <w:rPr>
          <w:b/>
        </w:rPr>
        <w:t xml:space="preserve">. </w:t>
      </w:r>
      <w:r>
        <w:t>sa pri rozličných priemeroch   kolmého prierezu nemení, to znamená, že platí :</w:t>
      </w:r>
    </w:p>
    <w:p w:rsidR="005D1FE2" w:rsidRDefault="005D1FE2" w:rsidP="005D1FE2">
      <w:pPr>
        <w:jc w:val="both"/>
        <w:rPr>
          <w:b/>
          <w:sz w:val="24"/>
          <w:vertAlign w:val="subscript"/>
        </w:rPr>
      </w:pPr>
    </w:p>
    <w:p w:rsidR="005D1FE2" w:rsidRDefault="005D1FE2" w:rsidP="005D1FE2">
      <w:pPr>
        <w:framePr w:hSpace="180" w:wrap="around" w:vAnchor="text" w:hAnchor="page" w:x="3551" w:y="66"/>
        <w:jc w:val="both"/>
        <w:rPr>
          <w:sz w:val="20"/>
        </w:rPr>
      </w:pPr>
      <w:r>
        <w:rPr>
          <w:rFonts w:ascii="Times New Roman" w:eastAsia="Times New Roman" w:hAnsi="Times New Roman" w:cs="Times New Roman"/>
          <w:position w:val="-14"/>
          <w:sz w:val="20"/>
          <w:szCs w:val="20"/>
          <w:lang w:val="cs-CZ"/>
        </w:rPr>
        <w:object w:dxaOrig="4575" w:dyaOrig="480">
          <v:shape id="_x0000_i1032" type="#_x0000_t75" style="width:229pt;height:24pt" o:ole="" o:bordertopcolor="this" o:borderleftcolor="this" o:borderbottomcolor="this" o:borderrightcolor="this">
            <v:imagedata r:id="rId22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2" DrawAspect="Content" ObjectID="_1508686280" r:id="rId23"/>
        </w:object>
      </w:r>
    </w:p>
    <w:p w:rsidR="005D1FE2" w:rsidRDefault="005D1FE2" w:rsidP="005D1FE2">
      <w:pPr>
        <w:jc w:val="both"/>
        <w:rPr>
          <w:b/>
          <w:sz w:val="24"/>
          <w:vertAlign w:val="subscript"/>
        </w:rPr>
      </w:pPr>
      <w:r>
        <w:rPr>
          <w:b/>
          <w:sz w:val="24"/>
          <w:vertAlign w:val="subscript"/>
        </w:rPr>
        <w:t xml:space="preserve">  </w:t>
      </w:r>
    </w:p>
    <w:p w:rsidR="005D1FE2" w:rsidRDefault="005D1FE2" w:rsidP="005D1FE2">
      <w:pPr>
        <w:jc w:val="both"/>
        <w:rPr>
          <w:b/>
          <w:sz w:val="24"/>
          <w:vertAlign w:val="subscript"/>
        </w:rPr>
      </w:pPr>
    </w:p>
    <w:p w:rsidR="005D1FE2" w:rsidRDefault="005D1FE2" w:rsidP="005D1FE2">
      <w:pPr>
        <w:jc w:val="both"/>
        <w:rPr>
          <w:b/>
          <w:sz w:val="24"/>
        </w:rPr>
      </w:pPr>
      <w:r>
        <w:rPr>
          <w:b/>
          <w:sz w:val="24"/>
          <w:vertAlign w:val="subscript"/>
        </w:rPr>
        <w:t xml:space="preserve">                 </w:t>
      </w:r>
      <w:r>
        <w:rPr>
          <w:b/>
          <w:sz w:val="24"/>
        </w:rPr>
        <w:t xml:space="preserve">       </w:t>
      </w:r>
    </w:p>
    <w:p w:rsidR="005D1FE2" w:rsidRDefault="005D1FE2" w:rsidP="005D1FE2">
      <w:pPr>
        <w:jc w:val="both"/>
        <w:rPr>
          <w:b/>
          <w:sz w:val="24"/>
        </w:rPr>
      </w:pPr>
      <w:r>
        <w:rPr>
          <w:b/>
          <w:sz w:val="24"/>
        </w:rPr>
        <w:t xml:space="preserve">                            </w:t>
      </w:r>
    </w:p>
    <w:p w:rsidR="005D1FE2" w:rsidRDefault="005D1FE2" w:rsidP="005D1FE2">
      <w:pPr>
        <w:jc w:val="both"/>
        <w:rPr>
          <w:sz w:val="20"/>
        </w:rPr>
      </w:pPr>
      <w:r>
        <w:t xml:space="preserve">Tento výraz je matematickým vyjadrením </w:t>
      </w:r>
      <w:r>
        <w:rPr>
          <w:b/>
        </w:rPr>
        <w:t xml:space="preserve">rovnice kontinuity toku pre reálnu kvapalinu. </w:t>
      </w:r>
      <w:r>
        <w:t>Je to vlastne zákon zachovania hmotnosti pre reálnu prúdiacu kvapalinu :</w:t>
      </w: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  <w:rPr>
          <w:i/>
        </w:rPr>
      </w:pPr>
      <w:r>
        <w:t xml:space="preserve">                </w:t>
      </w:r>
      <w:r>
        <w:rPr>
          <w:b/>
        </w:rPr>
        <w:t>Hmotnostný tok reálnej kvapaliny je v každom priereze prúdovej trubice je stály.</w:t>
      </w:r>
      <w:r>
        <w:rPr>
          <w:i/>
        </w:rPr>
        <w:t xml:space="preserve">  </w:t>
      </w:r>
    </w:p>
    <w:p w:rsidR="005D1FE2" w:rsidRDefault="005D1FE2" w:rsidP="005D1FE2">
      <w:pPr>
        <w:jc w:val="both"/>
        <w:rPr>
          <w:i/>
        </w:rPr>
      </w:pPr>
    </w:p>
    <w:p w:rsidR="005D1FE2" w:rsidRDefault="005D1FE2" w:rsidP="005D1FE2">
      <w:pPr>
        <w:jc w:val="both"/>
      </w:pPr>
      <w:r>
        <w:lastRenderedPageBreak/>
        <w:t>Keď  uvažujeme o prúdení ideálnej kvapaliny, u ktorej je stála teplota a preto i  stála  hustota,  možno rovnicu kontinuity písať v tvare :</w:t>
      </w:r>
    </w:p>
    <w:p w:rsidR="005D1FE2" w:rsidRDefault="005D1FE2" w:rsidP="005D1FE2">
      <w:pPr>
        <w:jc w:val="center"/>
        <w:rPr>
          <w:rFonts w:ascii="Times New Roman" w:eastAsia="Times New Roman" w:hAnsi="Times New Roman" w:cs="Times New Roman"/>
          <w:sz w:val="20"/>
          <w:szCs w:val="20"/>
          <w:lang w:val="cs-CZ" w:eastAsia="sk-SK"/>
        </w:rPr>
      </w:pPr>
      <w:r>
        <w:rPr>
          <w:rFonts w:ascii="Times New Roman" w:eastAsia="Times New Roman" w:hAnsi="Times New Roman" w:cs="Times New Roman"/>
          <w:position w:val="-14"/>
          <w:sz w:val="20"/>
          <w:szCs w:val="20"/>
          <w:lang w:val="cs-CZ" w:eastAsia="sk-SK"/>
        </w:rPr>
        <w:object w:dxaOrig="4575" w:dyaOrig="480">
          <v:shape id="_x0000_i1033" type="#_x0000_t75" style="width:229pt;height:24pt" o:ole="" o:bordertopcolor="this" o:borderleftcolor="this" o:borderbottomcolor="this" o:borderrightcolor="this">
            <v:imagedata r:id="rId22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3" DrawAspect="Content" ObjectID="_1508686281" r:id="rId24"/>
        </w:object>
      </w:r>
    </w:p>
    <w:p w:rsidR="005D1FE2" w:rsidRDefault="005D1FE2" w:rsidP="005D1FE2">
      <w:pPr>
        <w:jc w:val="center"/>
        <w:rPr>
          <w:rFonts w:ascii="Times New Roman" w:eastAsia="Times New Roman" w:hAnsi="Times New Roman" w:cs="Times New Roman"/>
          <w:sz w:val="20"/>
          <w:szCs w:val="20"/>
          <w:lang w:val="cs-CZ" w:eastAsia="sk-SK"/>
        </w:rPr>
      </w:pPr>
    </w:p>
    <w:p w:rsidR="005D1FE2" w:rsidRDefault="005D1FE2" w:rsidP="005D1FE2">
      <w:pPr>
        <w:jc w:val="both"/>
        <w:rPr>
          <w:b/>
        </w:rPr>
      </w:pPr>
      <w:r>
        <w:t xml:space="preserve">Tento výraz je  matematickým vyjadrením </w:t>
      </w:r>
      <w:r>
        <w:rPr>
          <w:b/>
        </w:rPr>
        <w:t>rovnice kontinuity toku pre ideálnu kvapalinu :</w:t>
      </w: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  <w:rPr>
          <w:b/>
        </w:rPr>
      </w:pPr>
      <w:r>
        <w:rPr>
          <w:b/>
        </w:rPr>
        <w:t xml:space="preserve">                 Objemový tok ideálnej kvapaliny je v každom priereze prúdovej trubice  stály.     </w:t>
      </w:r>
    </w:p>
    <w:p w:rsidR="005D1FE2" w:rsidRDefault="005D1FE2" w:rsidP="005D1FE2"/>
    <w:p w:rsidR="005D1FE2" w:rsidRDefault="005D1FE2" w:rsidP="005D1FE2">
      <w:pPr>
        <w:rPr>
          <w:u w:val="single"/>
        </w:rPr>
      </w:pPr>
      <w:r>
        <w:t>B. ZÁKON ZACHOVANIA ENERGIE PRE PRÚDIACU IDEÁLNU KVAPALINU</w:t>
      </w:r>
    </w:p>
    <w:p w:rsidR="005D1FE2" w:rsidRDefault="005D1FE2" w:rsidP="005D1FE2">
      <w:pPr>
        <w:rPr>
          <w:u w:val="single"/>
        </w:rPr>
      </w:pPr>
    </w:p>
    <w:p w:rsidR="005D1FE2" w:rsidRDefault="005D1FE2" w:rsidP="005D1FE2">
      <w:pPr>
        <w:rPr>
          <w:u w:val="single"/>
        </w:rPr>
      </w:pPr>
      <w:r>
        <w:t xml:space="preserve">Kvapalina pod tlakom má dvojakú energiu  - </w:t>
      </w:r>
      <w:r>
        <w:rPr>
          <w:b/>
        </w:rPr>
        <w:t xml:space="preserve">kinetickú energiu </w:t>
      </w:r>
      <w:proofErr w:type="spellStart"/>
      <w:r>
        <w:rPr>
          <w:b/>
        </w:rPr>
        <w:t>E</w:t>
      </w:r>
      <w:r>
        <w:rPr>
          <w:b/>
          <w:vertAlign w:val="subscript"/>
        </w:rPr>
        <w:t>k</w:t>
      </w:r>
      <w:proofErr w:type="spellEnd"/>
      <w:r>
        <w:rPr>
          <w:b/>
        </w:rPr>
        <w:t xml:space="preserve"> </w:t>
      </w:r>
      <w:r>
        <w:t xml:space="preserve">a tiež </w:t>
      </w:r>
      <w:r>
        <w:rPr>
          <w:b/>
        </w:rPr>
        <w:t>tlakovú energiu E</w:t>
      </w:r>
      <w:r>
        <w:rPr>
          <w:b/>
          <w:vertAlign w:val="subscript"/>
        </w:rPr>
        <w:t>t</w:t>
      </w:r>
      <w:r>
        <w:rPr>
          <w:b/>
        </w:rPr>
        <w:t>.</w:t>
      </w:r>
    </w:p>
    <w:p w:rsidR="005D1FE2" w:rsidRDefault="005D1FE2" w:rsidP="005D1FE2">
      <w:pPr>
        <w:rPr>
          <w:sz w:val="20"/>
        </w:rPr>
      </w:pPr>
      <w:r>
        <w:rPr>
          <w:b/>
        </w:rPr>
        <w:t xml:space="preserve">Pre tlakovú energiu  </w:t>
      </w:r>
      <w:r>
        <w:rPr>
          <w:b/>
          <w:u w:val="single"/>
        </w:rPr>
        <w:t>jednotkového objemu</w:t>
      </w:r>
      <w:r>
        <w:rPr>
          <w:b/>
        </w:rPr>
        <w:t xml:space="preserve"> kvapaliny teda platí  :</w:t>
      </w:r>
      <w:r>
        <w:t xml:space="preserve">                  </w:t>
      </w:r>
    </w:p>
    <w:p w:rsidR="005D1FE2" w:rsidRDefault="005D1FE2" w:rsidP="005D1FE2"/>
    <w:p w:rsidR="005D1FE2" w:rsidRDefault="005D1FE2" w:rsidP="005D1FE2">
      <w:pPr>
        <w:framePr w:hSpace="180" w:wrap="around" w:vAnchor="text" w:hAnchor="page" w:x="5539" w:y="16"/>
      </w:pPr>
      <w:r>
        <w:rPr>
          <w:rFonts w:ascii="Times New Roman" w:eastAsia="Times New Roman" w:hAnsi="Times New Roman" w:cs="Times New Roman"/>
          <w:position w:val="-14"/>
          <w:sz w:val="20"/>
          <w:szCs w:val="20"/>
          <w:lang w:val="cs-CZ"/>
        </w:rPr>
        <w:object w:dxaOrig="1005" w:dyaOrig="480">
          <v:shape id="_x0000_i1034" type="#_x0000_t75" style="width:50.5pt;height:24pt" o:ole="" o:bordertopcolor="this" o:borderleftcolor="this" o:borderbottomcolor="this" o:borderrightcolor="this">
            <v:imagedata r:id="rId25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4" DrawAspect="Content" ObjectID="_1508686282" r:id="rId26"/>
        </w:object>
      </w:r>
    </w:p>
    <w:p w:rsidR="005D1FE2" w:rsidRDefault="005D1FE2" w:rsidP="005D1FE2"/>
    <w:p w:rsidR="005D1FE2" w:rsidRDefault="005D1FE2" w:rsidP="005D1FE2">
      <w:r>
        <w:t xml:space="preserve"> </w:t>
      </w:r>
    </w:p>
    <w:p w:rsidR="005D1FE2" w:rsidRDefault="005D1FE2" w:rsidP="005D1FE2"/>
    <w:p w:rsidR="005D1FE2" w:rsidRDefault="00742693" w:rsidP="005D1FE2">
      <w:pPr>
        <w:jc w:val="both"/>
      </w:pPr>
      <w:r>
        <w:t>Číselná</w:t>
      </w:r>
      <w:r w:rsidR="005D1FE2">
        <w:t xml:space="preserve">   hodnota  tlaku   kvapaliny  teda určuje číselnú hodnotu  tlakovej energie kvapaliny pripadajúcej na  jednotkový  objem kvapaliny.</w:t>
      </w:r>
    </w:p>
    <w:p w:rsidR="005D1FE2" w:rsidRDefault="005D1FE2" w:rsidP="005D1FE2">
      <w:r>
        <w:t xml:space="preserve">    </w:t>
      </w:r>
    </w:p>
    <w:p w:rsidR="005D1FE2" w:rsidRDefault="005D1FE2" w:rsidP="005D1FE2">
      <w:pPr>
        <w:rPr>
          <w:b/>
        </w:rPr>
      </w:pPr>
      <w:r>
        <w:rPr>
          <w:b/>
        </w:rPr>
        <w:t xml:space="preserve">Pre kinetickú energiu </w:t>
      </w:r>
      <w:r>
        <w:rPr>
          <w:b/>
          <w:u w:val="single"/>
        </w:rPr>
        <w:t>jednotkového objemu</w:t>
      </w:r>
      <w:r>
        <w:rPr>
          <w:b/>
        </w:rPr>
        <w:t xml:space="preserve"> kvapaliny platí :</w:t>
      </w:r>
    </w:p>
    <w:p w:rsidR="005D1FE2" w:rsidRDefault="005D1FE2" w:rsidP="005D1FE2">
      <w:pPr>
        <w:framePr w:hSpace="180" w:wrap="around" w:vAnchor="text" w:hAnchor="page" w:x="5397" w:y="116"/>
        <w:tabs>
          <w:tab w:val="left" w:pos="142"/>
        </w:tabs>
      </w:pPr>
      <w:r>
        <w:rPr>
          <w:rFonts w:ascii="Times New Roman" w:eastAsia="Times New Roman" w:hAnsi="Times New Roman" w:cs="Times New Roman"/>
          <w:position w:val="-34"/>
          <w:sz w:val="20"/>
          <w:szCs w:val="20"/>
          <w:lang w:val="cs-CZ"/>
        </w:rPr>
        <w:object w:dxaOrig="1470" w:dyaOrig="795">
          <v:shape id="_x0000_i1035" type="#_x0000_t75" style="width:73.5pt;height:40pt" o:ole="" o:bordertopcolor="this" o:borderleftcolor="this" o:borderbottomcolor="this" o:borderrightcolor="this">
            <v:imagedata r:id="rId27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5" DrawAspect="Content" ObjectID="_1508686283" r:id="rId28"/>
        </w:object>
      </w:r>
    </w:p>
    <w:p w:rsidR="005D1FE2" w:rsidRDefault="005D1FE2" w:rsidP="005D1FE2"/>
    <w:p w:rsidR="005D1FE2" w:rsidRDefault="005D1FE2" w:rsidP="005D1FE2">
      <w:pPr>
        <w:tabs>
          <w:tab w:val="left" w:pos="142"/>
        </w:tabs>
      </w:pPr>
    </w:p>
    <w:p w:rsidR="005D1FE2" w:rsidRDefault="005D1FE2" w:rsidP="005D1FE2"/>
    <w:p w:rsidR="005D1FE2" w:rsidRDefault="005D1FE2" w:rsidP="005D1FE2"/>
    <w:p w:rsidR="005D1FE2" w:rsidRDefault="005D1FE2" w:rsidP="005D1FE2">
      <w:r>
        <w:t xml:space="preserve"> </w:t>
      </w:r>
    </w:p>
    <w:p w:rsidR="005D1FE2" w:rsidRDefault="005D1FE2" w:rsidP="00742693">
      <w:pPr>
        <w:jc w:val="both"/>
      </w:pPr>
      <w:r>
        <w:t>Pretože sa v prúdiacej ideálnej kvapaline mechanická energia nemôže meniť na iné formy energie, je súčet tlakovej a kinetickej energie v jednotkovom objeme kvapaliny stály :</w:t>
      </w:r>
    </w:p>
    <w:p w:rsidR="005D1FE2" w:rsidRDefault="005D1FE2" w:rsidP="005D1FE2">
      <w:pPr>
        <w:tabs>
          <w:tab w:val="left" w:pos="142"/>
        </w:tabs>
        <w:jc w:val="both"/>
      </w:pPr>
    </w:p>
    <w:p w:rsidR="005D1FE2" w:rsidRDefault="005D1FE2" w:rsidP="005D1FE2">
      <w:pPr>
        <w:tabs>
          <w:tab w:val="left" w:pos="142"/>
        </w:tabs>
        <w:jc w:val="both"/>
        <w:rPr>
          <w:b/>
        </w:rPr>
      </w:pPr>
      <w:r>
        <w:rPr>
          <w:b/>
        </w:rPr>
        <w:t xml:space="preserve">Pre celkovú energiu </w:t>
      </w:r>
      <w:r>
        <w:rPr>
          <w:b/>
          <w:u w:val="single"/>
        </w:rPr>
        <w:t>jednotkového objemu</w:t>
      </w:r>
      <w:r>
        <w:rPr>
          <w:b/>
        </w:rPr>
        <w:t xml:space="preserve"> kvapaliny teda platí :</w:t>
      </w:r>
    </w:p>
    <w:p w:rsidR="005D1FE2" w:rsidRDefault="005D1FE2" w:rsidP="005D1FE2">
      <w:pPr>
        <w:framePr w:hSpace="180" w:wrap="around" w:vAnchor="text" w:hAnchor="page" w:x="3267" w:y="176"/>
        <w:tabs>
          <w:tab w:val="left" w:pos="142"/>
        </w:tabs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position w:val="-14"/>
          <w:sz w:val="20"/>
          <w:szCs w:val="20"/>
          <w:lang w:val="cs-CZ"/>
        </w:rPr>
        <w:object w:dxaOrig="5100" w:dyaOrig="555">
          <v:shape id="_x0000_i1036" type="#_x0000_t75" style="width:255pt;height:28pt" o:ole="" o:bordertopcolor="this" o:borderleftcolor="this" o:borderbottomcolor="this" o:borderrightcolor="this">
            <v:imagedata r:id="rId29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6" DrawAspect="Content" ObjectID="_1508686284" r:id="rId30"/>
        </w:object>
      </w:r>
    </w:p>
    <w:p w:rsidR="005D1FE2" w:rsidRDefault="005D1FE2" w:rsidP="005D1FE2">
      <w:pPr>
        <w:tabs>
          <w:tab w:val="left" w:pos="142"/>
        </w:tabs>
        <w:jc w:val="both"/>
        <w:rPr>
          <w:b/>
        </w:rPr>
      </w:pPr>
    </w:p>
    <w:p w:rsidR="005D1FE2" w:rsidRDefault="005D1FE2" w:rsidP="005D1FE2">
      <w:pPr>
        <w:tabs>
          <w:tab w:val="left" w:pos="142"/>
        </w:tabs>
        <w:jc w:val="both"/>
        <w:rPr>
          <w:b/>
        </w:rPr>
      </w:pPr>
    </w:p>
    <w:p w:rsidR="005D1FE2" w:rsidRDefault="005D1FE2" w:rsidP="005D1FE2">
      <w:pPr>
        <w:tabs>
          <w:tab w:val="left" w:pos="142"/>
        </w:tabs>
        <w:jc w:val="both"/>
        <w:rPr>
          <w:b/>
        </w:rPr>
      </w:pPr>
    </w:p>
    <w:p w:rsidR="005D1FE2" w:rsidRDefault="005D1FE2" w:rsidP="005D1FE2">
      <w:pPr>
        <w:tabs>
          <w:tab w:val="left" w:pos="142"/>
        </w:tabs>
        <w:jc w:val="both"/>
        <w:rPr>
          <w:b/>
        </w:rPr>
      </w:pP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  <w:rPr>
          <w:b/>
        </w:rPr>
      </w:pPr>
      <w:r>
        <w:t xml:space="preserve">čo je vlastne </w:t>
      </w:r>
      <w:proofErr w:type="spellStart"/>
      <w:r>
        <w:rPr>
          <w:b/>
        </w:rPr>
        <w:t>Bernoulliho</w:t>
      </w:r>
      <w:proofErr w:type="spellEnd"/>
      <w:r>
        <w:rPr>
          <w:b/>
        </w:rPr>
        <w:t xml:space="preserve"> rovnica pre prúdenie ideálnej kvapaliny (zákon zachovania energie</w:t>
      </w:r>
      <w:r w:rsidR="00742693">
        <w:rPr>
          <w:b/>
        </w:rPr>
        <w:t>)</w:t>
      </w:r>
      <w:r>
        <w:rPr>
          <w:b/>
        </w:rPr>
        <w:t>:</w:t>
      </w: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  <w:rPr>
          <w:b/>
        </w:rPr>
      </w:pPr>
      <w:r>
        <w:rPr>
          <w:b/>
        </w:rPr>
        <w:t>Súčet kinetickej energie jednotkového objemu kvapaliny a tlakovej energie jednotkového objemu kvapaliny  je stály a je rovný celkovej energii jednotkového objemu prúdiacej kvapaliny.</w:t>
      </w:r>
    </w:p>
    <w:p w:rsidR="005D1FE2" w:rsidRDefault="005D1FE2" w:rsidP="005D1FE2">
      <w:pPr>
        <w:jc w:val="both"/>
      </w:pPr>
      <w:r>
        <w:rPr>
          <w:i/>
        </w:rPr>
        <w:t xml:space="preserve"> </w:t>
      </w:r>
    </w:p>
    <w:p w:rsidR="005D1FE2" w:rsidRDefault="00742693" w:rsidP="00742693">
      <w:pPr>
        <w:overflowPunct w:val="0"/>
        <w:autoSpaceDE w:val="0"/>
        <w:autoSpaceDN w:val="0"/>
        <w:adjustRightInd w:val="0"/>
        <w:spacing w:line="240" w:lineRule="auto"/>
        <w:jc w:val="both"/>
        <w:rPr>
          <w:b/>
          <w:u w:val="single"/>
        </w:rPr>
      </w:pPr>
      <w:r w:rsidRPr="00742693">
        <w:rPr>
          <w:b/>
        </w:rPr>
        <w:t xml:space="preserve">8.7 </w:t>
      </w:r>
      <w:r w:rsidR="005D1FE2">
        <w:rPr>
          <w:b/>
          <w:u w:val="single"/>
        </w:rPr>
        <w:t>Zákony zachovania pre procesy jadrové</w:t>
      </w:r>
    </w:p>
    <w:p w:rsidR="005D1FE2" w:rsidRDefault="005D1FE2" w:rsidP="005D1FE2">
      <w:pPr>
        <w:jc w:val="both"/>
        <w:rPr>
          <w:b/>
          <w:u w:val="single"/>
        </w:rPr>
      </w:pPr>
    </w:p>
    <w:p w:rsidR="005D1FE2" w:rsidRDefault="005D1FE2" w:rsidP="005D1FE2">
      <w:pPr>
        <w:jc w:val="both"/>
        <w:rPr>
          <w:sz w:val="20"/>
        </w:rPr>
      </w:pPr>
      <w:r>
        <w:t>Všeobecná schéma jadrovej reakcie je nasledovná :</w:t>
      </w:r>
    </w:p>
    <w:p w:rsidR="005D1FE2" w:rsidRDefault="005D1FE2" w:rsidP="009E59E4">
      <w:pPr>
        <w:jc w:val="both"/>
      </w:pPr>
      <w:proofErr w:type="spellStart"/>
      <w:r>
        <w:t>Mikročastica</w:t>
      </w:r>
      <w:proofErr w:type="spellEnd"/>
      <w:r>
        <w:t xml:space="preserve">  </w:t>
      </w:r>
      <w:r>
        <w:rPr>
          <w:b/>
        </w:rPr>
        <w:t>a</w:t>
      </w:r>
      <w:r w:rsidR="009E59E4">
        <w:t xml:space="preserve"> (</w:t>
      </w:r>
      <w:r>
        <w:rPr>
          <w:b/>
        </w:rPr>
        <w:t xml:space="preserve">strela </w:t>
      </w:r>
      <w:r w:rsidRPr="009E59E4">
        <w:rPr>
          <w:b/>
        </w:rPr>
        <w:t>a</w:t>
      </w:r>
      <w:r w:rsidR="009E59E4">
        <w:rPr>
          <w:b/>
        </w:rPr>
        <w:t>)</w:t>
      </w:r>
      <w:r>
        <w:t xml:space="preserve"> dopadá na jadro </w:t>
      </w:r>
      <w:r>
        <w:rPr>
          <w:b/>
        </w:rPr>
        <w:t>terčíka  X</w:t>
      </w:r>
      <w:r>
        <w:t>. Pri jadrovej reakcii  z p</w:t>
      </w:r>
      <w:r w:rsidR="009E59E4">
        <w:t>ô</w:t>
      </w:r>
      <w:r>
        <w:t xml:space="preserve">vodných častíc </w:t>
      </w:r>
      <w:r>
        <w:rPr>
          <w:b/>
        </w:rPr>
        <w:t>a</w:t>
      </w:r>
      <w:r>
        <w:t xml:space="preserve">, </w:t>
      </w:r>
      <w:r>
        <w:rPr>
          <w:b/>
        </w:rPr>
        <w:t>X</w:t>
      </w:r>
      <w:r>
        <w:t xml:space="preserve"> vzniknú častice b, Y, ktoré sú všeobecné iné ako častice a, X.</w:t>
      </w:r>
    </w:p>
    <w:p w:rsidR="005D1FE2" w:rsidRPr="009E59E4" w:rsidRDefault="009E59E4" w:rsidP="009E59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9E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 + X → b </w:t>
      </w:r>
      <w:r w:rsidRPr="009E59E4">
        <w:rPr>
          <w:rFonts w:ascii="Times New Roman" w:hAnsi="Times New Roman" w:cs="Times New Roman"/>
          <w:b/>
          <w:sz w:val="28"/>
          <w:szCs w:val="28"/>
        </w:rPr>
        <w:t>+</w:t>
      </w:r>
      <w:r w:rsidRPr="009E59E4">
        <w:rPr>
          <w:rFonts w:ascii="Times New Roman" w:hAnsi="Times New Roman" w:cs="Times New Roman"/>
          <w:b/>
          <w:sz w:val="28"/>
          <w:szCs w:val="28"/>
        </w:rPr>
        <w:t xml:space="preserve"> Y </w:t>
      </w:r>
      <w:r w:rsidRPr="009E59E4">
        <w:rPr>
          <w:rFonts w:ascii="Times New Roman" w:hAnsi="Times New Roman" w:cs="Times New Roman"/>
          <w:b/>
          <w:sz w:val="28"/>
          <w:szCs w:val="28"/>
        </w:rPr>
        <w:t>+</w:t>
      </w:r>
      <w:r w:rsidRPr="009E59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59E4">
        <w:rPr>
          <w:rFonts w:ascii="Times New Roman" w:hAnsi="Times New Roman" w:cs="Times New Roman"/>
          <w:b/>
          <w:sz w:val="28"/>
          <w:szCs w:val="28"/>
        </w:rPr>
        <w:t>E</w:t>
      </w:r>
      <w:r w:rsidRPr="009E59E4">
        <w:rPr>
          <w:rFonts w:ascii="Times New Roman" w:hAnsi="Times New Roman" w:cs="Times New Roman"/>
          <w:b/>
          <w:sz w:val="28"/>
          <w:szCs w:val="28"/>
          <w:vertAlign w:val="subscript"/>
        </w:rPr>
        <w:t>r</w:t>
      </w:r>
      <w:proofErr w:type="spellEnd"/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  <w:r>
        <w:t xml:space="preserve">kde </w:t>
      </w:r>
      <w:proofErr w:type="spellStart"/>
      <w:r>
        <w:t>E</w:t>
      </w:r>
      <w:r>
        <w:rPr>
          <w:vertAlign w:val="subscript"/>
        </w:rPr>
        <w:t>r</w:t>
      </w:r>
      <w:proofErr w:type="spellEnd"/>
      <w:r>
        <w:t xml:space="preserve"> je </w:t>
      </w:r>
      <w:r>
        <w:rPr>
          <w:b/>
        </w:rPr>
        <w:t>energia reakcie</w:t>
      </w:r>
      <w:r>
        <w:t xml:space="preserve"> (</w:t>
      </w:r>
      <w:r w:rsidRPr="009E59E4">
        <w:t xml:space="preserve">pri </w:t>
      </w:r>
      <w:proofErr w:type="spellStart"/>
      <w:r w:rsidRPr="009E59E4">
        <w:t>E</w:t>
      </w:r>
      <w:r w:rsidRPr="009E59E4">
        <w:rPr>
          <w:vertAlign w:val="subscript"/>
        </w:rPr>
        <w:t>r</w:t>
      </w:r>
      <w:proofErr w:type="spellEnd"/>
      <w:r w:rsidRPr="009E59E4">
        <w:t xml:space="preserve"> &lt; 0 sa v reakcii energia uvoľňuje</w:t>
      </w:r>
      <w:r w:rsidR="009E59E4" w:rsidRPr="009E59E4">
        <w:t>)</w:t>
      </w:r>
      <w:r w:rsidRPr="009E59E4">
        <w:t>.</w:t>
      </w:r>
      <w:r>
        <w:t xml:space="preserve"> Pri </w:t>
      </w:r>
      <w:proofErr w:type="spellStart"/>
      <w:r>
        <w:t>b=a</w:t>
      </w:r>
      <w:proofErr w:type="spellEnd"/>
      <w:r>
        <w:t xml:space="preserve"> a Y=X zrážka je pružná, ak sa pri zrážke zmení štruktúra častíc (</w:t>
      </w:r>
      <w:proofErr w:type="spellStart"/>
      <w:r>
        <w:t>E</w:t>
      </w:r>
      <w:r>
        <w:rPr>
          <w:vertAlign w:val="subscript"/>
        </w:rPr>
        <w:t>r</w:t>
      </w:r>
      <w:proofErr w:type="spellEnd"/>
      <w:r>
        <w:rPr>
          <w:vertAlign w:val="subscript"/>
        </w:rPr>
        <w:t xml:space="preserve"> </w:t>
      </w:r>
      <w:r>
        <w:sym w:font="Symbol" w:char="F0B9"/>
      </w:r>
      <w:r>
        <w:t xml:space="preserve"> 0</w:t>
      </w:r>
      <w:r w:rsidR="009E59E4">
        <w:t>)</w:t>
      </w:r>
      <w:r>
        <w:t>, ide o nepružnú zrážku.</w:t>
      </w: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sz w:val="20"/>
        </w:rPr>
      </w:pPr>
      <w:r>
        <w:t xml:space="preserve">A. ZÁKON ZACHOVANIA RELATIVISTICKEJ HYBNOSTI </w:t>
      </w: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b/>
          <w:sz w:val="20"/>
        </w:rPr>
      </w:pPr>
      <w:r>
        <w:rPr>
          <w:b/>
        </w:rPr>
        <w:t>Pri každej jadrovej reakcii  sa úhrnná relativistická hybnosť p častíc  v začiatočnom stave reakcie rovná úhrnnej relativistickej hybnosti p</w:t>
      </w:r>
      <w:r>
        <w:rPr>
          <w:b/>
          <w:lang w:val="en-US"/>
        </w:rPr>
        <w:t>’</w:t>
      </w:r>
      <w:r>
        <w:rPr>
          <w:b/>
        </w:rPr>
        <w:t xml:space="preserve">  častíc v koncovom stave reakcie.</w:t>
      </w:r>
    </w:p>
    <w:p w:rsidR="005D1FE2" w:rsidRDefault="005D1FE2" w:rsidP="005D1FE2">
      <w:pPr>
        <w:framePr w:hSpace="180" w:wrap="around" w:vAnchor="text" w:hAnchor="page" w:x="3693" w:y="201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position w:val="-14"/>
          <w:sz w:val="20"/>
          <w:szCs w:val="20"/>
          <w:lang w:val="cs-CZ"/>
        </w:rPr>
        <w:object w:dxaOrig="4065" w:dyaOrig="480">
          <v:shape id="_x0000_i1037" type="#_x0000_t75" style="width:203.5pt;height:24pt" o:ole="" o:bordertopcolor="this" o:borderleftcolor="this" o:borderbottomcolor="this" o:borderrightcolor="this">
            <v:imagedata r:id="rId31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7" DrawAspect="Content" ObjectID="_1508686285" r:id="rId32"/>
        </w:object>
      </w: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  <w:rPr>
          <w:b/>
          <w:sz w:val="24"/>
        </w:rPr>
      </w:pP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line="240" w:lineRule="auto"/>
        <w:jc w:val="both"/>
        <w:rPr>
          <w:sz w:val="20"/>
        </w:rPr>
      </w:pPr>
      <w:r>
        <w:t>ZÁKON ZACHOVANIA RELATIVISTICKEJ HMOTNOSTI A ENERGIE</w:t>
      </w:r>
    </w:p>
    <w:p w:rsidR="005D1FE2" w:rsidRDefault="005D1FE2" w:rsidP="005D1FE2">
      <w:pPr>
        <w:jc w:val="both"/>
      </w:pPr>
    </w:p>
    <w:p w:rsidR="005D1FE2" w:rsidRDefault="005D1FE2" w:rsidP="005D1FE2">
      <w:pPr>
        <w:framePr w:hSpace="180" w:wrap="around" w:vAnchor="text" w:hAnchor="page" w:x="1705" w:y="681"/>
        <w:jc w:val="both"/>
      </w:pPr>
      <w:r>
        <w:rPr>
          <w:rFonts w:ascii="Times New Roman" w:eastAsia="Times New Roman" w:hAnsi="Times New Roman" w:cs="Times New Roman"/>
          <w:position w:val="-18"/>
          <w:sz w:val="20"/>
          <w:szCs w:val="20"/>
          <w:lang w:val="cs-CZ"/>
        </w:rPr>
        <w:object w:dxaOrig="8745" w:dyaOrig="495">
          <v:shape id="_x0000_i1038" type="#_x0000_t75" style="width:437.5pt;height:25pt" o:ole="" o:bordertopcolor="this" o:borderleftcolor="this" o:borderbottomcolor="this" o:borderrightcolor="this">
            <v:imagedata r:id="rId33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8" DrawAspect="Content" ObjectID="_1508686286" r:id="rId34"/>
        </w:object>
      </w:r>
    </w:p>
    <w:p w:rsidR="005D1FE2" w:rsidRDefault="005D1FE2" w:rsidP="005D1FE2">
      <w:pPr>
        <w:jc w:val="both"/>
      </w:pPr>
      <w:r>
        <w:rPr>
          <w:b/>
        </w:rPr>
        <w:t>Pri každej jadrovej reakcii  sa úhrnná relativistická energia E častíc  v začiatočnom stave reakcie rovná úhrnnej relativistickej hybnosti E</w:t>
      </w:r>
      <w:r>
        <w:rPr>
          <w:b/>
          <w:lang w:val="en-US"/>
        </w:rPr>
        <w:t>’</w:t>
      </w:r>
      <w:r>
        <w:rPr>
          <w:b/>
        </w:rPr>
        <w:t xml:space="preserve">  častíc v koncovom stave reakcie.</w:t>
      </w: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  <w:r>
        <w:t>Pomocou vzťahu E</w:t>
      </w:r>
      <w:r>
        <w:rPr>
          <w:vertAlign w:val="subscript"/>
        </w:rPr>
        <w:t>k</w:t>
      </w:r>
      <w:r>
        <w:t>+m</w:t>
      </w:r>
      <w:r>
        <w:rPr>
          <w:vertAlign w:val="subscript"/>
        </w:rPr>
        <w:t>0</w:t>
      </w:r>
      <w:r>
        <w:t>c</w:t>
      </w:r>
      <w:r>
        <w:rPr>
          <w:vertAlign w:val="superscript"/>
        </w:rPr>
        <w:t>2</w:t>
      </w:r>
      <w:r>
        <w:t>=mc</w:t>
      </w:r>
      <w:r>
        <w:rPr>
          <w:vertAlign w:val="superscript"/>
        </w:rPr>
        <w:t>2</w:t>
      </w:r>
      <w:r>
        <w:t xml:space="preserve"> a delením c dostaneme ZÁKON ZACHOVANIA RELATIVISTICKEJ HMOTNOSTI :</w:t>
      </w:r>
    </w:p>
    <w:p w:rsidR="005D1FE2" w:rsidRDefault="005D1FE2" w:rsidP="005D1FE2">
      <w:pPr>
        <w:framePr w:hSpace="180" w:wrap="around" w:vAnchor="text" w:hAnchor="page" w:x="3693" w:y="96"/>
        <w:jc w:val="both"/>
      </w:pPr>
      <w:r>
        <w:rPr>
          <w:rFonts w:ascii="Times New Roman" w:eastAsia="Times New Roman" w:hAnsi="Times New Roman" w:cs="Times New Roman"/>
          <w:position w:val="-14"/>
          <w:sz w:val="20"/>
          <w:szCs w:val="20"/>
          <w:lang w:val="cs-CZ"/>
        </w:rPr>
        <w:object w:dxaOrig="4620" w:dyaOrig="480">
          <v:shape id="_x0000_i1039" type="#_x0000_t75" style="width:231pt;height:24pt" o:ole="" o:bordertopcolor="this" o:borderleftcolor="this" o:borderbottomcolor="this" o:borderrightcolor="this">
            <v:imagedata r:id="rId35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39" DrawAspect="Content" ObjectID="_1508686287" r:id="rId36"/>
        </w:object>
      </w: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  <w:r>
        <w:rPr>
          <w:b/>
        </w:rPr>
        <w:t>Pri každej jadrovej reakcii  sa úhrnná relativistická hmotnosť m častíc  v začiatočnom stave reakcie rovná úhrnnej relativistickej hybnosti m</w:t>
      </w:r>
      <w:r>
        <w:rPr>
          <w:b/>
          <w:lang w:val="en-US"/>
        </w:rPr>
        <w:t>’</w:t>
      </w:r>
      <w:r>
        <w:rPr>
          <w:b/>
        </w:rPr>
        <w:t xml:space="preserve">  častíc v koncovom stave reakcie. </w:t>
      </w:r>
      <w:r>
        <w:t>Zachováva sa len súčet relativistických hmotností  všetkých častíc zúčastňujúcich sa na reakcii, nie súčet ich pokojových hmotností m</w:t>
      </w:r>
      <w:r>
        <w:rPr>
          <w:vertAlign w:val="subscript"/>
        </w:rPr>
        <w:t>0</w:t>
      </w:r>
      <w:r>
        <w:t>. Napr. pri reakcii</w:t>
      </w:r>
    </w:p>
    <w:p w:rsidR="005D1FE2" w:rsidRDefault="005D1FE2" w:rsidP="005D1FE2">
      <w:pPr>
        <w:jc w:val="both"/>
        <w:rPr>
          <w:b/>
          <w:sz w:val="24"/>
        </w:rPr>
      </w:pPr>
      <w:r>
        <w:rPr>
          <w:sz w:val="24"/>
        </w:rPr>
        <w:t xml:space="preserve">                                              e</w:t>
      </w:r>
      <w:r w:rsidR="00982EDE">
        <w:rPr>
          <w:sz w:val="24"/>
          <w:vertAlign w:val="superscript"/>
        </w:rPr>
        <w:t>−</w:t>
      </w:r>
      <w:r>
        <w:rPr>
          <w:sz w:val="24"/>
        </w:rPr>
        <w:t xml:space="preserve">  +  e</w:t>
      </w:r>
      <w:r>
        <w:rPr>
          <w:sz w:val="24"/>
          <w:vertAlign w:val="superscript"/>
        </w:rPr>
        <w:t xml:space="preserve">+ </w:t>
      </w:r>
      <w:r>
        <w:rPr>
          <w:sz w:val="24"/>
        </w:rPr>
        <w:t xml:space="preserve">  </w:t>
      </w:r>
      <w:r>
        <w:rPr>
          <w:sz w:val="24"/>
        </w:rPr>
        <w:sym w:font="Symbol" w:char="F0AE"/>
      </w:r>
      <w:r>
        <w:rPr>
          <w:sz w:val="24"/>
        </w:rPr>
        <w:t xml:space="preserve"> </w:t>
      </w:r>
      <w:r>
        <w:rPr>
          <w:sz w:val="24"/>
        </w:rPr>
        <w:sym w:font="Symbol" w:char="F06C"/>
      </w:r>
      <w:r>
        <w:rPr>
          <w:sz w:val="24"/>
        </w:rPr>
        <w:t xml:space="preserve"> + </w:t>
      </w:r>
      <w:r>
        <w:rPr>
          <w:sz w:val="24"/>
        </w:rPr>
        <w:sym w:font="Symbol" w:char="F06C"/>
      </w:r>
    </w:p>
    <w:p w:rsidR="005D1FE2" w:rsidRDefault="005D1FE2" w:rsidP="005D1FE2">
      <w:pPr>
        <w:jc w:val="both"/>
        <w:rPr>
          <w:sz w:val="20"/>
        </w:rPr>
      </w:pPr>
      <w:r>
        <w:t>je  súčet  pokojových  hmotností na ľavej strane nenulový, kým na pravej strane je nulový. Zákon zachovania energie je 2m</w:t>
      </w:r>
      <w:r>
        <w:rPr>
          <w:vertAlign w:val="subscript"/>
        </w:rPr>
        <w:t>E</w:t>
      </w:r>
      <w:r>
        <w:t>c</w:t>
      </w:r>
      <w:r>
        <w:rPr>
          <w:vertAlign w:val="superscript"/>
        </w:rPr>
        <w:t xml:space="preserve">2 </w:t>
      </w:r>
      <w:r>
        <w:t>= 2hf, kde f je frekvencia fotónov vzniknutých reakciou.</w:t>
      </w:r>
    </w:p>
    <w:p w:rsidR="005D1FE2" w:rsidRDefault="005D1FE2" w:rsidP="005D1FE2">
      <w:pPr>
        <w:jc w:val="both"/>
      </w:pPr>
    </w:p>
    <w:p w:rsidR="005D1FE2" w:rsidRDefault="005D1FE2" w:rsidP="005D1FE2">
      <w:pPr>
        <w:numPr>
          <w:ilvl w:val="0"/>
          <w:numId w:val="18"/>
        </w:numPr>
        <w:overflowPunct w:val="0"/>
        <w:autoSpaceDE w:val="0"/>
        <w:autoSpaceDN w:val="0"/>
        <w:adjustRightInd w:val="0"/>
        <w:spacing w:line="240" w:lineRule="auto"/>
        <w:jc w:val="both"/>
      </w:pPr>
      <w:r>
        <w:rPr>
          <w:caps/>
        </w:rPr>
        <w:t>Zákon zachovania elektrického náboja</w:t>
      </w:r>
      <w:r>
        <w:t xml:space="preserve"> A POČTU NUKLEÓNOV</w:t>
      </w: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  <w:rPr>
          <w:b/>
        </w:rPr>
      </w:pPr>
      <w:r>
        <w:rPr>
          <w:b/>
        </w:rPr>
        <w:t>Pri každej jadrovej reakcii  sa úhrnný elektrický náboj  častíc  a úhrnný počet nukleónov v začiatočnom stave reakcie rovná úhrnnému  elektrickému náboju  častíc a úhrnnému počtu nukleónov  v koncovom stave reakcie.</w:t>
      </w: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b/>
          <w:sz w:val="24"/>
        </w:rPr>
      </w:pPr>
    </w:p>
    <w:p w:rsidR="005D1FE2" w:rsidRDefault="005D1FE2" w:rsidP="005D1FE2">
      <w:pPr>
        <w:jc w:val="both"/>
        <w:rPr>
          <w:b/>
          <w:sz w:val="20"/>
        </w:rPr>
      </w:pPr>
      <w:r>
        <w:t xml:space="preserve">Pre všetky častice je náboj zapísaný ako </w:t>
      </w:r>
      <w:proofErr w:type="spellStart"/>
      <w:r>
        <w:t>q=Z</w:t>
      </w:r>
      <w:proofErr w:type="spellEnd"/>
      <w:r>
        <w:t xml:space="preserve"> a počet nukleónov symbolom A, pričom A = 0 pre elektrón, fotón atď.</w:t>
      </w: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sz w:val="24"/>
        </w:rPr>
      </w:pPr>
    </w:p>
    <w:p w:rsidR="005D1FE2" w:rsidRDefault="00982EDE" w:rsidP="00982EDE">
      <w:pPr>
        <w:overflowPunct w:val="0"/>
        <w:autoSpaceDE w:val="0"/>
        <w:autoSpaceDN w:val="0"/>
        <w:adjustRightInd w:val="0"/>
        <w:spacing w:line="240" w:lineRule="auto"/>
        <w:jc w:val="both"/>
        <w:rPr>
          <w:b/>
          <w:u w:val="single"/>
        </w:rPr>
      </w:pPr>
      <w:r w:rsidRPr="00982EDE">
        <w:rPr>
          <w:b/>
        </w:rPr>
        <w:lastRenderedPageBreak/>
        <w:t>8.8</w:t>
      </w:r>
      <w:r>
        <w:rPr>
          <w:b/>
        </w:rPr>
        <w:t xml:space="preserve"> </w:t>
      </w:r>
      <w:r w:rsidR="005D1FE2">
        <w:rPr>
          <w:b/>
          <w:u w:val="single"/>
        </w:rPr>
        <w:t xml:space="preserve">Zmena významu fyz. veličín hmotnosť, </w:t>
      </w:r>
      <w:proofErr w:type="spellStart"/>
      <w:r w:rsidR="005D1FE2">
        <w:rPr>
          <w:b/>
          <w:u w:val="single"/>
        </w:rPr>
        <w:t>hynosť</w:t>
      </w:r>
      <w:proofErr w:type="spellEnd"/>
      <w:r w:rsidR="005D1FE2">
        <w:rPr>
          <w:b/>
          <w:u w:val="single"/>
        </w:rPr>
        <w:t xml:space="preserve"> a energia v relativistickej fyzike</w:t>
      </w: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sz w:val="20"/>
        </w:rPr>
      </w:pPr>
    </w:p>
    <w:p w:rsidR="005D1FE2" w:rsidRDefault="005D1FE2" w:rsidP="005D1FE2">
      <w:pPr>
        <w:jc w:val="both"/>
      </w:pPr>
      <w:r>
        <w:t>A. RELATIVISTICKÁ HMOTNOSŤ</w:t>
      </w: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sz w:val="20"/>
        </w:rPr>
      </w:pPr>
      <w:r>
        <w:t>V klasickej fyzike platí F =ma ( t.j. pri konštantnej m a konštantnej  výslednej p</w:t>
      </w:r>
      <w:r w:rsidR="00982EDE">
        <w:t>ô</w:t>
      </w:r>
      <w:r>
        <w:t>sobiacej sile F m</w:t>
      </w:r>
      <w:r w:rsidR="00982EDE">
        <w:t>ô</w:t>
      </w:r>
      <w:r>
        <w:t>že rýchlosť telesa dosiahnuť ľubovoľnú hodnotu</w:t>
      </w:r>
      <w:r w:rsidR="00982EDE">
        <w:t>)</w:t>
      </w:r>
      <w:r>
        <w:t xml:space="preserve">. </w:t>
      </w:r>
      <w:r w:rsidR="00982EDE">
        <w:t xml:space="preserve">          </w:t>
      </w:r>
      <w:r>
        <w:t>V relativistickej fyzike je</w:t>
      </w:r>
      <w:r>
        <w:rPr>
          <w:b/>
        </w:rPr>
        <w:t xml:space="preserve"> hmotnosť</w:t>
      </w:r>
      <w:r>
        <w:t xml:space="preserve"> závislá na rýchlosti podľa vzťahu.           </w:t>
      </w:r>
      <w:r w:rsidR="00982EDE">
        <w:t xml:space="preserve">                               </w:t>
      </w:r>
    </w:p>
    <w:p w:rsidR="005D1FE2" w:rsidRDefault="005D1FE2" w:rsidP="005D1FE2">
      <w:pPr>
        <w:framePr w:hSpace="180" w:wrap="around" w:vAnchor="text" w:hAnchor="page" w:x="1847" w:y="111"/>
        <w:jc w:val="both"/>
        <w:rPr>
          <w:b/>
        </w:rPr>
      </w:pPr>
    </w:p>
    <w:p w:rsidR="005D1FE2" w:rsidRDefault="009C4A42" w:rsidP="005D1FE2">
      <w:pPr>
        <w:jc w:val="both"/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13693D93" wp14:editId="476BF590">
            <wp:simplePos x="0" y="0"/>
            <wp:positionH relativeFrom="margin">
              <wp:posOffset>220345</wp:posOffset>
            </wp:positionH>
            <wp:positionV relativeFrom="margin">
              <wp:posOffset>885825</wp:posOffset>
            </wp:positionV>
            <wp:extent cx="1809750" cy="1771650"/>
            <wp:effectExtent l="0" t="0" r="0" b="0"/>
            <wp:wrapSquare wrapText="bothSides"/>
            <wp:docPr id="13" name="Obrázok 13" descr="http://www.cez.cz/edee/content/microsites/einstein/obr/rel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ez.cz/edee/content/microsites/einstein/obr/rel3b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33CF" w:rsidRDefault="00A333CF" w:rsidP="005D1FE2">
      <w:pPr>
        <w:jc w:val="both"/>
      </w:pPr>
    </w:p>
    <w:p w:rsidR="00A333CF" w:rsidRDefault="00A333CF" w:rsidP="005D1FE2">
      <w:pPr>
        <w:jc w:val="both"/>
      </w:pPr>
    </w:p>
    <w:p w:rsidR="00A333CF" w:rsidRDefault="00A333CF" w:rsidP="005D1FE2">
      <w:pPr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  <w:lang w:val="cs-CZ"/>
        </w:rPr>
        <w:t xml:space="preserve">                                             </w:t>
      </w:r>
      <w:r w:rsidR="009C4A42" w:rsidRPr="00A333CF">
        <w:rPr>
          <w:rFonts w:ascii="Times New Roman" w:eastAsia="Times New Roman" w:hAnsi="Times New Roman" w:cs="Times New Roman"/>
          <w:b/>
          <w:position w:val="-66"/>
          <w:sz w:val="20"/>
          <w:szCs w:val="20"/>
          <w:lang w:val="cs-CZ"/>
        </w:rPr>
        <w:object w:dxaOrig="1300" w:dyaOrig="1060">
          <v:shape id="_x0000_i1042" type="#_x0000_t75" style="width:120pt;height:98pt" o:ole="">
            <v:imagedata r:id="rId38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3" ShapeID="_x0000_i1042" DrawAspect="Content" ObjectID="_1508686288" r:id="rId39"/>
        </w:object>
      </w:r>
    </w:p>
    <w:p w:rsidR="005D1FE2" w:rsidRDefault="005D1FE2" w:rsidP="005D1FE2">
      <w:pPr>
        <w:jc w:val="both"/>
      </w:pPr>
      <w:r>
        <w:t>Pri rýchlostiach v</w:t>
      </w:r>
      <w:r>
        <w:sym w:font="Symbol" w:char="F0AE"/>
      </w:r>
      <w:r>
        <w:t xml:space="preserve">c   m </w:t>
      </w:r>
      <w:r>
        <w:sym w:font="Symbol" w:char="F0AE"/>
      </w:r>
      <w:r>
        <w:sym w:font="Symbol" w:char="F0B5"/>
      </w:r>
      <w:r>
        <w:t xml:space="preserve"> a preto konštant</w:t>
      </w:r>
      <w:r w:rsidR="00982EDE">
        <w:t>n</w:t>
      </w:r>
      <w:r>
        <w:t>á p</w:t>
      </w:r>
      <w:r w:rsidR="00982EDE">
        <w:t>ô</w:t>
      </w:r>
      <w:r>
        <w:t>sobiaca sila F udeľuje telesu stále menšie a menšie zrýchlenie a pre v</w:t>
      </w:r>
      <w:r>
        <w:sym w:font="Symbol" w:char="F0AE"/>
      </w:r>
      <w:r>
        <w:t>c sa a</w:t>
      </w:r>
      <w:r>
        <w:sym w:font="Symbol" w:char="F0AE"/>
      </w:r>
      <w:r>
        <w:t>0. Napr. pre rýchlosť elektrónu 0,9c je m = 2,29 m</w:t>
      </w:r>
      <w:r>
        <w:rPr>
          <w:vertAlign w:val="subscript"/>
        </w:rPr>
        <w:t>0</w:t>
      </w:r>
      <w:r>
        <w:t>, kým pre m=0,999995c m = 316m</w:t>
      </w:r>
      <w:r>
        <w:rPr>
          <w:vertAlign w:val="subscript"/>
        </w:rPr>
        <w:t>0</w:t>
      </w:r>
      <w:r>
        <w:t>.</w:t>
      </w:r>
    </w:p>
    <w:p w:rsidR="005D1FE2" w:rsidRDefault="005D1FE2" w:rsidP="005D1FE2">
      <w:pPr>
        <w:jc w:val="both"/>
        <w:rPr>
          <w:b/>
        </w:rPr>
      </w:pPr>
    </w:p>
    <w:p w:rsidR="005D1FE2" w:rsidRPr="00982EDE" w:rsidRDefault="005D1FE2" w:rsidP="005D1FE2">
      <w:pPr>
        <w:jc w:val="both"/>
        <w:rPr>
          <w:sz w:val="24"/>
          <w:u w:val="single"/>
        </w:rPr>
      </w:pPr>
      <w:r w:rsidRPr="00982EDE">
        <w:rPr>
          <w:b/>
          <w:u w:val="single"/>
        </w:rPr>
        <w:t xml:space="preserve">Zákon zachovania relativistickej hmotnosti </w:t>
      </w:r>
    </w:p>
    <w:p w:rsidR="005D1FE2" w:rsidRDefault="005D1FE2" w:rsidP="005D1FE2">
      <w:pPr>
        <w:jc w:val="both"/>
        <w:rPr>
          <w:sz w:val="24"/>
        </w:rPr>
      </w:pPr>
    </w:p>
    <w:p w:rsidR="005D1FE2" w:rsidRDefault="005D1FE2" w:rsidP="005D1FE2">
      <w:pPr>
        <w:jc w:val="both"/>
        <w:rPr>
          <w:b/>
          <w:sz w:val="20"/>
        </w:rPr>
      </w:pPr>
      <w:r>
        <w:rPr>
          <w:b/>
        </w:rPr>
        <w:t xml:space="preserve">Celková relativistická hmotnosť izolovanej sústavy telies zostáva pri všetkých dejoch prebiehajúcich vnútri tejto sústavy konštantná. </w:t>
      </w: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</w:pPr>
      <w:r>
        <w:t>B.  RELATIVISTICKÁ HYBNOSŤ</w:t>
      </w: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</w:pPr>
      <w:r>
        <w:t>V klasickej mechanike je hybnosť daná vzťahom p = m</w:t>
      </w:r>
      <w:r>
        <w:rPr>
          <w:vertAlign w:val="subscript"/>
        </w:rPr>
        <w:t>0</w:t>
      </w:r>
      <w:r>
        <w:t>v. V relativistickej závisí od hmotnosti podľa vzťahu</w:t>
      </w:r>
    </w:p>
    <w:p w:rsidR="005D1FE2" w:rsidRDefault="005D1FE2" w:rsidP="005D1FE2">
      <w:pPr>
        <w:jc w:val="both"/>
      </w:pPr>
    </w:p>
    <w:p w:rsidR="005D1FE2" w:rsidRDefault="005D1FE2" w:rsidP="005D1FE2">
      <w:pPr>
        <w:framePr w:hSpace="180" w:wrap="around" w:vAnchor="text" w:hAnchor="page" w:x="1847" w:y="11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position w:val="-100"/>
          <w:sz w:val="20"/>
          <w:szCs w:val="20"/>
          <w:lang w:val="cs-CZ"/>
        </w:rPr>
        <w:object w:dxaOrig="2115" w:dyaOrig="1665">
          <v:shape id="_x0000_i1040" type="#_x0000_t75" style="width:106pt;height:83.5pt" o:ole="" o:bordertopcolor="this" o:borderleftcolor="this" o:borderbottomcolor="this" o:borderrightcolor="this">
            <v:imagedata r:id="rId40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40" DrawAspect="Content" ObjectID="_1508686289" r:id="rId41"/>
        </w:object>
      </w:r>
    </w:p>
    <w:p w:rsidR="005D1FE2" w:rsidRDefault="005D1FE2" w:rsidP="005D1FE2">
      <w:pPr>
        <w:jc w:val="both"/>
        <w:rPr>
          <w:b/>
        </w:rPr>
      </w:pPr>
      <w:r>
        <w:rPr>
          <w:b/>
        </w:rPr>
        <w:t>Zákon zachovania relativistickej hmotnosti :</w:t>
      </w:r>
    </w:p>
    <w:p w:rsidR="005D1FE2" w:rsidRDefault="005D1FE2" w:rsidP="005D1FE2">
      <w:pPr>
        <w:jc w:val="both"/>
        <w:rPr>
          <w:b/>
        </w:rPr>
      </w:pPr>
    </w:p>
    <w:p w:rsidR="005D1FE2" w:rsidRDefault="005D1FE2" w:rsidP="005D1FE2">
      <w:pPr>
        <w:jc w:val="both"/>
        <w:rPr>
          <w:b/>
        </w:rPr>
      </w:pPr>
      <w:r>
        <w:rPr>
          <w:b/>
        </w:rPr>
        <w:t xml:space="preserve">Celková relativistická hybnosť izolovanej sústavy telies zostáva pri všetkých dejoch prebiehajúcich vnútri tejto sústavy konštantná. </w:t>
      </w: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  <w:r>
        <w:t xml:space="preserve">  </w:t>
      </w:r>
    </w:p>
    <w:p w:rsidR="005D1FE2" w:rsidRDefault="005D1FE2" w:rsidP="005D1FE2">
      <w:pPr>
        <w:jc w:val="both"/>
      </w:pPr>
    </w:p>
    <w:p w:rsidR="005D1FE2" w:rsidRDefault="005D1FE2" w:rsidP="005D1FE2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line="240" w:lineRule="auto"/>
        <w:jc w:val="both"/>
      </w:pPr>
      <w:r>
        <w:t>SÚVIS MEDZI HMOTOU A ENERGIOU</w:t>
      </w: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  <w:r>
        <w:t>Medzi látkou a energiou ako dvoma formami hmoty existuje vzťah odvodený Einsteinom :</w:t>
      </w:r>
    </w:p>
    <w:p w:rsidR="005D1FE2" w:rsidRDefault="005D1FE2" w:rsidP="005D1FE2">
      <w:pPr>
        <w:jc w:val="both"/>
      </w:pPr>
    </w:p>
    <w:p w:rsidR="005D1FE2" w:rsidRDefault="005D1FE2" w:rsidP="005D1FE2">
      <w:pPr>
        <w:framePr w:hSpace="180" w:wrap="around" w:vAnchor="text" w:hAnchor="page" w:x="3125" w:y="31"/>
        <w:jc w:val="both"/>
      </w:pPr>
      <w:r>
        <w:rPr>
          <w:rFonts w:ascii="Times New Roman" w:eastAsia="Times New Roman" w:hAnsi="Times New Roman" w:cs="Times New Roman"/>
          <w:position w:val="-98"/>
          <w:sz w:val="20"/>
          <w:szCs w:val="20"/>
          <w:lang w:val="cs-CZ"/>
        </w:rPr>
        <w:object w:dxaOrig="5010" w:dyaOrig="1230">
          <v:shape id="_x0000_i1041" type="#_x0000_t75" style="width:250.5pt;height:61.5pt" o:ole="" o:bordertopcolor="this" o:borderleftcolor="this" o:borderbottomcolor="this" o:borderrightcolor="this">
            <v:imagedata r:id="rId42" o:title=""/>
            <w10:bordertop type="single" width="12" shadow="t"/>
            <w10:borderleft type="single" width="12" shadow="t"/>
            <w10:borderbottom type="single" width="12" shadow="t"/>
            <w10:borderright type="single" width="12" shadow="t"/>
          </v:shape>
          <o:OLEObject Type="Embed" ProgID="Equation.2" ShapeID="_x0000_i1041" DrawAspect="Content" ObjectID="_1508686290" r:id="rId43"/>
        </w:object>
      </w: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Default="005D1FE2" w:rsidP="005D1FE2">
      <w:pPr>
        <w:jc w:val="both"/>
      </w:pPr>
    </w:p>
    <w:p w:rsidR="005D1FE2" w:rsidRPr="00982EDE" w:rsidRDefault="005D1FE2" w:rsidP="005D1FE2">
      <w:pPr>
        <w:jc w:val="both"/>
      </w:pPr>
      <w:r w:rsidRPr="00982EDE">
        <w:t>odkiaľ plynie, že každá zmena jednej formy hmoty (napr. látky</w:t>
      </w:r>
      <w:r w:rsidR="00982EDE">
        <w:t>)</w:t>
      </w:r>
      <w:r w:rsidRPr="00982EDE">
        <w:t xml:space="preserve"> vyvolá zmenu druhej formy hmoty (napr. energie</w:t>
      </w:r>
      <w:r w:rsidR="00982EDE">
        <w:t>)</w:t>
      </w:r>
      <w:r w:rsidRPr="00982EDE">
        <w:t xml:space="preserve">. Napr. pri zrážke elektrónu a pozitrónu sa hmota “ </w:t>
      </w:r>
      <w:proofErr w:type="spellStart"/>
      <w:r w:rsidRPr="00982EDE">
        <w:t>anihiluje</w:t>
      </w:r>
      <w:proofErr w:type="spellEnd"/>
      <w:r w:rsidRPr="00982EDE">
        <w:t xml:space="preserve"> ”. Tento pojem je však nesprávny, i ke</w:t>
      </w:r>
      <w:r w:rsidR="00982EDE">
        <w:t>ď</w:t>
      </w:r>
      <w:r w:rsidRPr="00982EDE">
        <w:t xml:space="preserve">   </w:t>
      </w:r>
      <w:r w:rsidR="00982EDE">
        <w:t>č</w:t>
      </w:r>
      <w:r w:rsidRPr="00982EDE">
        <w:t>astice na pravej strane majú pokojovú hmotn</w:t>
      </w:r>
      <w:r w:rsidR="00982EDE">
        <w:t>osť</w:t>
      </w:r>
      <w:r w:rsidRPr="00982EDE">
        <w:t>,</w:t>
      </w:r>
      <w:r w:rsidR="00982EDE">
        <w:t xml:space="preserve"> </w:t>
      </w:r>
      <w:r w:rsidRPr="00982EDE">
        <w:t xml:space="preserve"> k</w:t>
      </w:r>
      <w:r w:rsidRPr="00982EDE">
        <w:rPr>
          <w:rFonts w:ascii="Calibri" w:hAnsi="Calibri" w:cs="Calibri"/>
        </w:rPr>
        <w:t>ý</w:t>
      </w:r>
      <w:r w:rsidRPr="00982EDE">
        <w:t xml:space="preserve">m </w:t>
      </w:r>
      <w:r w:rsidR="00982EDE">
        <w:t>č</w:t>
      </w:r>
      <w:r w:rsidRPr="00982EDE">
        <w:t xml:space="preserve">astice na </w:t>
      </w:r>
      <w:r w:rsidR="00982EDE">
        <w:t>ľ</w:t>
      </w:r>
      <w:r w:rsidRPr="00982EDE">
        <w:t>avej strane (2 fot</w:t>
      </w:r>
      <w:r w:rsidRPr="00982EDE">
        <w:rPr>
          <w:rFonts w:ascii="Calibri" w:hAnsi="Calibri" w:cs="Calibri"/>
        </w:rPr>
        <w:t>ó</w:t>
      </w:r>
      <w:r w:rsidRPr="00982EDE">
        <w:t>ny</w:t>
      </w:r>
      <w:r w:rsidR="00982EDE">
        <w:t>)</w:t>
      </w:r>
      <w:r w:rsidRPr="00982EDE">
        <w:t xml:space="preserve"> nie. No hmota nezaniká , iba sa 1 forma (látka</w:t>
      </w:r>
      <w:r w:rsidR="00982EDE">
        <w:t>)</w:t>
      </w:r>
      <w:r w:rsidRPr="00982EDE">
        <w:t xml:space="preserve"> mení na druhú (energiu fotónov</w:t>
      </w:r>
      <w:r w:rsidR="00982EDE">
        <w:t>)</w:t>
      </w:r>
      <w:r w:rsidRPr="00982EDE">
        <w:t>.</w:t>
      </w:r>
    </w:p>
    <w:p w:rsidR="005D1FE2" w:rsidRPr="00982EDE" w:rsidRDefault="005D1FE2" w:rsidP="005D1FE2">
      <w:pPr>
        <w:jc w:val="both"/>
        <w:rPr>
          <w:b/>
        </w:rPr>
      </w:pPr>
      <w:r w:rsidRPr="00982EDE">
        <w:rPr>
          <w:b/>
        </w:rPr>
        <w:t xml:space="preserve">Celková energia izolovanej sústavy telies zostáva pri všetkých dejoch prebiehajúcich vnútri </w:t>
      </w:r>
      <w:r w:rsidR="00982EDE" w:rsidRPr="00982EDE">
        <w:rPr>
          <w:b/>
        </w:rPr>
        <w:t>izolovanej</w:t>
      </w:r>
      <w:bookmarkStart w:id="0" w:name="_GoBack"/>
      <w:bookmarkEnd w:id="0"/>
      <w:r w:rsidRPr="00982EDE">
        <w:rPr>
          <w:b/>
        </w:rPr>
        <w:t xml:space="preserve"> sústavy konštantná.</w:t>
      </w:r>
    </w:p>
    <w:sectPr w:rsidR="005D1FE2" w:rsidRPr="00982EDE" w:rsidSect="0023047B">
      <w:footerReference w:type="default" r:id="rId44"/>
      <w:headerReference w:type="first" r:id="rId45"/>
      <w:footerReference w:type="first" r:id="rId46"/>
      <w:pgSz w:w="11906" w:h="16838"/>
      <w:pgMar w:top="1560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9ED" w:rsidRDefault="00FF09ED" w:rsidP="00510CAB">
      <w:pPr>
        <w:spacing w:line="240" w:lineRule="auto"/>
      </w:pPr>
      <w:r>
        <w:separator/>
      </w:r>
    </w:p>
  </w:endnote>
  <w:endnote w:type="continuationSeparator" w:id="0">
    <w:p w:rsidR="00FF09ED" w:rsidRDefault="00FF09ED" w:rsidP="00510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594" w:rsidRDefault="00BF3594" w:rsidP="00E44231">
    <w:pPr>
      <w:pStyle w:val="Pta"/>
      <w:pBdr>
        <w:top w:val="thinThickSmallGap" w:sz="24" w:space="1" w:color="auto"/>
      </w:pBdr>
      <w:tabs>
        <w:tab w:val="left" w:pos="4632"/>
        <w:tab w:val="right" w:pos="10204"/>
      </w:tabs>
    </w:pPr>
    <w:r>
      <w:tab/>
    </w:r>
    <w:r>
      <w:tab/>
    </w:r>
    <w:r>
      <w:tab/>
    </w:r>
    <w:r>
      <w:tab/>
      <w:t xml:space="preserve">strana </w:t>
    </w:r>
    <w:sdt>
      <w:sdtPr>
        <w:id w:val="2138288"/>
        <w:docPartObj>
          <w:docPartGallery w:val="Page Numbers (Bottom of Page)"/>
          <w:docPartUnique/>
        </w:docPartObj>
      </w:sdtPr>
      <w:sdtEndPr/>
      <w:sdtContent>
        <w:r w:rsidR="00591061">
          <w:fldChar w:fldCharType="begin"/>
        </w:r>
        <w:r w:rsidR="00591061">
          <w:instrText xml:space="preserve"> PAGE   \* MERGEFORMAT </w:instrText>
        </w:r>
        <w:r w:rsidR="00591061">
          <w:fldChar w:fldCharType="separate"/>
        </w:r>
        <w:r w:rsidR="00982EDE">
          <w:rPr>
            <w:noProof/>
          </w:rPr>
          <w:t>7</w:t>
        </w:r>
        <w:r w:rsidR="00591061">
          <w:rPr>
            <w:noProof/>
          </w:rPr>
          <w:fldChar w:fldCharType="end"/>
        </w:r>
      </w:sdtContent>
    </w:sdt>
  </w:p>
  <w:p w:rsidR="00BF3594" w:rsidRDefault="00BF3594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F9" w:rsidRDefault="00CA30F9">
    <w:pPr>
      <w:pStyle w:val="Pt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Strana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82EDE" w:rsidRPr="00982ED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A30F9" w:rsidRDefault="00CA30F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9ED" w:rsidRDefault="00FF09ED" w:rsidP="00510CAB">
      <w:pPr>
        <w:spacing w:line="240" w:lineRule="auto"/>
      </w:pPr>
      <w:r>
        <w:separator/>
      </w:r>
    </w:p>
  </w:footnote>
  <w:footnote w:type="continuationSeparator" w:id="0">
    <w:p w:rsidR="00FF09ED" w:rsidRDefault="00FF09ED" w:rsidP="00510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47B" w:rsidRDefault="0023047B" w:rsidP="0023047B">
    <w:pPr>
      <w:pStyle w:val="Hlavika"/>
    </w:pPr>
    <w:r>
      <w:rPr>
        <w:noProof/>
        <w:lang w:eastAsia="sk-SK"/>
      </w:rPr>
      <w:drawing>
        <wp:anchor distT="0" distB="0" distL="114300" distR="114300" simplePos="0" relativeHeight="251659264" behindDoc="0" locked="0" layoutInCell="1" allowOverlap="1" wp14:anchorId="1B37F6C2" wp14:editId="4D0242D3">
          <wp:simplePos x="0" y="0"/>
          <wp:positionH relativeFrom="column">
            <wp:posOffset>2723515</wp:posOffset>
          </wp:positionH>
          <wp:positionV relativeFrom="paragraph">
            <wp:posOffset>-97790</wp:posOffset>
          </wp:positionV>
          <wp:extent cx="3171825" cy="914400"/>
          <wp:effectExtent l="0" t="0" r="0" b="0"/>
          <wp:wrapSquare wrapText="bothSides"/>
          <wp:docPr id="4" name="Obrázok 4" descr="asfeu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7" name="Obrázok 8" descr="asfeu.jp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 wp14:anchorId="6ACA6407" wp14:editId="716C5667">
          <wp:simplePos x="0" y="0"/>
          <wp:positionH relativeFrom="column">
            <wp:posOffset>1685925</wp:posOffset>
          </wp:positionH>
          <wp:positionV relativeFrom="paragraph">
            <wp:posOffset>-97790</wp:posOffset>
          </wp:positionV>
          <wp:extent cx="946150" cy="895350"/>
          <wp:effectExtent l="0" t="0" r="0" b="0"/>
          <wp:wrapSquare wrapText="bothSides"/>
          <wp:docPr id="3" name="Obrázok 3" descr="OPV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6" name="Obrázok 7" descr="OPV.JP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114300" distR="114300" simplePos="0" relativeHeight="251661312" behindDoc="0" locked="0" layoutInCell="1" allowOverlap="1" wp14:anchorId="643BA2FB" wp14:editId="5EE850DF">
          <wp:simplePos x="0" y="0"/>
          <wp:positionH relativeFrom="column">
            <wp:posOffset>542925</wp:posOffset>
          </wp:positionH>
          <wp:positionV relativeFrom="paragraph">
            <wp:posOffset>-97790</wp:posOffset>
          </wp:positionV>
          <wp:extent cx="990600" cy="914400"/>
          <wp:effectExtent l="0" t="0" r="0" b="0"/>
          <wp:wrapSquare wrapText="bothSides"/>
          <wp:docPr id="1" name="Obrázok 1" descr="EU-ESF-VERTICAL-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4" name="Obrázok 5" descr="EU-ESF-VERTICAL-COLOR.jpg"/>
                  <pic:cNvPicPr>
                    <a:picLocks noChangeAspect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Pr="00510CAB" w:rsidRDefault="0023047B" w:rsidP="0023047B">
    <w:pPr>
      <w:pStyle w:val="Hlavika"/>
      <w:jc w:val="center"/>
    </w:pPr>
    <w:r w:rsidRPr="00510CAB">
      <w:t>„</w:t>
    </w:r>
    <w:r w:rsidRPr="00510CAB">
      <w:rPr>
        <w:b/>
        <w:bCs/>
        <w:i/>
        <w:iCs/>
      </w:rPr>
      <w:t>Moderné vzdelávanie pre vedomostnú spoločnosť / Projekt je spolufinancovaný zo zdrojov EÚ“.</w:t>
    </w:r>
  </w:p>
  <w:p w:rsidR="0023047B" w:rsidRPr="00510CAB" w:rsidRDefault="0023047B" w:rsidP="0023047B">
    <w:pPr>
      <w:pStyle w:val="Hlavika"/>
      <w:jc w:val="center"/>
    </w:pPr>
    <w:r w:rsidRPr="00510CAB">
      <w:t>Názov projektu : Inovácia vzdelávacieho procesu Gymnázia v Partizánskom na základe požiadaviek trhu práce a potrieb vzdelanostnej spoločnosti</w:t>
    </w:r>
  </w:p>
  <w:p w:rsidR="0023047B" w:rsidRDefault="0023047B" w:rsidP="0023047B">
    <w:pPr>
      <w:pStyle w:val="Hlavika"/>
      <w:pBdr>
        <w:bottom w:val="single" w:sz="4" w:space="1" w:color="auto"/>
      </w:pBdr>
      <w:jc w:val="center"/>
    </w:pPr>
    <w:r w:rsidRPr="00510CAB">
      <w:t>ITMS : 26110130705</w:t>
    </w:r>
  </w:p>
  <w:p w:rsidR="0023047B" w:rsidRDefault="0023047B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10E83A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4FF60C2"/>
    <w:multiLevelType w:val="hybridMultilevel"/>
    <w:tmpl w:val="7A184D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B1567"/>
    <w:multiLevelType w:val="hybridMultilevel"/>
    <w:tmpl w:val="843A14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33047"/>
    <w:multiLevelType w:val="singleLevel"/>
    <w:tmpl w:val="1B7CBFD2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36"/>
        <w:u w:val="none"/>
        <w:effect w:val="none"/>
      </w:rPr>
    </w:lvl>
  </w:abstractNum>
  <w:abstractNum w:abstractNumId="4">
    <w:nsid w:val="16E16EFE"/>
    <w:multiLevelType w:val="singleLevel"/>
    <w:tmpl w:val="BC6AE928"/>
    <w:lvl w:ilvl="0">
      <w:start w:val="2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5">
    <w:nsid w:val="18AA5C49"/>
    <w:multiLevelType w:val="singleLevel"/>
    <w:tmpl w:val="4EA0B20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0"/>
        <w:u w:val="none"/>
        <w:effect w:val="none"/>
      </w:rPr>
    </w:lvl>
  </w:abstractNum>
  <w:abstractNum w:abstractNumId="6">
    <w:nsid w:val="18BE5FAA"/>
    <w:multiLevelType w:val="singleLevel"/>
    <w:tmpl w:val="B9CC71F4"/>
    <w:lvl w:ilvl="0">
      <w:start w:val="1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7">
    <w:nsid w:val="1B845B7A"/>
    <w:multiLevelType w:val="singleLevel"/>
    <w:tmpl w:val="BC6AE928"/>
    <w:lvl w:ilvl="0">
      <w:start w:val="2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>
    <w:nsid w:val="1BB232F1"/>
    <w:multiLevelType w:val="multilevel"/>
    <w:tmpl w:val="2A3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481C75"/>
    <w:multiLevelType w:val="singleLevel"/>
    <w:tmpl w:val="ED14DA50"/>
    <w:lvl w:ilvl="0">
      <w:start w:val="1"/>
      <w:numFmt w:val="decimal"/>
      <w:lvlText w:val="7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2"/>
        <w:u w:val="none"/>
        <w:effect w:val="none"/>
      </w:rPr>
    </w:lvl>
  </w:abstractNum>
  <w:abstractNum w:abstractNumId="10">
    <w:nsid w:val="2A7D2757"/>
    <w:multiLevelType w:val="singleLevel"/>
    <w:tmpl w:val="D31C6FA8"/>
    <w:lvl w:ilvl="0">
      <w:start w:val="3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1">
    <w:nsid w:val="30155666"/>
    <w:multiLevelType w:val="singleLevel"/>
    <w:tmpl w:val="A050B934"/>
    <w:lvl w:ilvl="0">
      <w:start w:val="7"/>
      <w:numFmt w:val="decimal"/>
      <w:lvlText w:val="7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2"/>
        <w:u w:val="none"/>
        <w:effect w:val="none"/>
      </w:rPr>
    </w:lvl>
  </w:abstractNum>
  <w:abstractNum w:abstractNumId="12">
    <w:nsid w:val="3B630E32"/>
    <w:multiLevelType w:val="singleLevel"/>
    <w:tmpl w:val="ADDC5C20"/>
    <w:lvl w:ilvl="0">
      <w:start w:val="5"/>
      <w:numFmt w:val="decimal"/>
      <w:lvlText w:val="7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2"/>
        <w:u w:val="none"/>
        <w:effect w:val="none"/>
      </w:rPr>
    </w:lvl>
  </w:abstractNum>
  <w:abstractNum w:abstractNumId="13">
    <w:nsid w:val="452C6E42"/>
    <w:multiLevelType w:val="multilevel"/>
    <w:tmpl w:val="5A6A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650FC3"/>
    <w:multiLevelType w:val="singleLevel"/>
    <w:tmpl w:val="BC6AE928"/>
    <w:lvl w:ilvl="0">
      <w:start w:val="2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5">
    <w:nsid w:val="4FDB3AAF"/>
    <w:multiLevelType w:val="singleLevel"/>
    <w:tmpl w:val="F69EC2A8"/>
    <w:lvl w:ilvl="0">
      <w:start w:val="8"/>
      <w:numFmt w:val="decimal"/>
      <w:lvlText w:val="7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6">
    <w:nsid w:val="530F382B"/>
    <w:multiLevelType w:val="hybridMultilevel"/>
    <w:tmpl w:val="5ED6C7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F48F4"/>
    <w:multiLevelType w:val="singleLevel"/>
    <w:tmpl w:val="B232DD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2"/>
        <w:u w:val="none"/>
        <w:effect w:val="none"/>
      </w:rPr>
    </w:lvl>
  </w:abstractNum>
  <w:abstractNum w:abstractNumId="18">
    <w:nsid w:val="622B52AF"/>
    <w:multiLevelType w:val="singleLevel"/>
    <w:tmpl w:val="B9CC71F4"/>
    <w:lvl w:ilvl="0">
      <w:start w:val="1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9">
    <w:nsid w:val="6CD4473D"/>
    <w:multiLevelType w:val="singleLevel"/>
    <w:tmpl w:val="6E6A52C4"/>
    <w:lvl w:ilvl="0">
      <w:start w:val="3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7"/>
    <w:lvlOverride w:ilvl="0">
      <w:startOverride w:val="1"/>
    </w:lvlOverride>
  </w:num>
  <w:num w:numId="5">
    <w:abstractNumId w:val="8"/>
  </w:num>
  <w:num w:numId="6">
    <w:abstractNumId w:val="13"/>
  </w:num>
  <w:num w:numId="7">
    <w:abstractNumId w:val="3"/>
    <w:lvlOverride w:ilvl="0">
      <w:startOverride w:val="7"/>
    </w:lvlOverride>
  </w:num>
  <w:num w:numId="8">
    <w:abstractNumId w:val="9"/>
    <w:lvlOverride w:ilvl="0">
      <w:startOverride w:val="1"/>
    </w:lvlOverride>
  </w:num>
  <w:num w:numId="9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8"/>
        </w:rPr>
      </w:lvl>
    </w:lvlOverride>
  </w:num>
  <w:num w:numId="10">
    <w:abstractNumId w:val="4"/>
    <w:lvlOverride w:ilvl="0">
      <w:startOverride w:val="2"/>
    </w:lvlOverride>
  </w:num>
  <w:num w:numId="11">
    <w:abstractNumId w:val="5"/>
    <w:lvlOverride w:ilvl="0">
      <w:startOverride w:val="2"/>
    </w:lvlOverride>
  </w:num>
  <w:num w:numId="12">
    <w:abstractNumId w:val="12"/>
    <w:lvlOverride w:ilvl="0">
      <w:startOverride w:val="5"/>
    </w:lvlOverride>
  </w:num>
  <w:num w:numId="13">
    <w:abstractNumId w:val="18"/>
    <w:lvlOverride w:ilvl="0">
      <w:startOverride w:val="1"/>
    </w:lvlOverride>
  </w:num>
  <w:num w:numId="14">
    <w:abstractNumId w:val="7"/>
    <w:lvlOverride w:ilvl="0">
      <w:startOverride w:val="2"/>
    </w:lvlOverride>
  </w:num>
  <w:num w:numId="15">
    <w:abstractNumId w:val="6"/>
    <w:lvlOverride w:ilvl="0">
      <w:startOverride w:val="1"/>
    </w:lvlOverride>
  </w:num>
  <w:num w:numId="16">
    <w:abstractNumId w:val="11"/>
    <w:lvlOverride w:ilvl="0">
      <w:startOverride w:val="7"/>
    </w:lvlOverride>
  </w:num>
  <w:num w:numId="17">
    <w:abstractNumId w:val="14"/>
    <w:lvlOverride w:ilvl="0">
      <w:startOverride w:val="2"/>
    </w:lvlOverride>
  </w:num>
  <w:num w:numId="18">
    <w:abstractNumId w:val="19"/>
    <w:lvlOverride w:ilvl="0">
      <w:startOverride w:val="3"/>
    </w:lvlOverride>
  </w:num>
  <w:num w:numId="19">
    <w:abstractNumId w:val="15"/>
    <w:lvlOverride w:ilvl="0">
      <w:startOverride w:val="8"/>
    </w:lvlOverride>
  </w:num>
  <w:num w:numId="20">
    <w:abstractNumId w:val="1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AB"/>
    <w:rsid w:val="00017136"/>
    <w:rsid w:val="000205E1"/>
    <w:rsid w:val="00021E70"/>
    <w:rsid w:val="000A42D6"/>
    <w:rsid w:val="000E457D"/>
    <w:rsid w:val="000F37F0"/>
    <w:rsid w:val="001F2154"/>
    <w:rsid w:val="0023047B"/>
    <w:rsid w:val="00251D0E"/>
    <w:rsid w:val="00261EE6"/>
    <w:rsid w:val="00271B5E"/>
    <w:rsid w:val="002A0420"/>
    <w:rsid w:val="002B2BF9"/>
    <w:rsid w:val="002C346A"/>
    <w:rsid w:val="002E1741"/>
    <w:rsid w:val="003243DC"/>
    <w:rsid w:val="0036038E"/>
    <w:rsid w:val="00361C4C"/>
    <w:rsid w:val="00405210"/>
    <w:rsid w:val="004458EC"/>
    <w:rsid w:val="004834B6"/>
    <w:rsid w:val="00510CAB"/>
    <w:rsid w:val="0053088C"/>
    <w:rsid w:val="00591061"/>
    <w:rsid w:val="005D1FE2"/>
    <w:rsid w:val="00684901"/>
    <w:rsid w:val="00714EF8"/>
    <w:rsid w:val="00742693"/>
    <w:rsid w:val="007B6363"/>
    <w:rsid w:val="007D78DB"/>
    <w:rsid w:val="0081244E"/>
    <w:rsid w:val="008172F6"/>
    <w:rsid w:val="00844530"/>
    <w:rsid w:val="00881AC4"/>
    <w:rsid w:val="008C660B"/>
    <w:rsid w:val="00934ED5"/>
    <w:rsid w:val="00982EDE"/>
    <w:rsid w:val="009C4A42"/>
    <w:rsid w:val="009C718B"/>
    <w:rsid w:val="009E59E4"/>
    <w:rsid w:val="00A333CF"/>
    <w:rsid w:val="00B05A83"/>
    <w:rsid w:val="00B33736"/>
    <w:rsid w:val="00BC21EF"/>
    <w:rsid w:val="00BE6B34"/>
    <w:rsid w:val="00BF3594"/>
    <w:rsid w:val="00C919B8"/>
    <w:rsid w:val="00C96D47"/>
    <w:rsid w:val="00CA30F9"/>
    <w:rsid w:val="00CC1031"/>
    <w:rsid w:val="00CC5CDE"/>
    <w:rsid w:val="00CE1300"/>
    <w:rsid w:val="00D906D0"/>
    <w:rsid w:val="00DB3349"/>
    <w:rsid w:val="00DB5ECE"/>
    <w:rsid w:val="00E226B4"/>
    <w:rsid w:val="00E373A5"/>
    <w:rsid w:val="00E44231"/>
    <w:rsid w:val="00E92614"/>
    <w:rsid w:val="00EA7D9E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ED5"/>
  </w:style>
  <w:style w:type="paragraph" w:styleId="Nadpis1">
    <w:name w:val="heading 1"/>
    <w:basedOn w:val="Normlny"/>
    <w:next w:val="Normlny"/>
    <w:link w:val="Nadpis1Char"/>
    <w:uiPriority w:val="9"/>
    <w:qFormat/>
    <w:rsid w:val="00361C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61C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71B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CAB"/>
  </w:style>
  <w:style w:type="paragraph" w:styleId="Pta">
    <w:name w:val="footer"/>
    <w:basedOn w:val="Normlny"/>
    <w:link w:val="Pt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CAB"/>
  </w:style>
  <w:style w:type="paragraph" w:styleId="Textbubliny">
    <w:name w:val="Balloon Text"/>
    <w:basedOn w:val="Normlny"/>
    <w:link w:val="TextbublinyChar"/>
    <w:uiPriority w:val="99"/>
    <w:semiHidden/>
    <w:unhideWhenUsed/>
    <w:rsid w:val="00510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CA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0CA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3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D906D0"/>
    <w:rPr>
      <w:color w:val="808080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71B5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ED5"/>
  </w:style>
  <w:style w:type="paragraph" w:styleId="Nadpis1">
    <w:name w:val="heading 1"/>
    <w:basedOn w:val="Normlny"/>
    <w:next w:val="Normlny"/>
    <w:link w:val="Nadpis1Char"/>
    <w:uiPriority w:val="9"/>
    <w:qFormat/>
    <w:rsid w:val="00361C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61C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71B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CAB"/>
  </w:style>
  <w:style w:type="paragraph" w:styleId="Pta">
    <w:name w:val="footer"/>
    <w:basedOn w:val="Normlny"/>
    <w:link w:val="Pt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CAB"/>
  </w:style>
  <w:style w:type="paragraph" w:styleId="Textbubliny">
    <w:name w:val="Balloon Text"/>
    <w:basedOn w:val="Normlny"/>
    <w:link w:val="TextbublinyChar"/>
    <w:uiPriority w:val="99"/>
    <w:semiHidden/>
    <w:unhideWhenUsed/>
    <w:rsid w:val="00510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CA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0CA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3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D906D0"/>
    <w:rPr>
      <w:color w:val="808080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71B5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122">
          <w:marLeft w:val="0"/>
          <w:marRight w:val="0"/>
          <w:marTop w:val="11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gif"/><Relationship Id="rId40" Type="http://schemas.openxmlformats.org/officeDocument/2006/relationships/image" Target="media/image17.wmf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jpeg"/><Relationship Id="rId2" Type="http://schemas.openxmlformats.org/officeDocument/2006/relationships/image" Target="media/image20.jpeg"/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Zborovna</cp:lastModifiedBy>
  <cp:revision>2</cp:revision>
  <cp:lastPrinted>2014-04-08T09:16:00Z</cp:lastPrinted>
  <dcterms:created xsi:type="dcterms:W3CDTF">2015-11-10T17:43:00Z</dcterms:created>
  <dcterms:modified xsi:type="dcterms:W3CDTF">2015-11-10T17:43:00Z</dcterms:modified>
</cp:coreProperties>
</file>