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Calibri" w:cs="Calibri" w:eastAsia="Calibri" w:hAnsi="Calibri"/>
          <w:b/>
          <w:bCs/>
          <w:color w:val="2C3E50"/>
          <w:sz w:val="56"/>
          <w:szCs w:val="56"/>
        </w:rPr>
        <w:t xml:space="preserve">INDEXUS CRM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color w:val="7F8C8D"/>
          <w:sz w:val="32"/>
          <w:szCs w:val="32"/>
        </w:rPr>
        <w:t xml:space="preserve">Prehľad modulov, Control Check &amp; Plán úprav</w:t>
      </w:r>
    </w:p>
    <w:p>
      <w:pPr>
        <w:spacing w:after="1600" w:before="0"/>
        <w:jc w:val="center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Máj 2026  ·  CORPCRM01 (77.72.181.113)  ·  indexus_crm  ·  205 tabuliek</w:t>
      </w:r>
    </w:p>
    <w:p>
      <w:pPr>
        <w:spacing w:after="2400" w:before="0"/>
        <w:jc w:val="center"/>
      </w:pPr>
      <w:r>
        <w:rPr>
          <w:rFonts w:ascii="Calibri" w:cs="Calibri" w:eastAsia="Calibri" w:hAnsi="Calibri"/>
          <w:i/>
          <w:iCs/>
          <w:color w:val="E67E22"/>
          <w:sz w:val="20"/>
          <w:szCs w:val="20"/>
        </w:rPr>
        <w:t xml:space="preserve">Dokument je editovateľný — časy, zodpovedné osoby a dátumy doplňte ručne.</w:t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Súhrnná tabuľka záznamov (produkcia)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</w:t>
            </w:r>
          </w:p>
        </w:tc>
        <w:tc>
          <w:tcPr>
            <w:tcW w:type="dxa" w:w="3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Tabuľka DB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 záznamov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Komunikácia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communication_messages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1 163 268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Zmluvy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contract_instances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236 935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Odbery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collections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198 066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Zákazníci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customers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165 462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Spolupracovníci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collaborators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14 887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Kliniky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clinics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10 078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Nemocnice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hospitals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1 213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Hovorový log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call_logs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1 087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Kampaňové kontakty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campaign_contacts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734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Používatelia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users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Kampane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campaigns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5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⚠️ Faktúry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invoices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0 — KRITICKÉ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🔴 Kritické nálezy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Nález</w:t>
            </w:r>
          </w:p>
        </w:tc>
        <w:tc>
          <w:tcPr>
            <w:tcW w:type="dxa" w:w="53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Žiadne faktúry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C0392B"/>
                <w:sz w:val="18"/>
                <w:szCs w:val="18"/>
              </w:rPr>
              <w:t xml:space="preserve">invoices = 0 — fakturácia nebola aktivovaná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Zákazníci bez poistovne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165 448 z 165 462 nemá health_insurance_id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Používatelia bez RBAC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12/12 bez záznamu v user_roles — len starý role stĺpec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89 odberov bez zmluvy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contract_id = NULL na 89 záznamoch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1. Zákazníci (customers)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Počty per krajina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78 912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57 461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HU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16 961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9 777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IT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1 196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717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Ostatné (39 krajín)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438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C3E50"/>
                <w:sz w:val="18"/>
                <w:szCs w:val="18"/>
              </w:rPr>
              <w:t xml:space="preserve">SPOLU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3E50"/>
                <w:sz w:val="18"/>
                <w:szCs w:val="18"/>
              </w:rPr>
              <w:t xml:space="preserve">165 462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Kontrolné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3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Výsledok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Zákazníci bez telefónu aj emailu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Zákazníci bez krajiny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Zákazníci bez poistovne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165 448 ⚠️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ISCBC migrácia (data_source)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165 448 / 165 462 ✅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Import zdravotných poisťovní pre SK, CZ, HU zákazníkov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Aktivácia web form registrácie (test prebehol — 6 submissions)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Segmentácia zákazníkov pre kampane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Čistenie 14 záznamov bez data_source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2. Zmluvy (contract_instances)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Počty per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completed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221 467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cancelled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14 118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signed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671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645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E67E22"/>
                <w:sz w:val="18"/>
                <w:szCs w:val="18"/>
              </w:rPr>
              <w:t xml:space="preserve">pending_signature ⚠️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E67E22"/>
                <w:sz w:val="18"/>
                <w:szCs w:val="18"/>
              </w:rPr>
              <w:t xml:space="preserve">25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E67E22"/>
                <w:sz w:val="18"/>
                <w:szCs w:val="18"/>
              </w:rPr>
              <w:t xml:space="preserve">draft ⚠️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E67E22"/>
                <w:sz w:val="18"/>
                <w:szCs w:val="18"/>
              </w:rPr>
              <w:t xml:space="preserve">9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C3E50"/>
                <w:sz w:val="18"/>
                <w:szCs w:val="18"/>
              </w:rPr>
              <w:t xml:space="preserve">SPOLU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3E50"/>
                <w:sz w:val="18"/>
                <w:szCs w:val="18"/>
              </w:rPr>
              <w:t xml:space="preserve">236 935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Overiť 25 zmlúv s pending_signature — sú stále aktuálne?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Overiť 9 zmlúv v draft stave — dokončiť alebo zmazať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Automatické upozornenie pri zmluvách dlho v 'sent' stave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Automatická obnova zmlúv pri vypršaní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3. Odbery (collections)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Počty per krajina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91 502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74 041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HU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19 445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11 589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724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IT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722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MD + 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43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C3E50"/>
                <w:sz w:val="18"/>
                <w:szCs w:val="18"/>
              </w:rPr>
              <w:t xml:space="preserve">SPOLU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C3E50"/>
                <w:sz w:val="18"/>
                <w:szCs w:val="18"/>
              </w:rPr>
              <w:t xml:space="preserve">198 066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Collection States (číselné kódy — doplniť názvy)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 ID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  <w:tc>
          <w:tcPr>
            <w:tcW w:type="dxa" w:w="5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Názov stavu (doplniť ručne)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187 911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8 688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446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411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315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134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ostatné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171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evaluated (text)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E67E22"/>
                <w:sz w:val="18"/>
                <w:szCs w:val="18"/>
              </w:rPr>
              <w:t xml:space="preserve">Starý formát — migrovať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ℹ Dekódovanie: SELECT id, name FROM collection_statuses ORDER BY sort_order;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Doplniť contract_id pre 89 odberov bez zmluvy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Migrácia 14 záznamov so starým text state 'evaluated'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Lab results workflow — dokončenie procesu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CBU report automatizácia pre nové odbery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4. Faktúry (invoices) ⚠️ KRITICKÉ</w:t>
      </w:r>
    </w:p>
    <w:p>
      <w:pPr>
        <w:shd w:fill="FDEDEC" w:val="solid"/>
        <w:spacing w:after="80" w:before="8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Tabuľka invoices má 0 záznamov. Fakturačná infraštruktúra je pripravená, ale fakturácia nebola aktivovaná.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Dostupná infraštruktúra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invoice_items — 15 testovacích položiek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billing_company_accounts — fakturačné firmy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number_ranges — číslovacie rady (nakonfigurovať per krajina)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scheduled_invoices — periodická fakturácia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invoice_payments, invoice_layouts, invoice_templates — pripravené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Rozhodnutie: import histórie z ISCBC alebo štart od nuly?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Konfigurácia number_ranges per krajina (SK, RO, HU, CZ)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Konfigurácia billing_company_accounts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Test generovania faktúry pre 1 zákazníka / krajinu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Aktivácia scheduled_invoices (periodická fakturácia)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PDF šablóny per krajina a jazyk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QR kód platba (EPC QR — SK/CZ/AT)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5. Healthcare Network (hospitals / clinics / collaborators)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Entita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Nemocnice (hospitals)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1 213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Kliniky (clinics)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10 078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Spolupracovníci (collaborators)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14 887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Dokončenie MPN komunikačných harmonogramov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Kliniky bez kontaktnej osoby — overiť a doplniť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First Contact Protocols pre nových partnerov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Import nových nemocníc a kliník z externých zdrojov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6. Komunikácia &amp; Kampane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communication_messages (email/SMS)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1 163 268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call_logs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1 087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campaign_contacts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734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kampane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active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E67E22"/>
                <w:sz w:val="18"/>
                <w:szCs w:val="18"/>
              </w:rPr>
              <w:t xml:space="preserve">paused ⚠️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E67E22"/>
                <w:sz w:val="18"/>
                <w:szCs w:val="18"/>
              </w:rPr>
              <w:t xml:space="preserve">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draft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Aktivácia/preverenie 2 pozastavených kampaní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Dokončenie 1 draft kampane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Mailchimp sync konfigurácia pre aktívne kampane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SOP články — rozšírenie (aktuálne len 25)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Automatické správy pri zmene stavu zmluvy/odberu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7. Používatelia &amp; Oprávnenia (users)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12 aktívnych používateľov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Všetci 12 nemajú záznam v user_roles — používajú starý role stĺpec ⚠️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role_module_permissions tabuľka je naplnená (RBAC je pripravený)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Migrácia používateľov z role stĺpca na RBAC (user_roles)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Overenie assigned_countries per používateľ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Nastavenie role_field_permissions pre citlivé polia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Onboarding dokumentácia pre nových používateľov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8. NexusPoint (SharePoint integrácia)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MS365 integrácia aktívna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Download fix nasadený (máj 2026) ✅ — streaming cez Graph API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Cross-drive move fix nasadený (máj 2026) — čaká na produkčný test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Test cross-drive move v produkcii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Oprávnenia na úrovni priečinkov (per krajina/používateľ)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Tagy a poznámky k súborom — UI rozšírenie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9. Call Center &amp; SIP Telefónia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C0392B"/>
          <w:sz w:val="20"/>
          <w:szCs w:val="20"/>
        </w:rPr>
        <w:t xml:space="preserve">Asterisk ARI na 10.1.2.112:8088 — ECONNREFUSED ⚠️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SIP settings nakonfigurované, SIP extensions v DB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Virtual agent configs prítomné (AI voice bot)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call_logs: 1 087 záznamov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Opraviť Asterisk ARI spojenie (mediagateway 10.1.2.112)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Overenie SIP extensions a prihlásenia agentov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Virtual AI Agent — kalibrácia odpovedí per krajina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Nahrávky hovorov — archivácia a prístup cez UI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10. AI &amp; Lead Intelligence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Lead Intelligence V3 nakonfigurovaný (7 vrstiev)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OpenAI GPT-4o integrácia aktívna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Tabuľky: lead_entities, lead_scoring_criteria, lead_campaigns, lead_sources, contact_scores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Spustenie lead search kampaní pre SK/RO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Kalibrácia scoring kritérií podľa výsledkov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Feedback loop — naučenie z uzavretých leadov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Entity Knowledge Graph — vizualizácia vzťahov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11. Web Forms &amp; Pipelines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Entita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web_form_submissions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10 (testovacie)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pipelines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deals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10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Aktivácia verejných formulárov pre SK/RO (marketing)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Pipeline nastavenie pre predajný proces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Webhook konfigurácia pre externé CRM systémy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___________</w:t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Celkový plán — Prehľad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</w:t>
            </w:r>
          </w:p>
        </w:tc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9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Odh. čas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Zodpovedná osoba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Dátum dokončenia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Faktúry — aktivácia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Asterisk ARI fix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RBAC migrácia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Zmluvy pending review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Poistovne import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Kampane aktivácia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NexusPoint move test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Lead Intelligence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Collections — 89 bez zmluvy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Web Forms aktivácia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MPN harmonogramy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SOP rozšírenie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C3E50"/>
                <w:sz w:val="18"/>
                <w:szCs w:val="18"/>
              </w:rPr>
              <w:t xml:space="preserve">___________</w:t>
            </w:r>
          </w:p>
        </w:tc>
      </w:tr>
    </w:tbl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spacing w:after="0" w:before="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1"/>
        </w:pBdr>
        <w:spacing w:after="120" w:before="36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Príloha — SQL Control Check Skript</w:t>
      </w:r>
    </w:p>
    <w:p>
      <w:pPr>
        <w:spacing w:after="80" w:before="40"/>
      </w:pP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ℹ Spustenie: PGPASSWORD=HanyurIfKisck psql -h localhost -U indexus -d indexus_crm -f /tmp/indexus_final.sql</w:t>
      </w:r>
    </w:p>
    <w:p>
      <w:pPr>
        <w:shd w:fill="F0F0F0" w:val="solid"/>
        <w:spacing w:after="80" w:before="80"/>
      </w:pPr>
      <w:r>
        <w:rPr>
          <w:rFonts w:ascii="Courier New" w:cs="Courier New" w:eastAsia="Courier New" w:hAnsi="Courier New"/>
          <w:color w:val="1A1A2E"/>
          <w:sz w:val="16"/>
          <w:szCs w:val="16"/>
        </w:rPr>
        <w:t xml:space="preserve">SELECT 'customers' AS modul, COUNT(*) AS pocet FROM customers
UNION ALL SELECT 'contract_instances', COUNT(*) FROM contract_instances
UNION ALL SELECT 'collections', COUNT(*) FROM collections
UNION ALL SELECT 'invoices', COUNT(*) FROM invoices
UNION ALL SELECT 'hospitals', COUNT(*) FROM hospitals
UNION ALL SELECT 'clinics', COUNT(*) FROM clinics
UNION ALL SELECT 'collaborators', COUNT(*) FROM collaborators
UNION ALL SELECT 'campaigns', COUNT(*) FROM campaigns
ORDER BY pocet DESC;
-- Customers per krajina
SELECT COALESCE(country,'?') AS krajina, COUNT(*) AS pocet
FROM customers GROUP BY country ORDER BY pocet DESC;
-- Contract instances per status
SELECT COALESCE(status,'?') AS status, COUNT(*) AS pocet
FROM contract_instances GROUP BY status ORDER BY pocet DESC;
-- Collections per state
SELECT COALESCE(state,'?') AS state, COUNT(*) AS pocet
FROM collections GROUP BY state ORDER BY pocet DESC;
-- Control checks
SELECT 'Customers bez tel aj email' AS check_name, COUNT(*) AS pocet
FROM customers WHERE (phone IS NULL OR phone='') AND (email IS NULL OR email='')
UNION ALL SELECT 'Customers bez krajiny', COUNT(*) FROM customers
  WHERE country IS NULL OR country=''
UNION ALL SELECT 'Collections bez contract_id', COUNT(*) FROM collections
  WHERE contract_id IS NULL
UNION ALL SELECT 'Tasks po termine (open)', COUNT(*) FROM tasks
  WHERE due_date &lt; NOW() AND status != 'done'
UNION ALL SELECT 'Users bez roly', COUNT(*) FROM users u
  LEFT JOIN user_roles ur ON ur.user_id=u.id
  WHERE ur.role_id IS NULL AND u.is_active=true
ORDER BY pocet DESC;
-- Collection statuses dekodovanie
SELECT id, name FROM collection_statuses ORDER BY sort_order;</w:t>
      </w:r>
    </w:p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INDEXUS CRM — Prehľad modulov &amp; Plán úprav</dc:title>
  <dc:creator>INDEXUS CRM</dc:creator>
  <dc:description>Control check produkčnej databázy a plán úprav</dc:description>
  <cp:lastModifiedBy>Un-named</cp:lastModifiedBy>
  <cp:revision>1</cp:revision>
  <dcterms:created xsi:type="dcterms:W3CDTF">2026-05-25T07:33:29.684Z</dcterms:created>
  <dcterms:modified xsi:type="dcterms:W3CDTF">2026-05-25T07:33:29.686Z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