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" w:id="br1"/>
      </w:r>
      <w:r>
        <w:bookmarkEnd w:id="br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951" w:x="4597" w:y="1074"/>
        <w:widowControl w:val="off"/>
        <w:autoSpaceDE w:val="off"/>
        <w:autoSpaceDN w:val="off"/>
        <w:spacing w:before="0" w:after="0" w:line="446" w:lineRule="exact"/>
        <w:ind w:left="0" w:right="0" w:firstLine="0"/>
        <w:jc w:val="left"/>
        <w:rPr>
          <w:rFonts w:ascii="EJVIFI+MyriadPro-Bold"/>
          <w:color w:val="000000"/>
          <w:spacing w:val="0"/>
          <w:sz w:val="36"/>
        </w:rPr>
      </w:pPr>
      <w:r>
        <w:rPr>
          <w:rFonts w:ascii="EJVIFI+MyriadPro-Bold"/>
          <w:color w:val="221e1f"/>
          <w:spacing w:val="-1"/>
          <w:sz w:val="36"/>
        </w:rPr>
        <w:t>Zmluva</w:t>
      </w:r>
      <w:r>
        <w:rPr>
          <w:rFonts w:ascii="EJVIFI+MyriadPro-Bold"/>
          <w:color w:val="221e1f"/>
          <w:spacing w:val="1"/>
          <w:sz w:val="36"/>
        </w:rPr>
        <w:t xml:space="preserve"> </w:t>
      </w:r>
      <w:r>
        <w:rPr>
          <w:rFonts w:ascii="EJVIFI+MyriadPro-Bold"/>
          <w:color w:val="221e1f"/>
          <w:spacing w:val="0"/>
          <w:sz w:val="36"/>
        </w:rPr>
        <w:t>o</w:t>
      </w:r>
      <w:r>
        <w:rPr>
          <w:rFonts w:ascii="EJVIFI+MyriadPro-Bold"/>
          <w:color w:val="221e1f"/>
          <w:spacing w:val="0"/>
          <w:sz w:val="36"/>
        </w:rPr>
        <w:t xml:space="preserve"> </w:t>
      </w:r>
      <w:r>
        <w:rPr>
          <w:rFonts w:ascii="EJVIFI+MyriadPro-Bold"/>
          <w:color w:val="221e1f"/>
          <w:spacing w:val="0"/>
          <w:sz w:val="36"/>
        </w:rPr>
        <w:t>odbere</w:t>
      </w:r>
      <w:r>
        <w:rPr>
          <w:rFonts w:ascii="EJVIFI+MyriadPro-Bold"/>
          <w:color w:val="000000"/>
          <w:spacing w:val="0"/>
          <w:sz w:val="36"/>
        </w:rPr>
      </w:r>
    </w:p>
    <w:p>
      <w:pPr>
        <w:pStyle w:val="Normal"/>
        <w:framePr w:w="4160" w:x="3993" w:y="1593"/>
        <w:widowControl w:val="off"/>
        <w:autoSpaceDE w:val="off"/>
        <w:autoSpaceDN w:val="off"/>
        <w:spacing w:before="0" w:after="0" w:line="297" w:lineRule="exact"/>
        <w:ind w:left="0" w:right="0" w:firstLine="0"/>
        <w:jc w:val="left"/>
        <w:rPr>
          <w:rFonts w:ascii="EJVIFI+MyriadPro-Bold"/>
          <w:color w:val="000000"/>
          <w:spacing w:val="0"/>
          <w:sz w:val="24"/>
        </w:rPr>
      </w:pPr>
      <w:r>
        <w:rPr>
          <w:rFonts w:ascii="EJVIFI+MyriadPro-Bold" w:hAnsi="EJVIFI+MyriadPro-Bold" w:cs="EJVIFI+MyriadPro-Bold"/>
          <w:color w:val="221e1f"/>
          <w:spacing w:val="0"/>
          <w:sz w:val="24"/>
        </w:rPr>
        <w:t>číslo</w:t>
      </w:r>
      <w:r>
        <w:rPr>
          <w:rFonts w:ascii="EJVIFI+MyriadPro-Bold"/>
          <w:color w:val="221e1f"/>
          <w:spacing w:val="0"/>
          <w:sz w:val="24"/>
        </w:rPr>
        <w:t xml:space="preserve"> </w:t>
      </w:r>
      <w:r>
        <w:rPr>
          <w:rFonts w:ascii="EJVIFI+MyriadPro-Bold"/>
          <w:color w:val="221e1f"/>
          <w:spacing w:val="1"/>
          <w:sz w:val="24"/>
        </w:rPr>
        <w:t>zmluvy</w:t>
      </w:r>
      <w:r>
        <w:rPr>
          <w:rFonts w:ascii="EJVIFI+MyriadPro-Bold"/>
          <w:color w:val="221e1f"/>
          <w:spacing w:val="-1"/>
          <w:sz w:val="24"/>
        </w:rPr>
        <w:t xml:space="preserve"> </w:t>
      </w:r>
      <w:r>
        <w:rPr>
          <w:rFonts w:ascii="EJVIFI+MyriadPro-Bold"/>
          <w:color w:val="221e1f"/>
          <w:spacing w:val="0"/>
          <w:sz w:val="24"/>
        </w:rPr>
        <w:t>{{contract.number}},</w:t>
      </w:r>
      <w:r>
        <w:rPr>
          <w:rFonts w:ascii="EJVIFI+MyriadPro-Bold"/>
          <w:color w:val="000000"/>
          <w:spacing w:val="0"/>
          <w:sz w:val="24"/>
        </w:rPr>
      </w:r>
    </w:p>
    <w:p>
      <w:pPr>
        <w:pStyle w:val="Normal"/>
        <w:framePr w:w="11010" w:x="567" w:y="1969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uzavretá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podľa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§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/>
          <w:color w:val="221e1f"/>
          <w:spacing w:val="-2"/>
          <w:sz w:val="18"/>
        </w:rPr>
        <w:t>262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/>
          <w:color w:val="221e1f"/>
          <w:spacing w:val="-2"/>
          <w:sz w:val="18"/>
        </w:rPr>
        <w:t>ods.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1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a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§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/>
          <w:color w:val="221e1f"/>
          <w:spacing w:val="-2"/>
          <w:sz w:val="18"/>
        </w:rPr>
        <w:t>269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/>
          <w:color w:val="221e1f"/>
          <w:spacing w:val="-2"/>
          <w:sz w:val="18"/>
        </w:rPr>
        <w:t>ods.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2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zákona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3"/>
          <w:sz w:val="18"/>
        </w:rPr>
        <w:t>č.</w:t>
      </w:r>
      <w:r>
        <w:rPr>
          <w:rFonts w:ascii="VRQFQI+MyriadPro-Regular"/>
          <w:color w:val="221e1f"/>
          <w:spacing w:val="1"/>
          <w:sz w:val="18"/>
        </w:rPr>
        <w:t xml:space="preserve"> </w:t>
      </w:r>
      <w:r>
        <w:rPr>
          <w:rFonts w:ascii="VRQFQI+MyriadPro-Regular"/>
          <w:color w:val="221e1f"/>
          <w:spacing w:val="-2"/>
          <w:sz w:val="18"/>
        </w:rPr>
        <w:t>513/1991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/>
          <w:color w:val="221e1f"/>
          <w:spacing w:val="-4"/>
          <w:sz w:val="18"/>
        </w:rPr>
        <w:t>Zb.</w:t>
      </w:r>
      <w:r>
        <w:rPr>
          <w:rFonts w:ascii="VRQFQI+MyriadPro-Regular"/>
          <w:color w:val="221e1f"/>
          <w:spacing w:val="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Obchodný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zákonník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v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znení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neskorších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/>
          <w:color w:val="221e1f"/>
          <w:spacing w:val="-2"/>
          <w:sz w:val="18"/>
        </w:rPr>
        <w:t>predpisov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(ďalej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len„Obchodný</w:t>
      </w:r>
      <w:r>
        <w:rPr>
          <w:rFonts w:ascii="VRQFQI+MyriadPro-Regular"/>
          <w:color w:val="221e1f"/>
          <w:spacing w:val="-2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8"/>
        </w:rPr>
        <w:t>zákonník“)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701" w:x="567" w:y="2437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medzi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327" w:x="6321" w:y="2436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a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1973" w:x="567" w:y="3003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2"/>
          <w:sz w:val="18"/>
        </w:rPr>
        <w:t>Cord</w:t>
      </w:r>
      <w:r>
        <w:rPr>
          <w:rFonts w:ascii="EJVIFI+MyriadPro-Bold"/>
          <w:color w:val="221e1f"/>
          <w:spacing w:val="2"/>
          <w:sz w:val="18"/>
        </w:rPr>
        <w:t xml:space="preserve"> </w:t>
      </w:r>
      <w:r>
        <w:rPr>
          <w:rFonts w:ascii="EJVIFI+MyriadPro-Bold"/>
          <w:color w:val="221e1f"/>
          <w:spacing w:val="0"/>
          <w:sz w:val="18"/>
        </w:rPr>
        <w:t>Blood</w:t>
      </w:r>
      <w:r>
        <w:rPr>
          <w:rFonts w:ascii="EJVIFI+MyriadPro-Bold"/>
          <w:color w:val="221e1f"/>
          <w:spacing w:val="0"/>
          <w:sz w:val="18"/>
        </w:rPr>
        <w:t xml:space="preserve"> </w:t>
      </w:r>
      <w:r>
        <w:rPr>
          <w:rFonts w:ascii="EJVIFI+MyriadPro-Bold"/>
          <w:color w:val="221e1f"/>
          <w:spacing w:val="-1"/>
          <w:sz w:val="18"/>
        </w:rPr>
        <w:t>Center</w:t>
      </w:r>
      <w:r>
        <w:rPr>
          <w:rFonts w:ascii="EJVIFI+MyriadPro-Bold"/>
          <w:color w:val="221e1f"/>
          <w:spacing w:val="1"/>
          <w:sz w:val="18"/>
        </w:rPr>
        <w:t xml:space="preserve"> </w:t>
      </w:r>
      <w:r>
        <w:rPr>
          <w:rFonts w:ascii="EJVIFI+MyriadPro-Bold"/>
          <w:color w:val="221e1f"/>
          <w:spacing w:val="-4"/>
          <w:sz w:val="18"/>
        </w:rPr>
        <w:t>AG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258" w:x="6321" w:y="3000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pani</w:t>
      </w:r>
      <w:r>
        <w:rPr>
          <w:rFonts w:ascii="VRQFQI+MyriadPro-Regular"/>
          <w:color w:val="221e1f"/>
          <w:spacing w:val="0"/>
          <w:sz w:val="18"/>
        </w:rPr>
        <w:t>: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{{customer.fullName}}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8" w:x="6321" w:y="3000"/>
        <w:widowControl w:val="off"/>
        <w:autoSpaceDE w:val="off"/>
        <w:autoSpaceDN w:val="off"/>
        <w:spacing w:before="99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{{father.fullName}}.</w:t>
      </w:r>
      <w:r>
        <w:rPr>
          <w:rFonts w:ascii="VRQFQI+MyriadPro-Regular"/>
          <w:color w:val="221e1f"/>
          <w:spacing w:val="-7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(ďalej</w:t>
      </w:r>
      <w:r>
        <w:rPr>
          <w:rFonts w:ascii="VRQFQI+MyriadPro-Regular"/>
          <w:color w:val="221e1f"/>
          <w:spacing w:val="-7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len„RODIČKA“)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8" w:x="6321" w:y="3000"/>
        <w:widowControl w:val="off"/>
        <w:autoSpaceDE w:val="off"/>
        <w:autoSpaceDN w:val="off"/>
        <w:spacing w:before="99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1"/>
          <w:sz w:val="18"/>
        </w:rPr>
        <w:t>trvale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bytom:</w:t>
      </w:r>
      <w:r>
        <w:rPr>
          <w:rFonts w:ascii="VRQFQI+MyriadPro-Regular"/>
          <w:color w:val="221e1f"/>
          <w:spacing w:val="-2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{{customer.permanentAddress}}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791" w:x="567" w:y="3296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so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sídlom: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Bodenhof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4,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6014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8"/>
        </w:rPr>
        <w:t>Luzern,</w:t>
      </w:r>
      <w:r>
        <w:rPr>
          <w:rFonts w:ascii="VRQFQI+MyriadPro-Regular"/>
          <w:color w:val="221e1f"/>
          <w:spacing w:val="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Švajčiarska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konfederácia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791" w:x="567" w:y="3296"/>
        <w:widowControl w:val="off"/>
        <w:autoSpaceDE w:val="off"/>
        <w:autoSpaceDN w:val="off"/>
        <w:spacing w:before="7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Identiﬁkačné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číslo: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CHE-178.669.230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791" w:x="567" w:y="3296"/>
        <w:widowControl w:val="off"/>
        <w:autoSpaceDE w:val="off"/>
        <w:autoSpaceDN w:val="off"/>
        <w:spacing w:before="7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8"/>
        </w:rPr>
        <w:t>Daňové</w:t>
      </w:r>
      <w:r>
        <w:rPr>
          <w:rFonts w:ascii="VRQFQI+MyriadPro-Regular"/>
          <w:color w:val="221e1f"/>
          <w:spacing w:val="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Identiﬁkačné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číslo: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2014927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791" w:x="567" w:y="3296"/>
        <w:widowControl w:val="off"/>
        <w:autoSpaceDE w:val="off"/>
        <w:autoSpaceDN w:val="off"/>
        <w:spacing w:before="7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Identiﬁkačné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číslo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DPH: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CHE-178.669.230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MWST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791" w:x="567" w:y="3296"/>
        <w:widowControl w:val="off"/>
        <w:autoSpaceDE w:val="off"/>
        <w:autoSpaceDN w:val="off"/>
        <w:spacing w:before="7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Zastúpená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na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základe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plnomocenstva: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Ján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Šidlík,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MBA,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791" w:x="567" w:y="3296"/>
        <w:widowControl w:val="off"/>
        <w:autoSpaceDE w:val="off"/>
        <w:autoSpaceDN w:val="off"/>
        <w:spacing w:before="7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splnomocnenec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277" w:x="6321" w:y="3953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7" w:x="6321" w:y="3953"/>
        <w:widowControl w:val="off"/>
        <w:autoSpaceDE w:val="off"/>
        <w:autoSpaceDN w:val="off"/>
        <w:spacing w:before="0" w:after="0" w:line="216" w:lineRule="exact"/>
        <w:ind w:left="37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{{customer.birthDate}}...................................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7" w:x="6321" w:y="3953"/>
        <w:widowControl w:val="off"/>
        <w:autoSpaceDE w:val="off"/>
        <w:autoSpaceDN w:val="off"/>
        <w:spacing w:before="99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korešpondenčná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adresa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(ak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je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iná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ako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miesto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1"/>
          <w:sz w:val="18"/>
        </w:rPr>
        <w:t>trvalého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pobytu):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7" w:x="6321" w:y="3953"/>
        <w:widowControl w:val="off"/>
        <w:autoSpaceDE w:val="off"/>
        <w:autoSpaceDN w:val="off"/>
        <w:spacing w:before="99" w:after="0" w:line="216" w:lineRule="exact"/>
        <w:ind w:left="37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{{customer.date}}....................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277" w:x="6321" w:y="4584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8" w:x="6321" w:y="4899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dátum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narodenia: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..................................................................................................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8" w:x="6321" w:y="4899"/>
        <w:widowControl w:val="off"/>
        <w:autoSpaceDE w:val="off"/>
        <w:autoSpaceDN w:val="off"/>
        <w:spacing w:before="99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a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3093" w:x="567" w:y="5014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IBAN: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SK44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1111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0000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0013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8851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9013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3093" w:x="567" w:y="5014"/>
        <w:widowControl w:val="off"/>
        <w:autoSpaceDE w:val="off"/>
        <w:autoSpaceDN w:val="off"/>
        <w:spacing w:before="7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-1"/>
          <w:sz w:val="18"/>
        </w:rPr>
        <w:t>SWIFT:</w:t>
      </w:r>
      <w:r>
        <w:rPr>
          <w:rFonts w:ascii="VRQFQI+MyriadPro-Regular"/>
          <w:color w:val="221e1f"/>
          <w:spacing w:val="1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UNCRSKBX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8" w:x="6321" w:y="5523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EJVIFI+MyriadPro-Bold" w:hAnsi="EJVIFI+MyriadPro-Bold" w:cs="EJVIFI+MyriadPro-Bold"/>
          <w:color w:val="221e1f"/>
          <w:spacing w:val="0"/>
          <w:sz w:val="18"/>
        </w:rPr>
        <w:t>pán:</w:t>
      </w:r>
      <w:r>
        <w:rPr>
          <w:rFonts w:ascii="EJVIFI+MyriadPro-Bold"/>
          <w:color w:val="221e1f"/>
          <w:spacing w:val="-3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...........................................................................................</w:t>
      </w:r>
      <w:r>
        <w:rPr>
          <w:rFonts w:ascii="VRQFQI+MyriadPro-Regular"/>
          <w:color w:val="221e1f"/>
          <w:spacing w:val="-5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(ďalej</w:t>
      </w:r>
      <w:r>
        <w:rPr>
          <w:rFonts w:ascii="VRQFQI+MyriadPro-Regular"/>
          <w:color w:val="221e1f"/>
          <w:spacing w:val="-5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2"/>
          <w:sz w:val="18"/>
        </w:rPr>
        <w:t>len„otec“)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8" w:x="6321" w:y="5523"/>
        <w:widowControl w:val="off"/>
        <w:autoSpaceDE w:val="off"/>
        <w:autoSpaceDN w:val="off"/>
        <w:spacing w:before="99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1"/>
          <w:sz w:val="18"/>
        </w:rPr>
        <w:t>trvale</w:t>
      </w:r>
      <w:r>
        <w:rPr>
          <w:rFonts w:ascii="VRQFQI+MyriadPro-Regular"/>
          <w:color w:val="221e1f"/>
          <w:spacing w:val="-3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bytom:</w:t>
      </w:r>
      <w:r>
        <w:rPr>
          <w:rFonts w:ascii="VRQFQI+MyriadPro-Regular"/>
          <w:color w:val="221e1f"/>
          <w:spacing w:val="-2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...........................................................................................................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5258" w:x="6321" w:y="5523"/>
        <w:widowControl w:val="off"/>
        <w:autoSpaceDE w:val="off"/>
        <w:autoSpaceDN w:val="off"/>
        <w:spacing w:before="99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......................................................................................................................................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689" w:x="567" w:y="6160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(ďalej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ako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1"/>
          <w:sz w:val="18"/>
        </w:rPr>
        <w:t>spoločnosť„CBC</w:t>
      </w:r>
      <w:r>
        <w:rPr>
          <w:rFonts w:ascii="VRQFQI+MyriadPro-Regular"/>
          <w:color w:val="221e1f"/>
          <w:spacing w:val="-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8"/>
        </w:rPr>
        <w:t>AG“</w:t>
      </w:r>
      <w:r>
        <w:rPr>
          <w:rFonts w:ascii="VRQFQI+MyriadPro-Regular"/>
          <w:color w:val="221e1f"/>
          <w:spacing w:val="1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v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príslušnom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ženskom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rode)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2063" w:x="567" w:y="669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1"/>
          <w:sz w:val="17"/>
        </w:rPr>
        <w:t>len„Zmluva“)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takto: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1778" w:x="2431" w:y="7085"/>
        <w:widowControl w:val="off"/>
        <w:autoSpaceDE w:val="off"/>
        <w:autoSpaceDN w:val="off"/>
        <w:spacing w:before="0" w:after="0" w:line="208" w:lineRule="exact"/>
        <w:ind w:left="0" w:right="0" w:firstLine="0"/>
        <w:jc w:val="left"/>
        <w:rPr>
          <w:rFonts w:ascii="EJVIFI+MyriadPro-Bold"/>
          <w:color w:val="000000"/>
          <w:spacing w:val="0"/>
          <w:sz w:val="17"/>
        </w:rPr>
      </w:pPr>
      <w:r>
        <w:rPr>
          <w:rFonts w:ascii="EJVIFI+MyriadPro-Bold" w:hAnsi="EJVIFI+MyriadPro-Bold" w:cs="EJVIFI+MyriadPro-Bold"/>
          <w:color w:val="221e1f"/>
          <w:spacing w:val="-1"/>
          <w:sz w:val="17"/>
        </w:rPr>
        <w:t>Článok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I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-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Preambula</w:t>
      </w:r>
      <w:r>
        <w:rPr>
          <w:rFonts w:ascii="EJVIFI+MyriadPro-Bold"/>
          <w:color w:val="000000"/>
          <w:spacing w:val="0"/>
          <w:sz w:val="17"/>
        </w:rPr>
      </w:r>
    </w:p>
    <w:p>
      <w:pPr>
        <w:pStyle w:val="Normal"/>
        <w:framePr w:w="4939" w:x="6640" w:y="709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zaplatiť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dohodnutú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odplatu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Zabez-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709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pečenie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skladovania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medzi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zmluvnými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stranami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709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upravené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osobitnej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38" w:x="567" w:y="7318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I.1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38" w:x="567" w:y="7318"/>
        <w:widowControl w:val="off"/>
        <w:autoSpaceDE w:val="off"/>
        <w:autoSpaceDN w:val="off"/>
        <w:spacing w:before="425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I.2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40" w:x="1134" w:y="733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túto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uzatvárajú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§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262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733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ods.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1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Obchodného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zákonníka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zmysle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§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269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ods.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2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Obchodného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733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zákonníka.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41" w:x="6073" w:y="7721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III.2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Transplantát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môže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byť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použitý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autológnu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transplantáciu.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Trans-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plantát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môže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byť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pripravený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spracovaním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pupočníkovej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„Produkt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Štandard“)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pupočníkovej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placentárnej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1"/>
          <w:sz w:val="17"/>
        </w:rPr>
        <w:t>krvi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iba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placentárnej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5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„Produkt</w:t>
      </w:r>
      <w:r>
        <w:rPr>
          <w:rFonts w:ascii="VRQFQI+MyriadPro-Regular"/>
          <w:color w:val="221e1f"/>
          <w:spacing w:val="5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Prémium“)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pupočníkovej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„Produkt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Štan-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dard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+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tkanivo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pupočníka“)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pupočníkovej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placentárnej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iba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placentárnej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ako„Produkt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Prémium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+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pupočníka“)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pupočníkovej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nej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iba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placentárnej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placenty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„Produkt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Prémium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+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tkanivo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+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nivo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placenty“)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iba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„Produkt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7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Tkanivo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pupočníka“).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798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vyhlasujú,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túto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Zmluvu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uzatvárajú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slobodne,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váž-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798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omylu,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spôsobilé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právne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úkony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plnom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rozsahu,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798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obsah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im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dobre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známy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celom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rozsahu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798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neuzatvárajú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tiesni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nápadne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nevýhodných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podmienok.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38" w:x="567" w:y="8815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I.3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1134" w:y="883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obchodná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spoločnosť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založená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existujúca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83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Švajčiarskej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konfederácie,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ktorá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zabezpečuje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niektoré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činnosti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regis-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83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tra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pupočníkovej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placentárnej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1"/>
          <w:sz w:val="17"/>
        </w:rPr>
        <w:t>krvi,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placen-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83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3"/>
          <w:sz w:val="17"/>
        </w:rPr>
        <w:t>ty,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pričom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predmetná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činnosť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zahŕňa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najmä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83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krvotvorných</w:t>
      </w:r>
      <w:r>
        <w:rPr>
          <w:rFonts w:ascii="VRQFQI+MyriadPro-Regular"/>
          <w:color w:val="221e1f"/>
          <w:spacing w:val="4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kmeňových</w:t>
      </w:r>
      <w:r>
        <w:rPr>
          <w:rFonts w:ascii="VRQFQI+MyriadPro-Regular"/>
          <w:color w:val="221e1f"/>
          <w:spacing w:val="4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buniek</w:t>
      </w:r>
      <w:r>
        <w:rPr>
          <w:rFonts w:ascii="VRQFQI+MyriadPro-Regular"/>
          <w:color w:val="221e1f"/>
          <w:spacing w:val="4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pupočníkovej</w:t>
      </w:r>
      <w:r>
        <w:rPr>
          <w:rFonts w:ascii="VRQFQI+MyriadPro-Regular"/>
          <w:color w:val="221e1f"/>
          <w:spacing w:val="4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placentárnej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83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placenty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zdravotníckym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zariadením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83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pôrode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dieťaťa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ich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následné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autológnu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83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transplantáciu.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2013" w:x="7819" w:y="10410"/>
        <w:widowControl w:val="off"/>
        <w:autoSpaceDE w:val="off"/>
        <w:autoSpaceDN w:val="off"/>
        <w:spacing w:before="0" w:after="0" w:line="208" w:lineRule="exact"/>
        <w:ind w:left="0" w:right="0" w:firstLine="0"/>
        <w:jc w:val="left"/>
        <w:rPr>
          <w:rFonts w:ascii="EJVIFI+MyriadPro-Bold"/>
          <w:color w:val="000000"/>
          <w:spacing w:val="0"/>
          <w:sz w:val="17"/>
        </w:rPr>
      </w:pPr>
      <w:r>
        <w:rPr>
          <w:rFonts w:ascii="EJVIFI+MyriadPro-Bold" w:hAnsi="EJVIFI+MyriadPro-Bold" w:cs="EJVIFI+MyriadPro-Bold"/>
          <w:color w:val="221e1f"/>
          <w:spacing w:val="-1"/>
          <w:sz w:val="17"/>
        </w:rPr>
        <w:t>Článok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IV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-</w:t>
      </w:r>
      <w:r>
        <w:rPr>
          <w:rFonts w:ascii="EJVIFI+MyriadPro-Bold"/>
          <w:color w:val="221e1f"/>
          <w:spacing w:val="-8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2"/>
          <w:sz w:val="17"/>
        </w:rPr>
        <w:t>Transplantát</w:t>
      </w:r>
      <w:r>
        <w:rPr>
          <w:rFonts w:ascii="EJVIFI+MyriadPro-Bold"/>
          <w:color w:val="000000"/>
          <w:spacing w:val="0"/>
          <w:sz w:val="17"/>
        </w:rPr>
      </w:r>
    </w:p>
    <w:p>
      <w:pPr>
        <w:pStyle w:val="Normal"/>
        <w:framePr w:w="438" w:x="567" w:y="10470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I.4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so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súhlasom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zabezpečuje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činnosti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I.3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plní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svoje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ustanovením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VI.1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takúto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činnosť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licencovaného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subjektu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území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Slovenskej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republiky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(Slovenský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register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placen-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tárnych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krvotvorných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buniek,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Dúbravská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cesta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9,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841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04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Bratislava,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IČO: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31771165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4"/>
          <w:sz w:val="17"/>
        </w:rPr>
        <w:t>„S.R.P.K.B.“),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iným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licencova-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ným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Slovenskej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republike).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Pre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vylúčenie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akýchkoľvek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pochybností,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plnenie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akýchkoľvek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povinností,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záväzkov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ktoré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by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spočívalo</w:t>
      </w:r>
      <w:r>
        <w:rPr>
          <w:rFonts w:ascii="VRQFQI+MyriadPro-Regular"/>
          <w:color w:val="221e1f"/>
          <w:spacing w:val="44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vo</w:t>
      </w:r>
      <w:r>
        <w:rPr>
          <w:rFonts w:ascii="VRQFQI+MyriadPro-Regular"/>
          <w:color w:val="221e1f"/>
          <w:spacing w:val="4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vykonávaní</w:t>
      </w:r>
      <w:r>
        <w:rPr>
          <w:rFonts w:ascii="VRQFQI+MyriadPro-Regular"/>
          <w:color w:val="221e1f"/>
          <w:spacing w:val="4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akejkoľvek</w:t>
      </w:r>
      <w:r>
        <w:rPr>
          <w:rFonts w:ascii="VRQFQI+MyriadPro-Regular"/>
          <w:color w:val="221e1f"/>
          <w:spacing w:val="4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činnosti,</w:t>
      </w:r>
      <w:r>
        <w:rPr>
          <w:rFonts w:ascii="VRQFQI+MyriadPro-Regular"/>
          <w:color w:val="221e1f"/>
          <w:spacing w:val="4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podliehajúcej</w:t>
      </w:r>
      <w:r>
        <w:rPr>
          <w:rFonts w:ascii="VRQFQI+MyriadPro-Regular"/>
          <w:color w:val="221e1f"/>
          <w:spacing w:val="4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oso-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048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bitnej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regulácii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poskytovania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zdravotnej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starostlivosti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Slovenskej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6073" w:y="10643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4"/>
          <w:sz w:val="18"/>
        </w:rPr>
        <w:t>IV.1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povinná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zabezpečiť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stave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použiteľnom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autológnej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transplantácie,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pokiaľ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uvedené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inak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pokiaľ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nedohodnú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inak.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1"/>
          <w:sz w:val="17"/>
        </w:rPr>
        <w:t>be-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rie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vedomie,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transplantáciu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tela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príjemcu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možné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usku-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točniť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výlučne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zdravotný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príjemcu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dovoľuje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po-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súdenia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ošetrujúcim,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prípadne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iným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lekárom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príjemca,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zákonný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zástupca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transplantáciou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poskytol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informovaný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predchádzajúcom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poučení,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pričom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vý-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66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ber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príjemcu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výlučne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medicínskym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hľadiskom.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479" w:x="1134" w:y="12702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-1"/>
          <w:sz w:val="17"/>
        </w:rPr>
        <w:t>republike,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tieto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vždy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zabezpečovať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výlučne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prostred-</w:t>
      </w:r>
      <w:r>
        <w:rPr>
          <w:rFonts w:ascii="VRQFQI+MyriadPro-Regular"/>
          <w:color w:val="221e1f"/>
          <w:spacing w:val="205"/>
          <w:sz w:val="17"/>
        </w:rPr>
        <w:t xml:space="preserve"> </w:t>
      </w:r>
      <w:r>
        <w:rPr>
          <w:rFonts w:ascii="EJVIFI+MyriadPro-Bold"/>
          <w:color w:val="221e1f"/>
          <w:spacing w:val="-4"/>
          <w:sz w:val="18"/>
        </w:rPr>
        <w:t>IV.2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479" w:x="1134" w:y="127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níctvom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licencovaného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Slovenskej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republike.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272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Transplantát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zmysle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považuje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použiteľný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272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autológnej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transplantácie,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ak: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3148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a)</w:t>
      </w:r>
      <w:r>
        <w:rPr>
          <w:rFonts w:ascii="EJVIFI+MyriadPro-Bold"/>
          <w:color w:val="221e1f"/>
          <w:spacing w:val="6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odobratá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3"/>
          <w:sz w:val="17"/>
        </w:rPr>
        <w:t>krv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je/sú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spracovaná/é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31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nou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právnou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úpravou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odbornými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postupmi,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2254" w:x="2193" w:y="13361"/>
        <w:widowControl w:val="off"/>
        <w:autoSpaceDE w:val="off"/>
        <w:autoSpaceDN w:val="off"/>
        <w:spacing w:before="0" w:after="0" w:line="208" w:lineRule="exact"/>
        <w:ind w:left="0" w:right="0" w:firstLine="0"/>
        <w:jc w:val="left"/>
        <w:rPr>
          <w:rFonts w:ascii="EJVIFI+MyriadPro-Bold"/>
          <w:color w:val="000000"/>
          <w:spacing w:val="0"/>
          <w:sz w:val="17"/>
        </w:rPr>
      </w:pPr>
      <w:r>
        <w:rPr>
          <w:rFonts w:ascii="EJVIFI+MyriadPro-Bold" w:hAnsi="EJVIFI+MyriadPro-Bold" w:cs="EJVIFI+MyriadPro-Bold"/>
          <w:color w:val="221e1f"/>
          <w:spacing w:val="-1"/>
          <w:sz w:val="17"/>
        </w:rPr>
        <w:t>Článok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II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-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/>
          <w:color w:val="221e1f"/>
          <w:spacing w:val="-2"/>
          <w:sz w:val="17"/>
        </w:rPr>
        <w:t>Predmet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Zmluvy</w:t>
      </w:r>
      <w:r>
        <w:rPr>
          <w:rFonts w:ascii="EJVIFI+MyriadPro-Bold"/>
          <w:color w:val="000000"/>
          <w:spacing w:val="0"/>
          <w:sz w:val="17"/>
        </w:rPr>
      </w:r>
    </w:p>
    <w:p>
      <w:pPr>
        <w:pStyle w:val="Normal"/>
        <w:framePr w:w="489" w:x="567" w:y="13594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II.1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1134" w:y="136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Predmetom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záväzku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RODIČKU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6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pupočníkovej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placentárnej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6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lej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221e1f"/>
          <w:spacing w:val="-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1"/>
          <w:sz w:val="17"/>
        </w:rPr>
        <w:t>„krv“)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placenty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3594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-1"/>
          <w:sz w:val="18"/>
        </w:rPr>
        <w:t>b)</w:t>
      </w:r>
      <w:r>
        <w:rPr>
          <w:rFonts w:ascii="EJVIFI+MyriadPro-Bold"/>
          <w:color w:val="221e1f"/>
          <w:spacing w:val="12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momente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vydania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vyšetrený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boli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359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vykonané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požadované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testy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platnou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právnou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úpravou,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78" w:x="6640" w:y="14039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c)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3251" w:x="6814" w:y="1405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stanovený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počet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jadrových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buniek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1"/>
          <w:sz w:val="17"/>
        </w:rPr>
        <w:t>krvi.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00" w:x="1134" w:y="1421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„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879" w:x="1194" w:y="1421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tkanivo“)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zdravotníckym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zariadením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pôrode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dieťaťa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3"/>
          <w:sz w:val="17"/>
        </w:rPr>
        <w:t>RODIČKY,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6073" w:y="14284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4"/>
          <w:sz w:val="18"/>
        </w:rPr>
        <w:t>IV.3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40" w:x="6640" w:y="143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5"/>
          <w:sz w:val="17"/>
        </w:rPr>
        <w:t>Po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spracovaní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písomne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infor-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43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movať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RODIČKU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použiteľnosti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výsledkoch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43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spracovania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„Výsledky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spracovania“).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43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-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rozhodnúť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43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nevyužije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svoje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akceptáciu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pripraveného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43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teda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pripravený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odmietne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tým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ho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zároveň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daruje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43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vedecké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medicínske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43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likvidácie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príslušnými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predpismi,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čím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441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ich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následné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spoločne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“transplantát“),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441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záujmu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následného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skladovania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441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podmienok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nižšie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uvedených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Zmluve.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2795" w:x="1923" w:y="15275"/>
        <w:widowControl w:val="off"/>
        <w:autoSpaceDE w:val="off"/>
        <w:autoSpaceDN w:val="off"/>
        <w:spacing w:before="0" w:after="0" w:line="208" w:lineRule="exact"/>
        <w:ind w:left="0" w:right="0" w:firstLine="0"/>
        <w:jc w:val="left"/>
        <w:rPr>
          <w:rFonts w:ascii="EJVIFI+MyriadPro-Bold"/>
          <w:color w:val="000000"/>
          <w:spacing w:val="0"/>
          <w:sz w:val="17"/>
        </w:rPr>
      </w:pPr>
      <w:r>
        <w:rPr>
          <w:rFonts w:ascii="EJVIFI+MyriadPro-Bold" w:hAnsi="EJVIFI+MyriadPro-Bold" w:cs="EJVIFI+MyriadPro-Bold"/>
          <w:color w:val="221e1f"/>
          <w:spacing w:val="-1"/>
          <w:sz w:val="17"/>
        </w:rPr>
        <w:t>Článok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III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0"/>
          <w:sz w:val="17"/>
        </w:rPr>
        <w:t>–</w:t>
      </w:r>
      <w:r>
        <w:rPr>
          <w:rFonts w:ascii="EJVIFI+MyriadPro-Bold"/>
          <w:color w:val="221e1f"/>
          <w:spacing w:val="33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1"/>
          <w:sz w:val="17"/>
        </w:rPr>
        <w:t>Zabezpečenie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1"/>
          <w:sz w:val="17"/>
        </w:rPr>
        <w:t>činností</w:t>
      </w:r>
      <w:r>
        <w:rPr>
          <w:rFonts w:ascii="EJVIFI+MyriadPro-Bold"/>
          <w:color w:val="000000"/>
          <w:spacing w:val="0"/>
          <w:sz w:val="17"/>
        </w:rPr>
      </w:r>
    </w:p>
    <w:p>
      <w:pPr>
        <w:pStyle w:val="Normal"/>
        <w:framePr w:w="541" w:x="567" w:y="15507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III.1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1134" w:y="1552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podpisom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vyjadruje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svoj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výslovný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so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552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bezpečením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činností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bodom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II.1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pričom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22" w:x="11257" w:y="1644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VRQFQI+MyriadPro-Regular"/>
          <w:color w:val="000000"/>
          <w:spacing w:val="0"/>
          <w:sz w:val="16"/>
        </w:rPr>
      </w:pPr>
      <w:r>
        <w:rPr>
          <w:rFonts w:ascii="VRQFQI+MyriadPro-Regular"/>
          <w:color w:val="221e1f"/>
          <w:spacing w:val="0"/>
          <w:sz w:val="16"/>
        </w:rPr>
        <w:t>1</w:t>
      </w:r>
      <w:r>
        <w:rPr>
          <w:rFonts w:ascii="VRQFQI+MyriadPro-Regular"/>
          <w:color w:val="000000"/>
          <w:spacing w:val="0"/>
          <w:sz w:val="1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0" style="position:absolute;margin-left:264.200012207031pt;margin-top:8.64999961853027pt;z-index:-3;width:66.8499984741211pt;height:33.0999984741211pt;mso-position-horizontal:absolute;mso-position-horizontal-relative:page;mso-position-vertical:absolute;mso-position-vertical-relative:page" type="#_x0000_t75">
            <v:imagedata xmlns:r="http://schemas.openxmlformats.org/officeDocument/2006/relationships" r:id="rId1"/>
          </v:shape>
        </w:pict>
      </w:r>
      <w:r>
        <w:rPr>
          <w:noProof w:val="on"/>
        </w:rPr>
        <w:pict>
          <v:shape xmlns:v="urn:schemas-microsoft-com:vml" id="_x00001" style="position:absolute;margin-left:-1pt;margin-top:44pt;z-index:-7;width:597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"/>
          </v:shape>
        </w:pict>
      </w:r>
      <w:r>
        <w:rPr>
          <w:noProof w:val="on"/>
        </w:rPr>
        <w:pict>
          <v:shape xmlns:v="urn:schemas-microsoft-com:vml" id="_x00002" style="position:absolute;margin-left:170.850006103516pt;margin-top:823.25pt;z-index:-11;width:253.699996948242pt;height:9.35000038146973pt;mso-position-horizontal:absolute;mso-position-horizontal-relative:page;mso-position-vertical:absolute;mso-position-vertical-relative:page" type="#_x0000_t75">
            <v:imagedata xmlns:r="http://schemas.openxmlformats.org/officeDocument/2006/relationships" r:id="rId3"/>
          </v:shape>
        </w:pict>
      </w:r>
      <w:r>
        <w:rPr>
          <w:noProof w:val="on"/>
        </w:rPr>
        <w:pict>
          <v:shape xmlns:v="urn:schemas-microsoft-com:vml" id="_x00003" style="position:absolute;margin-left:-1pt;margin-top:817.150024414063pt;z-index:-15;width:597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4"/>
          </v:shape>
        </w:pict>
      </w:r>
      <w:r>
        <w:rPr>
          <w:noProof w:val="on"/>
        </w:rPr>
        <w:pict>
          <v:shape xmlns:v="urn:schemas-microsoft-com:vml" id="_x00004" style="position:absolute;margin-left:-1pt;margin-top:138.25pt;z-index:-19;width:292.549987792969pt;height:190.649993896484pt;mso-position-horizontal:absolute;mso-position-horizontal-relative:page;mso-position-vertical:absolute;mso-position-vertical-relative:page" type="#_x0000_t75">
            <v:imagedata xmlns:r="http://schemas.openxmlformats.org/officeDocument/2006/relationships" r:id="rId5"/>
          </v:shape>
        </w:pict>
      </w:r>
      <w:r>
        <w:rPr>
          <w:noProof w:val="on"/>
        </w:rPr>
        <w:pict>
          <v:shape xmlns:v="urn:schemas-microsoft-com:vml" id="_x00005" style="position:absolute;margin-left:303.75pt;margin-top:138.25pt;z-index:-23;width:292.549987792969pt;height:190.649993896484pt;mso-position-horizontal:absolute;mso-position-horizontal-relative:page;mso-position-vertical:absolute;mso-position-vertical-relative:page" type="#_x0000_t75">
            <v:imagedata xmlns:r="http://schemas.openxmlformats.org/officeDocument/2006/relationships" r:id="rId6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2" w:id="br2"/>
      </w:r>
      <w:r>
        <w:bookmarkEnd w:id="br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1406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súhlasí.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renia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tkaniva,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dôvodov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zisťovania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anamnézy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údajov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predchádzajúcich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liečeniach,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iných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informá-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ciách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údajoch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vyžadovaných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platnej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právnej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úpravy,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567" w:y="1321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4"/>
          <w:sz w:val="18"/>
        </w:rPr>
        <w:t>IV.4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52" w:x="567" w:y="1321"/>
        <w:widowControl w:val="off"/>
        <w:autoSpaceDE w:val="off"/>
        <w:autoSpaceDN w:val="off"/>
        <w:spacing w:before="1836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4"/>
          <w:sz w:val="18"/>
        </w:rPr>
        <w:t>IV.5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rozhodne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odmietnutie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darovanie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pripraveného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povinná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túto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skutočnosť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bezodklad-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ne,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najneskôr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14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kalendárnych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doručenia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spracovania,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oznámiť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uvedené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inak.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moment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akceptácie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pritom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považuje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okamih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zaplatenia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celej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zmysle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/>
          <w:color w:val="221e1f"/>
          <w:spacing w:val="-5"/>
          <w:sz w:val="17"/>
        </w:rPr>
        <w:t>V.1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následné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skladovania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osobitnej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uzavretej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medzi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zmluvnými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stranami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iným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Sub-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jektom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(tak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deﬁnovaný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bode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IV.9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nižšie)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3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mienok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724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c)</w:t>
      </w:r>
      <w:r>
        <w:rPr>
          <w:rFonts w:ascii="EJVIFI+MyriadPro-Bold"/>
          <w:color w:val="221e1f"/>
          <w:spacing w:val="-5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vrátiť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celom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rozsahu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už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poskytnuté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ﬁnanč-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72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né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bodom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5"/>
          <w:sz w:val="17"/>
        </w:rPr>
        <w:t>V.1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72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rozhodne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odstúpiť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zamýšľaného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bodom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IV.5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72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písm.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g)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písm.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i)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28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kalendárnych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72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doručenia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písomného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odstúpenia,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ktoré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musí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obsahovať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číslo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účtu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72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RODIČKY;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odstupuje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iba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72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vrátená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iba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ﬁnančného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plnenia,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ktorá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zodpo-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72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vedá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predmetnej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zaniká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odstúpením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3"/>
          <w:sz w:val="17"/>
        </w:rPr>
        <w:t>RODIČKY,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339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súvislosti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odberom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spracovaním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339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plantát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RODIČKA: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3398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a)</w:t>
      </w:r>
      <w:r>
        <w:rPr>
          <w:rFonts w:ascii="EJVIFI+MyriadPro-Bold"/>
          <w:color w:val="221e1f"/>
          <w:spacing w:val="5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poskytnúť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požadovanú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súčinnosť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3380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d)</w:t>
      </w:r>
      <w:r>
        <w:rPr>
          <w:rFonts w:ascii="EJVIFI+MyriadPro-Bold"/>
          <w:color w:val="221e1f"/>
          <w:spacing w:val="7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povinná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zabezpečiť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realizáciu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vyšetrení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testov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platnej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338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právnej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úpravy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najmä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tie,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ktoré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uvedené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bode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IV.2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písm.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b)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338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písm.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c)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záujmu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ďalšie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vyšetrenia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338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testy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dohodnú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podmienkach,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akých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338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by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tieto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mohli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byť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zabezpečené.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2752" w:x="1134" w:y="40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potrebnú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-1"/>
          <w:sz w:val="18"/>
        </w:rPr>
        <w:t>b)</w:t>
      </w:r>
      <w:r>
        <w:rPr>
          <w:rFonts w:ascii="EJVIFI+MyriadPro-Bold"/>
          <w:color w:val="221e1f"/>
          <w:spacing w:val="28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pravdivo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vyplniť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dokumenty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formuláre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uvedené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VII.8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pravdivo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pôrodnici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vyplniť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poskytnúť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infor-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movaný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odberom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tkaniva,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c)</w:t>
      </w:r>
      <w:r>
        <w:rPr>
          <w:rFonts w:ascii="EJVIFI+MyriadPro-Bold"/>
          <w:color w:val="221e1f"/>
          <w:spacing w:val="25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absolvovať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lekárske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vyšetrenia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požia-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dania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lekárov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ich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výsledkoch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svojho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ošetrujúceho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lekára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gynekológa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informovať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d)</w:t>
      </w:r>
      <w:r>
        <w:rPr>
          <w:rFonts w:ascii="EJVIFI+MyriadPro-Bold"/>
          <w:color w:val="221e1f"/>
          <w:spacing w:val="23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podmienok,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lehotách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spôsobom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uvedeným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Zmluve,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včas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zaplatiť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dohodnutú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odplatu,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prípadne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iné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poplatky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e)</w:t>
      </w:r>
      <w:r>
        <w:rPr>
          <w:rFonts w:ascii="EJVIFI+MyriadPro-Bold"/>
          <w:color w:val="221e1f"/>
          <w:spacing w:val="5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dobrovoľného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rozhodnutia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môže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poskytnúť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pravdivé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informácie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zdravotnom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stave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dieťaťa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prvom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roku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života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doloží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Návratkou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zdravotnom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stave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dieťaťa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podpísa-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nou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ambulantným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pediatrom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dieťaťa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1"/>
          <w:sz w:val="17"/>
        </w:rPr>
        <w:t>len„Návratka“),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ktorej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súčasne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udelí</w:t>
      </w:r>
      <w:r>
        <w:rPr>
          <w:rFonts w:ascii="VRQFQI+MyriadPro-Regular"/>
          <w:color w:val="221e1f"/>
          <w:spacing w:val="3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výslovný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so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spracúvaním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osobných</w:t>
      </w:r>
      <w:r>
        <w:rPr>
          <w:rFonts w:ascii="VRQFQI+MyriadPro-Regular"/>
          <w:color w:val="221e1f"/>
          <w:spacing w:val="3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údajov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dieťaťa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uvedených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Návratke;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údaje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Návratky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slúžia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získavanie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ďalších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relevantných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údajov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ktoré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umožnia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násled-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né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zhodnotenie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parametrov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prípadné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budúce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použitie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plantátu,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13"/>
          <w:sz w:val="18"/>
        </w:rPr>
        <w:t>f)</w:t>
      </w:r>
      <w:r>
        <w:rPr>
          <w:rFonts w:ascii="EJVIFI+MyriadPro-Bold"/>
          <w:color w:val="221e1f"/>
          <w:spacing w:val="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právo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požadovať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informácie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súvisiace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plnením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pričom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oprávnená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splniť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svoju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informačnú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po-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vinnosť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S.R.P.K.B.,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iného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licencovaného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sub-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42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jektu,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ktorý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oprávnene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disponuje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žiadanými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informáciami,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6073" w:y="4430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4"/>
          <w:sz w:val="18"/>
        </w:rPr>
        <w:t>IV.8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bodom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IV.4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najneskôr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14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kalendárnych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doručenia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oznámi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odmieta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transplantát,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strany,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darováva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vedecké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ske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príslušnými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predpismi,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čím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súhlasí.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takomto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vrátiť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1"/>
          <w:sz w:val="17"/>
        </w:rPr>
        <w:t>ce-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lom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rozsahu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už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poskytnuté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ﬁnančné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bodom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5"/>
          <w:sz w:val="17"/>
        </w:rPr>
        <w:t>V.1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28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kalendárnych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dňa,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kedy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toto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písomné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oznámenie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doručené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spolu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číslom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účtu,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ktoré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byť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ﬁnančné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vrátené.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berie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vedomie,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nedostane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omeškania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vrátením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už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poskytnutého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ﬁnančného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plnenia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neoznámenia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čísla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účtu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RODIČKOU.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6073" w:y="7094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4"/>
          <w:sz w:val="18"/>
        </w:rPr>
        <w:t>IV.9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Bezodkladne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uhradení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celej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zmysle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5"/>
          <w:sz w:val="17"/>
        </w:rPr>
        <w:t>V.1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zabezpečí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skladovanie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podmien-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kami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osobitnej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skladovaní.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zvolila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možnosť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úhrady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5"/>
          <w:sz w:val="17"/>
        </w:rPr>
        <w:t>V.1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formou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postupných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mesačných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splátok,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zabezpečí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sklado-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vanie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momentom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uhradenia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zálohovej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platby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prvej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mesačnej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splátky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5"/>
          <w:sz w:val="17"/>
        </w:rPr>
        <w:t>V.1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želať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skladovanie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tretej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osoby,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zabezpečí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umožniť,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aby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prevzalo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RODIČKOU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určené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takúto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činnosť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licencované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zdravotníc-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ke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zariadenie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1"/>
          <w:sz w:val="17"/>
        </w:rPr>
        <w:t>len„Subjekt“).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Transplantát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však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umožnené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prevziať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iba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podmienky,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odborne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technicky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spôsobilý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dodržaní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lušných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právnych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predpisov.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prípadne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priamo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S.R.P.K.B,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oprávnená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Subjektu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požadovať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preukázanie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odbornej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spôsobi-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losti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(napr.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predložením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príslušných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povolení,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súhlasov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licencií)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pred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zabezpečením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umožnenia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transplantátu.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Ak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RO-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DIČKA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písomne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nedohodnú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inak,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udeľuje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hlas,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aby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mene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zabezpečila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umožnenie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tia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skladovanie,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Transplantát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prevzatý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mieste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určenom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dohodou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zmluvných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strán.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dohode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nedôjde,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miesto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určí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prípadne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priamo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náklady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zabezpe-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čenie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umožnenia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žiadosť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RO-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DIČKY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primerane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vynaložené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znáša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RODIČKA.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prevzatí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uskladneného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podpíše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protokol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prevzatí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ktorom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opíšu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stav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prevzatí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uvedú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dátum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transplantátu.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momentu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uskladneného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Subjektom,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nenesie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žiadnu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zodpovednosť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stav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teľnosť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transplantátu.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primerane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vynaložené,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rozumejú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všetkým,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však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výhradne,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náklady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súvisiace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vyšetrením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plantátu</w:t>
      </w:r>
      <w:r>
        <w:rPr>
          <w:rFonts w:ascii="VRQFQI+MyriadPro-Regular"/>
          <w:color w:val="221e1f"/>
          <w:spacing w:val="4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221e1f"/>
          <w:spacing w:val="44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48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(napr.</w:t>
      </w:r>
      <w:r>
        <w:rPr>
          <w:rFonts w:ascii="VRQFQI+MyriadPro-Regular"/>
          <w:color w:val="221e1f"/>
          <w:spacing w:val="4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konﬁrmačná</w:t>
      </w:r>
      <w:r>
        <w:rPr>
          <w:rFonts w:ascii="VRQFQI+MyriadPro-Regular"/>
          <w:color w:val="221e1f"/>
          <w:spacing w:val="4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typizácia,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mikrobiologické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serologické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testy,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CD34),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transportom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prí-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slušnými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administratívnymi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úkonmi.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zabezpečí,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aby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údaje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11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vyšetrenia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poskytol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priamo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920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g)</w:t>
      </w:r>
      <w:r>
        <w:rPr>
          <w:rFonts w:ascii="EJVIFI+MyriadPro-Bold"/>
          <w:color w:val="221e1f"/>
          <w:spacing w:val="8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odstúpiť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zamýšľaného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92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bez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akýchkoľvek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sankcií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vykonaním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9366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h)</w:t>
      </w:r>
      <w:r>
        <w:rPr>
          <w:rFonts w:ascii="EJVIFI+MyriadPro-Bold"/>
          <w:color w:val="221e1f"/>
          <w:spacing w:val="-11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-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právo</w:t>
      </w:r>
      <w:r>
        <w:rPr>
          <w:rFonts w:ascii="VRQFQI+MyriadPro-Regular"/>
          <w:color w:val="221e1f"/>
          <w:spacing w:val="-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-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14</w:t>
      </w:r>
      <w:r>
        <w:rPr>
          <w:rFonts w:ascii="VRQFQI+MyriadPro-Regular"/>
          <w:color w:val="221e1f"/>
          <w:spacing w:val="-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kalendárnych</w:t>
      </w:r>
      <w:r>
        <w:rPr>
          <w:rFonts w:ascii="VRQFQI+MyriadPro-Regular"/>
          <w:color w:val="221e1f"/>
          <w:spacing w:val="-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221e1f"/>
          <w:spacing w:val="-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-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-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doručeniaVýsledkov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936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spracovania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rozhodnúť,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využije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právo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akceptáciu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936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ho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odmietne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daruje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vedecké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medicínske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936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príslušnými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936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nymi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predpismi;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odmietnutia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povinná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zaslať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936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doporučený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list.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i)</w:t>
      </w:r>
      <w:r>
        <w:rPr>
          <w:rFonts w:ascii="EJVIFI+MyriadPro-Bold"/>
          <w:color w:val="221e1f"/>
          <w:spacing w:val="11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mikrobiologickej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kontaminácie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odstúpiť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celej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týkajúcej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kontaminovaného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8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týždňov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do-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ručenia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spracovania,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uvedené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inak.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čase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odstúpenia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došlo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podpísaniu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zmluvnými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stranami,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dňom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účin-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nosti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odstúpenia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zároveň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zaniká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,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časť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týkajúca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kontaminovaného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transplan-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tátu,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výslovnej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dohody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zmluvných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strán.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takomto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kontaminovaný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transplantát,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ktorého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odstúpenie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tý-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kalo,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považovať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darovaný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RODIČKOU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vedecké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medicínske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účely,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okamihom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odstúpenia,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súhlasí.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zároveň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vysporiadajú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vzájomné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vyplývajúce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061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bola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uzatvorená.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567" w:y="13887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4"/>
          <w:sz w:val="18"/>
        </w:rPr>
        <w:t>IV.6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52" w:x="567" w:y="13887"/>
        <w:widowControl w:val="off"/>
        <w:autoSpaceDE w:val="off"/>
        <w:autoSpaceDN w:val="off"/>
        <w:spacing w:before="828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4"/>
          <w:sz w:val="18"/>
        </w:rPr>
        <w:t>IV.7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1134" w:y="139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Povinnosti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IV.5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písm.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a),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b)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d)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plnom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roz-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9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sahu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vzťahujú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Otca,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ktorý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podpisom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nimi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vyjadruje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9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výslovný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ich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dodržiavať.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Ostatné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9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nosti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vykonáva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ustanove-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39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ním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VII.11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1622" w:x="8015" w:y="14622"/>
        <w:widowControl w:val="off"/>
        <w:autoSpaceDE w:val="off"/>
        <w:autoSpaceDN w:val="off"/>
        <w:spacing w:before="0" w:after="0" w:line="208" w:lineRule="exact"/>
        <w:ind w:left="0" w:right="0" w:firstLine="0"/>
        <w:jc w:val="left"/>
        <w:rPr>
          <w:rFonts w:ascii="EJVIFI+MyriadPro-Bold"/>
          <w:color w:val="000000"/>
          <w:spacing w:val="0"/>
          <w:sz w:val="17"/>
        </w:rPr>
      </w:pPr>
      <w:r>
        <w:rPr>
          <w:rFonts w:ascii="EJVIFI+MyriadPro-Bold" w:hAnsi="EJVIFI+MyriadPro-Bold" w:cs="EJVIFI+MyriadPro-Bold"/>
          <w:color w:val="221e1f"/>
          <w:spacing w:val="-1"/>
          <w:sz w:val="17"/>
        </w:rPr>
        <w:t>Článok</w:t>
      </w:r>
      <w:r>
        <w:rPr>
          <w:rFonts w:ascii="EJVIFI+MyriadPro-Bold"/>
          <w:color w:val="221e1f"/>
          <w:spacing w:val="-7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V</w:t>
      </w:r>
      <w:r>
        <w:rPr>
          <w:rFonts w:ascii="EJVIFI+MyriadPro-Bold"/>
          <w:color w:val="221e1f"/>
          <w:spacing w:val="-2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-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Odplata</w:t>
      </w:r>
      <w:r>
        <w:rPr>
          <w:rFonts w:ascii="EJVIFI+MyriadPro-Bold"/>
          <w:color w:val="000000"/>
          <w:spacing w:val="0"/>
          <w:sz w:val="17"/>
        </w:rPr>
      </w:r>
    </w:p>
    <w:p>
      <w:pPr>
        <w:pStyle w:val="Normal"/>
        <w:framePr w:w="501" w:x="6073" w:y="14854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6"/>
          <w:sz w:val="18"/>
        </w:rPr>
        <w:t>V.1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6640" w:y="148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-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48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plantát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RODIČKU,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prináleží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odplata.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48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solidárne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(spoločne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nerozdielne)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48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povinní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dohodnutú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odplatu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zaplatiť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včas,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pokiaľ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48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dohodnuté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inak.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nasledovnej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487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odplate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typu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produktu: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495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súvislosti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odberom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spracovaním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4956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plantát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AG: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4956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a)</w:t>
      </w:r>
      <w:r>
        <w:rPr>
          <w:rFonts w:ascii="EJVIFI+MyriadPro-Bold"/>
          <w:color w:val="221e1f"/>
          <w:spacing w:val="17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plniť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predmet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vynaložením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odbornej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958" w:x="1134" w:y="1560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rostlivosti,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15830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-1"/>
          <w:sz w:val="18"/>
        </w:rPr>
        <w:t>b)</w:t>
      </w:r>
      <w:r>
        <w:rPr>
          <w:rFonts w:ascii="EJVIFI+MyriadPro-Bold"/>
          <w:color w:val="221e1f"/>
          <w:spacing w:val="4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odberom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zabezpečí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vysvetlenie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významu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dôvodov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vyšet-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22" w:x="567" w:y="1643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VRQFQI+MyriadPro-Regular"/>
          <w:color w:val="000000"/>
          <w:spacing w:val="0"/>
          <w:sz w:val="16"/>
        </w:rPr>
      </w:pPr>
      <w:r>
        <w:rPr>
          <w:rFonts w:ascii="VRQFQI+MyriadPro-Regular"/>
          <w:color w:val="221e1f"/>
          <w:spacing w:val="0"/>
          <w:sz w:val="16"/>
        </w:rPr>
        <w:t>2</w:t>
      </w:r>
      <w:r>
        <w:rPr>
          <w:rFonts w:ascii="VRQFQI+MyriadPro-Regular"/>
          <w:color w:val="000000"/>
          <w:spacing w:val="0"/>
          <w:sz w:val="1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6" style="position:absolute;margin-left:263.75pt;margin-top:8.64999961853027pt;z-index:-27;width:66.8499984741211pt;height:33.0999984741211pt;mso-position-horizontal:absolute;mso-position-horizontal-relative:page;mso-position-vertical:absolute;mso-position-vertical-relative:page" type="#_x0000_t75">
            <v:imagedata xmlns:r="http://schemas.openxmlformats.org/officeDocument/2006/relationships" r:id="rId7"/>
          </v:shape>
        </w:pict>
      </w:r>
      <w:r>
        <w:rPr>
          <w:noProof w:val="on"/>
        </w:rPr>
        <w:pict>
          <v:shape xmlns:v="urn:schemas-microsoft-com:vml" id="_x00007" style="position:absolute;margin-left:-1pt;margin-top:44pt;z-index:-31;width:597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8"/>
          </v:shape>
        </w:pict>
      </w:r>
      <w:r>
        <w:rPr>
          <w:noProof w:val="on"/>
        </w:rPr>
        <w:pict>
          <v:shape xmlns:v="urn:schemas-microsoft-com:vml" id="_x00008" style="position:absolute;margin-left:170.850006103516pt;margin-top:823.25pt;z-index:-35;width:253.699996948242pt;height:9.35000038146973pt;mso-position-horizontal:absolute;mso-position-horizontal-relative:page;mso-position-vertical:absolute;mso-position-vertical-relative:page" type="#_x0000_t75">
            <v:imagedata xmlns:r="http://schemas.openxmlformats.org/officeDocument/2006/relationships" r:id="rId9"/>
          </v:shape>
        </w:pict>
      </w:r>
      <w:r>
        <w:rPr>
          <w:noProof w:val="on"/>
        </w:rPr>
        <w:pict>
          <v:shape xmlns:v="urn:schemas-microsoft-com:vml" id="_x00009" style="position:absolute;margin-left:-1pt;margin-top:817.150024414063pt;z-index:-39;width:597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0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3" w:id="br3"/>
      </w:r>
      <w:r>
        <w:bookmarkEnd w:id="br3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5442" w:x="567" w:y="1088"/>
        <w:widowControl w:val="off"/>
        <w:autoSpaceDE w:val="off"/>
        <w:autoSpaceDN w:val="off"/>
        <w:spacing w:before="0" w:after="0" w:line="208" w:lineRule="exact"/>
        <w:ind w:left="0" w:right="0" w:firstLine="0"/>
        <w:jc w:val="left"/>
        <w:rPr>
          <w:rFonts w:ascii="EJVIFI+MyriadPro-Bold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-1"/>
          <w:sz w:val="17"/>
        </w:rPr>
        <w:t>PRE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2"/>
          <w:sz w:val="17"/>
        </w:rPr>
        <w:t>ZMLUVNÉ</w:t>
      </w:r>
      <w:r>
        <w:rPr>
          <w:rFonts w:ascii="EJVIFI+MyriadPro-Bold"/>
          <w:color w:val="221e1f"/>
          <w:spacing w:val="1"/>
          <w:sz w:val="17"/>
        </w:rPr>
        <w:t xml:space="preserve"> </w:t>
      </w:r>
      <w:r>
        <w:rPr>
          <w:rFonts w:ascii="EJVIFI+MyriadPro-Bold"/>
          <w:color w:val="221e1f"/>
          <w:spacing w:val="-2"/>
          <w:sz w:val="17"/>
        </w:rPr>
        <w:t>STRANY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JE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4"/>
          <w:sz w:val="17"/>
        </w:rPr>
        <w:t>ZÁVÄZNÁ</w:t>
      </w:r>
      <w:r>
        <w:rPr>
          <w:rFonts w:ascii="EJVIFI+MyriadPro-Bold"/>
          <w:color w:val="221e1f"/>
          <w:spacing w:val="2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1"/>
          <w:sz w:val="17"/>
        </w:rPr>
        <w:t>MOŽNOSŤ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2"/>
          <w:sz w:val="17"/>
        </w:rPr>
        <w:t>OZNAČENÁ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2"/>
          <w:sz w:val="17"/>
        </w:rPr>
        <w:t>KRÍŽIKOM:</w:t>
      </w:r>
      <w:r>
        <w:rPr>
          <w:rFonts w:ascii="EJVIFI+MyriadPro-Bold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záujem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tento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darováva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vedecké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1"/>
          <w:sz w:val="17"/>
        </w:rPr>
        <w:t>me-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dicínske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účely,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prí-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slušnými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predpismi,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čím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súhlasí.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písomnú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upomienku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zmysle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predchádzajúcej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vety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považuje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SMS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správa,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e-mailová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správa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odoslaná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telefónne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číslo,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e-mailovú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adresu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uvedenú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RODIČKOU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Dotazníku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rodičku.</w:t>
      </w:r>
      <w:r>
        <w:rPr>
          <w:rFonts w:ascii="VRQFQI+MyriadPro-Regular"/>
          <w:color w:val="221e1f"/>
          <w:spacing w:val="-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kom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oprávnený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použiť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vedecké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medicínske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zabezpečiť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likvidáciu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lušnými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súhlasí.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1184" w:x="4765" w:y="1468"/>
        <w:widowControl w:val="off"/>
        <w:autoSpaceDE w:val="off"/>
        <w:autoSpaceDN w:val="off"/>
        <w:spacing w:before="0" w:after="0" w:line="171" w:lineRule="exact"/>
        <w:ind w:left="257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VÝŠKA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184" w:x="4765" w:y="1468"/>
        <w:widowControl w:val="off"/>
        <w:autoSpaceDE w:val="off"/>
        <w:autoSpaceDN w:val="off"/>
        <w:spacing w:before="0" w:after="0" w:line="168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-2"/>
          <w:sz w:val="14"/>
        </w:rPr>
        <w:t>ZOSTÁVAJÚCEJ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184" w:x="4765" w:y="1468"/>
        <w:widowControl w:val="off"/>
        <w:autoSpaceDE w:val="off"/>
        <w:autoSpaceDN w:val="off"/>
        <w:spacing w:before="0" w:after="0" w:line="168" w:lineRule="exact"/>
        <w:ind w:left="201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-2"/>
          <w:sz w:val="14"/>
        </w:rPr>
        <w:t>PLATBY*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2346" w:x="2424" w:y="1552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-2"/>
          <w:sz w:val="14"/>
        </w:rPr>
        <w:t>CELKOVÁ</w:t>
      </w:r>
      <w:r>
        <w:rPr>
          <w:rFonts w:ascii="GGTJPM+MyriadPro-Semibold"/>
          <w:color w:val="221e1f"/>
          <w:spacing w:val="189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POČET</w:t>
      </w:r>
      <w:r>
        <w:rPr>
          <w:rFonts w:ascii="GGTJPM+MyriadPro-Semibold"/>
          <w:color w:val="221e1f"/>
          <w:spacing w:val="201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-2"/>
          <w:sz w:val="14"/>
        </w:rPr>
        <w:t>ZÁLOHOVÁ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197" w:x="1131" w:y="1636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TYP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PRODUKTU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197" w:x="1131" w:y="1636"/>
        <w:widowControl w:val="off"/>
        <w:autoSpaceDE w:val="off"/>
        <w:autoSpaceDN w:val="off"/>
        <w:spacing w:before="323" w:after="0" w:line="171" w:lineRule="exact"/>
        <w:ind w:left="201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Štandard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611" w:x="2521" w:y="1720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SUMA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740" w:x="3163" w:y="1720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-2"/>
          <w:sz w:val="14"/>
        </w:rPr>
        <w:t>PLATIEB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719" w:x="3951" w:y="1720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-2"/>
          <w:sz w:val="14"/>
        </w:rPr>
        <w:t>PLATBA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719" w:x="3951" w:y="1720"/>
        <w:widowControl w:val="off"/>
        <w:autoSpaceDE w:val="off"/>
        <w:autoSpaceDN w:val="off"/>
        <w:spacing w:before="239" w:after="0" w:line="171" w:lineRule="exact"/>
        <w:ind w:left="7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150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719" w:x="3951" w:y="1720"/>
        <w:widowControl w:val="off"/>
        <w:autoSpaceDE w:val="off"/>
        <w:autoSpaceDN w:val="off"/>
        <w:spacing w:before="239" w:after="0" w:line="171" w:lineRule="exact"/>
        <w:ind w:left="7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150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719" w:x="3951" w:y="1720"/>
        <w:widowControl w:val="off"/>
        <w:autoSpaceDE w:val="off"/>
        <w:autoSpaceDN w:val="off"/>
        <w:spacing w:before="239" w:after="0" w:line="171" w:lineRule="exact"/>
        <w:ind w:left="7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150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719" w:x="3951" w:y="1720"/>
        <w:widowControl w:val="off"/>
        <w:autoSpaceDE w:val="off"/>
        <w:autoSpaceDN w:val="off"/>
        <w:spacing w:before="239" w:after="0" w:line="171" w:lineRule="exact"/>
        <w:ind w:left="7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150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719" w:x="3951" w:y="1720"/>
        <w:widowControl w:val="off"/>
        <w:autoSpaceDE w:val="off"/>
        <w:autoSpaceDN w:val="off"/>
        <w:spacing w:before="262" w:after="0" w:line="171" w:lineRule="exact"/>
        <w:ind w:left="145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69" w:x="2542" w:y="2130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590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3370" w:y="2130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2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3370" w:y="2130"/>
        <w:widowControl w:val="off"/>
        <w:autoSpaceDE w:val="off"/>
        <w:autoSpaceDN w:val="off"/>
        <w:spacing w:before="239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2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3370" w:y="2130"/>
        <w:widowControl w:val="off"/>
        <w:autoSpaceDE w:val="off"/>
        <w:autoSpaceDN w:val="off"/>
        <w:spacing w:before="239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2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3370" w:y="2130"/>
        <w:widowControl w:val="off"/>
        <w:autoSpaceDE w:val="off"/>
        <w:autoSpaceDN w:val="off"/>
        <w:spacing w:before="239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2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3370" w:y="2130"/>
        <w:widowControl w:val="off"/>
        <w:autoSpaceDE w:val="off"/>
        <w:autoSpaceDN w:val="off"/>
        <w:spacing w:before="262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1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69" w:x="5060" w:y="2130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440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69" w:x="5060" w:y="2130"/>
        <w:widowControl w:val="off"/>
        <w:autoSpaceDE w:val="off"/>
        <w:autoSpaceDN w:val="off"/>
        <w:spacing w:before="239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640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69" w:x="5060" w:y="2130"/>
        <w:widowControl w:val="off"/>
        <w:autoSpaceDE w:val="off"/>
        <w:autoSpaceDN w:val="off"/>
        <w:spacing w:before="239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640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69" w:x="5060" w:y="2130"/>
        <w:widowControl w:val="off"/>
        <w:autoSpaceDE w:val="off"/>
        <w:autoSpaceDN w:val="off"/>
        <w:spacing w:before="239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840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69" w:x="5060" w:y="2130"/>
        <w:widowControl w:val="off"/>
        <w:autoSpaceDE w:val="off"/>
        <w:autoSpaceDN w:val="off"/>
        <w:spacing w:before="262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300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393" w:x="1033" w:y="2455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Štandard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+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tkanivo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393" w:x="1033" w:y="2455"/>
        <w:widowControl w:val="off"/>
        <w:autoSpaceDE w:val="off"/>
        <w:autoSpaceDN w:val="off"/>
        <w:spacing w:before="0" w:after="0" w:line="168" w:lineRule="exact"/>
        <w:ind w:left="254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pupočníka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2542" w:y="253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7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494" w:x="2617" w:y="253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90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793" w:x="1334" w:y="294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Prémium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69" w:x="2542" w:y="294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790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01" w:x="6073" w:y="2934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6"/>
          <w:sz w:val="18"/>
        </w:rPr>
        <w:t>V.3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6640" w:y="295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povinní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spoločne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nerozdielne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uhradiť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295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tu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bankový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účet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uvedený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záhlaví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295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zmeny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bankového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spojenia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oznámi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túto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skutočnosť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bezod-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295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kladne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povinní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oznámenia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295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používať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platobnom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styku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výlučne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nové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bankové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účty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1389" w:x="1035" w:y="3275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Prémium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+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tkanivo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389" w:x="1035" w:y="3275"/>
        <w:widowControl w:val="off"/>
        <w:autoSpaceDE w:val="off"/>
        <w:autoSpaceDN w:val="off"/>
        <w:spacing w:before="0" w:after="0" w:line="168" w:lineRule="exact"/>
        <w:ind w:left="252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pupočníka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2542" w:y="335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9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494" w:x="2617" w:y="335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90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494" w:x="2617" w:y="3359"/>
        <w:widowControl w:val="off"/>
        <w:autoSpaceDE w:val="off"/>
        <w:autoSpaceDN w:val="off"/>
        <w:spacing w:before="262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00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007" w:x="1226" w:y="3708"/>
        <w:widowControl w:val="off"/>
        <w:autoSpaceDE w:val="off"/>
        <w:autoSpaceDN w:val="off"/>
        <w:spacing w:before="0" w:after="0" w:line="171" w:lineRule="exact"/>
        <w:ind w:left="144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Tkanivo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007" w:x="1226" w:y="3708"/>
        <w:widowControl w:val="off"/>
        <w:autoSpaceDE w:val="off"/>
        <w:autoSpaceDN w:val="off"/>
        <w:spacing w:before="0" w:after="0" w:line="168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pupočníka**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2542" w:y="3792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3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01" w:x="6073" w:y="3984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6"/>
          <w:sz w:val="18"/>
        </w:rPr>
        <w:t>V.4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01" w:x="6073" w:y="3984"/>
        <w:widowControl w:val="off"/>
        <w:autoSpaceDE w:val="off"/>
        <w:autoSpaceDN w:val="off"/>
        <w:spacing w:before="223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6"/>
          <w:sz w:val="18"/>
        </w:rPr>
        <w:t>V.5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6640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Odplata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považuje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zaplatenú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dňom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riadneho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pripísania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bankový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účet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1484" w:x="988" w:y="4141"/>
        <w:widowControl w:val="off"/>
        <w:autoSpaceDE w:val="off"/>
        <w:autoSpaceDN w:val="off"/>
        <w:spacing w:before="0" w:after="0" w:line="171" w:lineRule="exact"/>
        <w:ind w:left="47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Prémium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+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tkanivo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484" w:x="988" w:y="4141"/>
        <w:widowControl w:val="off"/>
        <w:autoSpaceDE w:val="off"/>
        <w:autoSpaceDN w:val="off"/>
        <w:spacing w:before="0" w:after="0" w:line="168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pupočníka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+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tkanivo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1484" w:x="988" w:y="4141"/>
        <w:widowControl w:val="off"/>
        <w:autoSpaceDE w:val="off"/>
        <w:autoSpaceDN w:val="off"/>
        <w:spacing w:before="0" w:after="0" w:line="168" w:lineRule="exact"/>
        <w:ind w:left="361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placenty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673" w:x="2490" w:y="430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1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490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315" w:x="3370" w:y="430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2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569" w:x="4021" w:y="430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150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673" w:x="5008" w:y="4309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GGTJPM+MyriadPro-Semibold"/>
          <w:color w:val="000000"/>
          <w:spacing w:val="0"/>
          <w:sz w:val="14"/>
        </w:rPr>
      </w:pPr>
      <w:r>
        <w:rPr>
          <w:rFonts w:ascii="GGTJPM+MyriadPro-Semibold"/>
          <w:color w:val="221e1f"/>
          <w:spacing w:val="0"/>
          <w:sz w:val="14"/>
        </w:rPr>
        <w:t>1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/>
          <w:color w:val="221e1f"/>
          <w:spacing w:val="0"/>
          <w:sz w:val="14"/>
        </w:rPr>
        <w:t>340</w:t>
      </w:r>
      <w:r>
        <w:rPr>
          <w:rFonts w:ascii="GGTJPM+MyriadPro-Semibold"/>
          <w:color w:val="221e1f"/>
          <w:spacing w:val="0"/>
          <w:sz w:val="14"/>
        </w:rPr>
        <w:t xml:space="preserve"> </w:t>
      </w:r>
      <w:r>
        <w:rPr>
          <w:rFonts w:ascii="GGTJPM+MyriadPro-Semibold" w:hAnsi="GGTJPM+MyriadPro-Semibold" w:cs="GGTJPM+MyriadPro-Semibold"/>
          <w:color w:val="221e1f"/>
          <w:spacing w:val="0"/>
          <w:sz w:val="14"/>
        </w:rPr>
        <w:t>€</w:t>
      </w:r>
      <w:r>
        <w:rPr>
          <w:rFonts w:ascii="GGTJPM+MyriadPro-Semibold"/>
          <w:color w:val="000000"/>
          <w:spacing w:val="0"/>
          <w:sz w:val="14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-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ktoré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pre-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ukázali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mikrobiologickú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kontamináciu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neodstúpi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bodom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IV.5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i)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oznámi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8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týždňov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doručenia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záujem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skladovania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takéhoto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tomto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čase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došlo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zmluvnými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stranami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podpisu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skladovaní,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táto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nezaniká,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však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vo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vzťahu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ku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kontaminovanej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nárok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odplatu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sume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1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€.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došlo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plateniu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kontaminovaný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transplan-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tát,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vrátiť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zaplatenú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odplatu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časť,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zníženú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sumu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1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€.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Nárok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zaplatenie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poplatku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3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skladovania</w:t>
      </w:r>
      <w:r>
        <w:rPr>
          <w:rFonts w:ascii="VRQFQI+MyriadPro-Regular"/>
          <w:color w:val="221e1f"/>
          <w:spacing w:val="3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3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3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osobitnej</w:t>
      </w:r>
      <w:r>
        <w:rPr>
          <w:rFonts w:ascii="VRQFQI+MyriadPro-Regular"/>
          <w:color w:val="221e1f"/>
          <w:spacing w:val="3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44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týmto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dotknutý.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10" w:x="1134" w:y="485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*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10" w:x="1134" w:y="4852"/>
        <w:widowControl w:val="off"/>
        <w:autoSpaceDE w:val="off"/>
        <w:autoSpaceDN w:val="off"/>
        <w:spacing w:before="28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*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870" w:x="1204" w:y="4852"/>
        <w:widowControl w:val="off"/>
        <w:autoSpaceDE w:val="off"/>
        <w:autoSpaceDN w:val="off"/>
        <w:spacing w:before="0" w:after="0" w:line="202" w:lineRule="exact"/>
        <w:ind w:left="36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5"/>
          <w:sz w:val="17"/>
        </w:rPr>
        <w:t>Po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odbržaní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870" w:x="1204" w:y="4852"/>
        <w:widowControl w:val="off"/>
        <w:autoSpaceDE w:val="off"/>
        <w:autoSpaceDN w:val="off"/>
        <w:spacing w:before="28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*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pupočníka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22" w:x="1134" w:y="528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kontaminácii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časti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pokiaľ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nedohodli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inak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599" w:x="1474" w:y="574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Mám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záujem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postupné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mesačné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platby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formou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splátok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599" w:x="1474" w:y="574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navýšenia.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64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nasledovnom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postupe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úhrady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64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1"/>
          <w:sz w:val="17"/>
        </w:rPr>
        <w:t>ty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5"/>
          <w:sz w:val="17"/>
        </w:rPr>
        <w:t>V.1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Zmluvy: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292" w:x="1134" w:y="6837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6837"/>
        <w:widowControl w:val="off"/>
        <w:autoSpaceDE w:val="off"/>
        <w:autoSpaceDN w:val="off"/>
        <w:spacing w:before="0" w:after="0" w:line="202" w:lineRule="exact"/>
        <w:ind w:left="153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zálohová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sume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150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€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splatná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14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kalendárnych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6837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vystavenia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zálohovej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faktúry,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6837"/>
        <w:widowControl w:val="off"/>
        <w:autoSpaceDE w:val="off"/>
        <w:autoSpaceDN w:val="off"/>
        <w:spacing w:before="28" w:after="0" w:line="202" w:lineRule="exact"/>
        <w:ind w:left="153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zostatok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221e1f"/>
          <w:spacing w:val="3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odpočítaní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zaplatenej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zálohovej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platby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292" w:x="1134" w:y="726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01" w:x="6073" w:y="7296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6"/>
          <w:sz w:val="18"/>
        </w:rPr>
        <w:t>V.6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splnení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podmienok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určených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požiadajú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3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likvidácie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iných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dôvodov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uvedené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4"/>
          <w:sz w:val="17"/>
        </w:rPr>
        <w:t>IV.5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i)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udania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dôvodu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uplynutí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lehoty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uve-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denej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IV.5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h)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povinní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spoločne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nerozdielne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uhradiť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poplatok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likvidáciu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vo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výške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200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€.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Popla-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tok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likvidáciu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uhradený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vystavenej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faktúry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3"/>
          <w:sz w:val="17"/>
        </w:rPr>
        <w:t>AG.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Faktúra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vystavená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zaslaná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14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kalendárnych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doručenia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písomnej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žiadosti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likvidácie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transplantátu.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Likvidácia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môže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byť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rozhodnutia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vykonaná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až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úplnom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uhradení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poplatku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73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splnení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podmienok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určených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747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splatný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14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kalendárnych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vystavenia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faktúry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(vysta-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747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vená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10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doručenia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spracovania),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292" w:x="1134" w:y="790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786" w:x="1287" w:y="790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zvolila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možnosť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formou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postup-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10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ných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mesačných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splátok,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tieto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budú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rozdelené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jednorazovú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zálo-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10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hovú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platbu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sume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150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€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následné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rovnaké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mesačné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platby,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10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ximálne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počte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10.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Podmienky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platby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budú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upravené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splátkovým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10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kalendárom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medzi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RODIČKOU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ktorý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stane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súčasťou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8103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vykonaním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samotného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beru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vykoná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odoberajúci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pracovník/zdravotníc-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1"/>
          <w:sz w:val="17"/>
        </w:rPr>
        <w:t>ky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pracovník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overenie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potvrdenie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požadovaného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typu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produktu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III.2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vyššie,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formou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vyznačenia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rozhodnutia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KY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sprievodnej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dokumentácii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odobratej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ktorú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odoberajúci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pracovník/zdravotnícky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pracovník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podpíše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sledne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odovzdá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transplantát.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3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doručení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sprievodnej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dokumentácie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informuje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tom,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aký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produkt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bol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overený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potvrdený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3"/>
          <w:sz w:val="17"/>
        </w:rPr>
        <w:t>RODIČKY.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záväz-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3"/>
          <w:sz w:val="17"/>
        </w:rPr>
        <w:t>ný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typ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produktu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(rozsah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odberu)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overený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potvrdený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RODIČKOU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predchádzajúcej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vety.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by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však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spracovania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nebolo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možné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vzhľadom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rozsah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zabezpečiť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typ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produktu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zvolený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predchádzajúcej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vety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záväzný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považo-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vať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ten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typ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produktu,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ktorý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uvedený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vo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súhlasí,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určenie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produktu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(rozsahu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odberu)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tohto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považuje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prejav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vôle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tým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mení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rozsah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plnení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týmto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považovať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zmenenú.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predchádzajúcej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vety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tvorí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jedinú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výnim-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ku,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kedy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výslovnej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dohody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zmluvných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strán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nevyža-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duje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zmenu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podpísanie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dodatku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Zmluve.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Predmetná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zmena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rozsahu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plnenia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následne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premietne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rozsahu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povinností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zmluvných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strán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výšky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faktúry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vystavenej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(napr.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realizácie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duktu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Štandard,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napriek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pôvodne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označenému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Produktu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Prémium,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fakturovaná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Produkt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Štandard).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plniť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9369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nosti,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ktoré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im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vyplývajú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vyššie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uvedenej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zmeny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160" w:x="7246" w:y="9985"/>
        <w:widowControl w:val="off"/>
        <w:autoSpaceDE w:val="off"/>
        <w:autoSpaceDN w:val="off"/>
        <w:spacing w:before="0" w:after="0" w:line="208" w:lineRule="exact"/>
        <w:ind w:left="0" w:right="0" w:firstLine="0"/>
        <w:jc w:val="left"/>
        <w:rPr>
          <w:rFonts w:ascii="EJVIFI+MyriadPro-Bold"/>
          <w:color w:val="000000"/>
          <w:spacing w:val="0"/>
          <w:sz w:val="17"/>
        </w:rPr>
      </w:pPr>
      <w:r>
        <w:rPr>
          <w:rFonts w:ascii="EJVIFI+MyriadPro-Bold" w:hAnsi="EJVIFI+MyriadPro-Bold" w:cs="EJVIFI+MyriadPro-Bold"/>
          <w:color w:val="221e1f"/>
          <w:spacing w:val="-1"/>
          <w:sz w:val="17"/>
        </w:rPr>
        <w:t>Článok</w:t>
      </w:r>
      <w:r>
        <w:rPr>
          <w:rFonts w:ascii="EJVIFI+MyriadPro-Bold"/>
          <w:color w:val="221e1f"/>
          <w:spacing w:val="-7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VI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-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1"/>
          <w:sz w:val="17"/>
        </w:rPr>
        <w:t>Ďalšie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1"/>
          <w:sz w:val="17"/>
        </w:rPr>
        <w:t>zmluvné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ustanovenia</w:t>
      </w:r>
      <w:r>
        <w:rPr>
          <w:rFonts w:ascii="EJVIFI+MyriadPro-Bold"/>
          <w:color w:val="000000"/>
          <w:spacing w:val="0"/>
          <w:sz w:val="17"/>
        </w:rPr>
      </w:r>
    </w:p>
    <w:p>
      <w:pPr>
        <w:pStyle w:val="Normal"/>
        <w:framePr w:w="552" w:x="6073" w:y="10217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VI.1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52" w:x="6073" w:y="10217"/>
        <w:widowControl w:val="off"/>
        <w:autoSpaceDE w:val="off"/>
        <w:autoSpaceDN w:val="off"/>
        <w:spacing w:before="626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VI.2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6640" w:y="1023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zabezpečovať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predmetu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023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stredníctvom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licencovaných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Slovenskej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republi-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023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ke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(najmä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S.R.P.K.B.)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tým,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výsledok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ich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023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nosti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zodpovedá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akoby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plnila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sama.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poškodenia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času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odovzdania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skladovanie,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keď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medzi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zavineným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porušením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povinností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spôsobenou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škodou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existuje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priama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príčinná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súvislosť,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nahradiť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vzniknutú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skutočnú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škodu.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predpokladá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predvída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podpise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výška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škody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môže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byť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maximálne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vo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výške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zaplatenej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RODIČKOU.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nezodpovedá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škody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vzniknuté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transplantáte,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pokiaľ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nedošlo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zavineniu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poškodenia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zapríčineného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tzv.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vyššou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mocou,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napr.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živelnou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pohromou,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vojnou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inou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udalosťou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pod.,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ktorej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nemohla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zabrániť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ani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108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vynaložení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odbornej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starostlivosti.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6073" w:y="13327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VI.3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Ak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dôsledku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konania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nekonania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Otca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roz-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pore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so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Zmluvou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nebude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môcť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iný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licencovaný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Slovenskej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republike,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prostredníctvom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kto-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rého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plní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Zmluvu,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včas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splniť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niektorú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svojich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povinností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zmluvných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strán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to,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splneniu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týchto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povinností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vyplývajúcich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došlo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včas.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takomto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dôjde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bezodklad-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ne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odpadnutí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prekážky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brániacej</w:t>
      </w:r>
      <w:r>
        <w:rPr>
          <w:rFonts w:ascii="VRQFQI+MyriadPro-Regular"/>
          <w:color w:val="221e1f"/>
          <w:spacing w:val="7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splnení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Zmluvou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uloženej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splneniu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dotknutej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rozsahu,</w:t>
      </w:r>
      <w:r>
        <w:rPr>
          <w:rFonts w:ascii="VRQFQI+MyriadPro-Regular"/>
          <w:color w:val="221e1f"/>
          <w:spacing w:val="2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spôsobom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lehote,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akej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vynaložení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obvyklej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odbornej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starostlivosti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334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možné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urobiť.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01" w:x="567" w:y="15240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-6"/>
          <w:sz w:val="18"/>
        </w:rPr>
        <w:t>V.2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40" w:x="1134" w:y="1525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omeškaní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úhradou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akej-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525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koľvek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platby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odplaty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zmysle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5"/>
          <w:sz w:val="17"/>
        </w:rPr>
        <w:t>V.1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90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viac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kalen-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525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dárnych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dní,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napriek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písomnej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upomienke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zaslanej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1134" w:y="1525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rámci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lehoty,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strany,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nemá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6073" w:y="15587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VI.4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4939" w:x="6640" w:y="156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Ak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neoznámi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4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zvolený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560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lehote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6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mesiacov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do-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22" w:x="11257" w:y="1643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VRQFQI+MyriadPro-Regular"/>
          <w:color w:val="000000"/>
          <w:spacing w:val="0"/>
          <w:sz w:val="16"/>
        </w:rPr>
      </w:pPr>
      <w:r>
        <w:rPr>
          <w:rFonts w:ascii="VRQFQI+MyriadPro-Regular"/>
          <w:color w:val="221e1f"/>
          <w:spacing w:val="0"/>
          <w:sz w:val="16"/>
        </w:rPr>
        <w:t>3</w:t>
      </w:r>
      <w:r>
        <w:rPr>
          <w:rFonts w:ascii="VRQFQI+MyriadPro-Regular"/>
          <w:color w:val="000000"/>
          <w:spacing w:val="0"/>
          <w:sz w:val="1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0" style="position:absolute;margin-left:263.75pt;margin-top:8.64999961853027pt;z-index:-43;width:66.8499984741211pt;height:33.0999984741211pt;mso-position-horizontal:absolute;mso-position-horizontal-relative:page;mso-position-vertical:absolute;mso-position-vertical-relative:page" type="#_x0000_t75">
            <v:imagedata xmlns:r="http://schemas.openxmlformats.org/officeDocument/2006/relationships" r:id="rId11"/>
          </v:shape>
        </w:pict>
      </w:r>
      <w:r>
        <w:rPr>
          <w:noProof w:val="on"/>
        </w:rPr>
        <w:pict>
          <v:shape xmlns:v="urn:schemas-microsoft-com:vml" id="_x000011" style="position:absolute;margin-left:-1pt;margin-top:44pt;z-index:-47;width:597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2"/>
          </v:shape>
        </w:pict>
      </w:r>
      <w:r>
        <w:rPr>
          <w:noProof w:val="on"/>
        </w:rPr>
        <w:pict>
          <v:shape xmlns:v="urn:schemas-microsoft-com:vml" id="_x000012" style="position:absolute;margin-left:170.850006103516pt;margin-top:823.25pt;z-index:-51;width:253.699996948242pt;height:9.35000038146973pt;mso-position-horizontal:absolute;mso-position-horizontal-relative:page;mso-position-vertical:absolute;mso-position-vertical-relative:page" type="#_x0000_t75">
            <v:imagedata xmlns:r="http://schemas.openxmlformats.org/officeDocument/2006/relationships" r:id="rId13"/>
          </v:shape>
        </w:pict>
      </w:r>
      <w:r>
        <w:rPr>
          <w:noProof w:val="on"/>
        </w:rPr>
        <w:pict>
          <v:shape xmlns:v="urn:schemas-microsoft-com:vml" id="_x000013" style="position:absolute;margin-left:-1pt;margin-top:817.150024414063pt;z-index:-55;width:597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4"/>
          </v:shape>
        </w:pict>
      </w:r>
      <w:r>
        <w:rPr>
          <w:noProof w:val="on"/>
        </w:rPr>
        <w:pict>
          <v:shape xmlns:v="urn:schemas-microsoft-com:vml" id="_x000014" style="position:absolute;margin-left:55.9500007629395pt;margin-top:291.5pt;z-index:-59;width:12.8500003814697pt;height:12.8500003814697pt;mso-position-horizontal:absolute;mso-position-horizontal-relative:page;mso-position-vertical:absolute;mso-position-vertical-relative:page" type="#_x0000_t75">
            <v:imagedata xmlns:r="http://schemas.openxmlformats.org/officeDocument/2006/relationships" r:id="rId15"/>
          </v:shape>
        </w:pict>
      </w:r>
      <w:r>
        <w:rPr>
          <w:noProof w:val="on"/>
        </w:rPr>
        <w:pict>
          <v:shape xmlns:v="urn:schemas-microsoft-com:vml" id="_x000015" style="position:absolute;margin-left:26.5pt;margin-top:69.9499969482422pt;z-index:-63;width:266.049987792969pt;height:166.75pt;mso-position-horizontal:absolute;mso-position-horizontal-relative:page;mso-position-vertical:absolute;mso-position-vertical-relative:page" type="#_x0000_t75">
            <v:imagedata xmlns:r="http://schemas.openxmlformats.org/officeDocument/2006/relationships" r:id="rId16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4" w:id="br4"/>
      </w:r>
      <w:r>
        <w:bookmarkEnd w:id="br4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5543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ručenia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nedohodnú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inak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(napríklad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neuzatvoria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Zmluvu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skladovaní),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ani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chádzajúcej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výzve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uskutočnenej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lehote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3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mesiacov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odo</w:t>
      </w:r>
      <w:r>
        <w:rPr>
          <w:rFonts w:ascii="VRQFQI+MyriadPro-Regular"/>
          <w:color w:val="221e1f"/>
          <w:spacing w:val="204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8"/>
        </w:rPr>
        <w:t>VII.4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543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doručenia</w:t>
      </w:r>
      <w:r>
        <w:rPr>
          <w:rFonts w:ascii="VRQFQI+MyriadPro-Regular"/>
          <w:color w:val="221e1f"/>
          <w:spacing w:val="-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Výsledkov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spracovania,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strany,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darováva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vedecké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medicínske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oprávnené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zabezpečiť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likvidáciu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transplan-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tátu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predpismi,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čím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vý-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slovne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súhlasí.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zmene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zmluvnej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vyššie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uvedenými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1095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podmienkami.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5"/>
          <w:sz w:val="17"/>
        </w:rPr>
        <w:t>Táto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uzatvára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dobu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určitú,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dobu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podpisu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až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momentu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akceptácie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RODIČKOU.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Ostatné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dojednania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uvedené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Zmluve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tým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dotknuté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(najmä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odmietnutia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pripraveného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4"/>
          <w:sz w:val="17"/>
        </w:rPr>
        <w:t>KOU,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Otcom,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neplnenie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ﬁnančných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záväzkov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voči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pod.).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možno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meniť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dopĺňať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obi-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dvoch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zmluvných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strán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formou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písomných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dodatkov,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výslovným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odvolaním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Zmluvu,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nedohodnú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40" w:x="6640" w:y="1541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inak.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2" w:x="567" w:y="2732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VI.5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52" w:x="567" w:y="2732"/>
        <w:widowControl w:val="off"/>
        <w:autoSpaceDE w:val="off"/>
        <w:autoSpaceDN w:val="off"/>
        <w:spacing w:before="1029" w:after="0" w:line="223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EJVIFI+MyriadPro-Bold"/>
          <w:color w:val="221e1f"/>
          <w:spacing w:val="0"/>
          <w:sz w:val="18"/>
        </w:rPr>
        <w:t>VI.6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543" w:x="1134" w:y="27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Pri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prevzatí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podpíšu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27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protokol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prevzatí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transplantátu,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ktorom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opíšu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stav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27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tu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pri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prevzatí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uvedú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dátum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transplan-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27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tátu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Subjektom.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momentu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Subjektom,</w:t>
      </w:r>
      <w:r>
        <w:rPr>
          <w:rFonts w:ascii="VRQFQI+MyriadPro-Regular"/>
          <w:color w:val="221e1f"/>
          <w:spacing w:val="204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8"/>
        </w:rPr>
        <w:t>VII.5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543" w:x="1134" w:y="27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nenesie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žiadnu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zodpovednosť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stav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použiteľnosť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trans-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27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plantátu.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339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Ak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akékoľvek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ustanovenie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stane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neplatným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či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1"/>
          <w:sz w:val="17"/>
        </w:rPr>
        <w:t>ne-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339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vymáhateľným,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nebude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mať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vplyv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platnosť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vymáhateľnosť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339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ostatných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ustanovení</w:t>
      </w:r>
      <w:r>
        <w:rPr>
          <w:rFonts w:ascii="VRQFQI+MyriadPro-Regular"/>
          <w:color w:val="221e1f"/>
          <w:spacing w:val="4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221e1f"/>
          <w:spacing w:val="4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zaväzujú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339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nahradiť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neplatné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nevymáhateľné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ustanovenia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novým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usta-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339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novením,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ktorého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znenie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zodpovedať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úmyslu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vyjadrenému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339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pôvodným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ustanovením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touto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Zmluvou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celkom.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povinná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zabezpečiť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spôsobom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bodu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IV.9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umož-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nenie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inou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treťou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osobou,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napriek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tomu,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riadne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licencovaná,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kým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uhradené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EJVIFI+MyriadPro-Bold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dlžné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pohľadávky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voči</w:t>
      </w:r>
      <w:r>
        <w:rPr>
          <w:rFonts w:ascii="VRQFQI+MyriadPro-Regular"/>
          <w:color w:val="221e1f"/>
          <w:spacing w:val="2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RODIČKE.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3"/>
          <w:sz w:val="17"/>
        </w:rPr>
        <w:t>Týmto</w:t>
      </w:r>
      <w:r>
        <w:rPr>
          <w:rFonts w:ascii="VRQFQI+MyriadPro-Regular"/>
          <w:color w:val="221e1f"/>
          <w:spacing w:val="2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do-</w:t>
      </w:r>
      <w:r>
        <w:rPr>
          <w:rFonts w:ascii="VRQFQI+MyriadPro-Regular"/>
          <w:color w:val="221e1f"/>
          <w:spacing w:val="203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8"/>
        </w:rPr>
        <w:t>VII.6</w:t>
      </w:r>
      <w:r>
        <w:rPr>
          <w:rFonts w:ascii="EJVIFI+MyriadPro-Bold"/>
          <w:color w:val="000000"/>
          <w:spacing w:val="0"/>
          <w:sz w:val="18"/>
        </w:rPr>
      </w:r>
    </w:p>
    <w:p>
      <w:pPr>
        <w:pStyle w:val="Normal"/>
        <w:framePr w:w="5543" w:x="1134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tknutá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povinnosť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umožniť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zabezpečiť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umožnenie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tia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zdravotníckym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zariadením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účelom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43" w:x="1134" w:y="400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medicínskeho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použitia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transplantáciu,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výnimkou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6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Zmluva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nadobúda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platnosť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účinnosť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dňom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podpísania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oboma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6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zmluvnými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stranami.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vzťahy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vyplývajúce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budú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vy-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6640" w:y="4650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kladať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riadiť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poriadkom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Slovenskej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republiky.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6" w:x="6073" w:y="5279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VII.7</w:t>
      </w:r>
      <w:r>
        <w:rPr>
          <w:rFonts w:ascii="EJVIFI+MyriadPro-Bold"/>
          <w:color w:val="221e1f"/>
          <w:spacing w:val="167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vyhotovená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dvoch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exemplároch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platnosťou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originálu,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6" w:x="6073" w:y="5279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pričom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obdrží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jedno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(1)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vyhotovenie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spo-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6" w:x="6073" w:y="5279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ločne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obdržia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jedno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(1)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vyhotovenie.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54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kedy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už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došlo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inému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použitiu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vedecké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medicínske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54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príp.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jeho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likvidácii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a/ale-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939" w:x="1134" w:y="5414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bo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touto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Zmluvou.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6" w:x="6073" w:y="5927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VII.8</w:t>
      </w:r>
      <w:r>
        <w:rPr>
          <w:rFonts w:ascii="EJVIFI+MyriadPro-Bold"/>
          <w:color w:val="221e1f"/>
          <w:spacing w:val="167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Súčasťou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1"/>
          <w:sz w:val="17"/>
        </w:rPr>
        <w:t>je„Dotazník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rodičku“,„Informácie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3"/>
          <w:sz w:val="17"/>
        </w:rPr>
        <w:t>rodičov“,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300" w:x="6640" w:y="6147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„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879" w:x="6699" w:y="6147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Informácia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spracúvaní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osobných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údajov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dotknutej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4"/>
          <w:sz w:val="17"/>
        </w:rPr>
        <w:t>osoby“.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2844" w:x="1898" w:y="6270"/>
        <w:widowControl w:val="off"/>
        <w:autoSpaceDE w:val="off"/>
        <w:autoSpaceDN w:val="off"/>
        <w:spacing w:before="0" w:after="0" w:line="208" w:lineRule="exact"/>
        <w:ind w:left="0" w:right="0" w:firstLine="0"/>
        <w:jc w:val="left"/>
        <w:rPr>
          <w:rFonts w:ascii="EJVIFI+MyriadPro-Bold"/>
          <w:color w:val="000000"/>
          <w:spacing w:val="0"/>
          <w:sz w:val="17"/>
        </w:rPr>
      </w:pPr>
      <w:r>
        <w:rPr>
          <w:rFonts w:ascii="EJVIFI+MyriadPro-Bold" w:hAnsi="EJVIFI+MyriadPro-Bold" w:cs="EJVIFI+MyriadPro-Bold"/>
          <w:color w:val="221e1f"/>
          <w:spacing w:val="-1"/>
          <w:sz w:val="17"/>
        </w:rPr>
        <w:t>Článok</w:t>
      </w:r>
      <w:r>
        <w:rPr>
          <w:rFonts w:ascii="EJVIFI+MyriadPro-Bold"/>
          <w:color w:val="221e1f"/>
          <w:spacing w:val="-7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VII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0"/>
          <w:sz w:val="17"/>
        </w:rPr>
        <w:t>-</w:t>
      </w:r>
      <w:r>
        <w:rPr>
          <w:rFonts w:ascii="EJVIFI+MyriadPro-Bold"/>
          <w:color w:val="221e1f"/>
          <w:spacing w:val="-1"/>
          <w:sz w:val="17"/>
        </w:rPr>
        <w:t xml:space="preserve"> </w:t>
      </w:r>
      <w:r>
        <w:rPr>
          <w:rFonts w:ascii="EJVIFI+MyriadPro-Bold" w:hAnsi="EJVIFI+MyriadPro-Bold" w:cs="EJVIFI+MyriadPro-Bold"/>
          <w:color w:val="221e1f"/>
          <w:spacing w:val="-2"/>
          <w:sz w:val="17"/>
        </w:rPr>
        <w:t>Záverečné</w:t>
      </w:r>
      <w:r>
        <w:rPr>
          <w:rFonts w:ascii="EJVIFI+MyriadPro-Bold"/>
          <w:color w:val="221e1f"/>
          <w:spacing w:val="0"/>
          <w:sz w:val="17"/>
        </w:rPr>
        <w:t xml:space="preserve"> </w:t>
      </w:r>
      <w:r>
        <w:rPr>
          <w:rFonts w:ascii="EJVIFI+MyriadPro-Bold"/>
          <w:color w:val="221e1f"/>
          <w:spacing w:val="-1"/>
          <w:sz w:val="17"/>
        </w:rPr>
        <w:t>ustanovenia</w:t>
      </w:r>
      <w:r>
        <w:rPr>
          <w:rFonts w:ascii="EJVIFI+MyriadPro-Bold"/>
          <w:color w:val="000000"/>
          <w:spacing w:val="0"/>
          <w:sz w:val="17"/>
        </w:rPr>
      </w:r>
    </w:p>
    <w:p>
      <w:pPr>
        <w:pStyle w:val="Normal"/>
        <w:framePr w:w="3672" w:x="6640" w:y="6348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prílohy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tvoria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neoddeliteľnú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časť.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VII.1</w:t>
      </w:r>
      <w:r>
        <w:rPr>
          <w:rFonts w:ascii="EJVIFI+MyriadPro-Bold"/>
          <w:color w:val="221e1f"/>
          <w:spacing w:val="167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3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smrti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prechá-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dzajú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dieťa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narodené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prostredne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odberom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tkaniva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účelom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covania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transplantát.</w:t>
      </w:r>
      <w:r>
        <w:rPr>
          <w:rFonts w:ascii="VRQFQI+MyriadPro-Regular"/>
          <w:color w:val="221e1f"/>
          <w:spacing w:val="-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úmrtia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Otca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povinná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čo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najkratšom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čase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vysporiadať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príslušné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oznámiť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kto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vstúpi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Otca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vyplývajúcich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Zmluvy.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potreby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neodkladných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úkonov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vyzve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RODIČKU,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aby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informovala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oprávnených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subjektoch,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tak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urobiť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obratom.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VII.2</w:t>
      </w:r>
      <w:r>
        <w:rPr>
          <w:rFonts w:ascii="EJVIFI+MyriadPro-Bold"/>
          <w:color w:val="221e1f"/>
          <w:spacing w:val="167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zániku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právneho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nástupcu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oznámiť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zbytočného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odkladu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túto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skutočnosť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písomného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požiadania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uskutočneného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lehote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do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12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mesiacov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od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doručenia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vyššie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uvedeného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oznámenia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zabez-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pečiť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umožnenie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uskladneného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3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bodom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IV.9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zo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Subjektu.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nevyzve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umožnenia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prevzatia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uskladneného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vo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vyššie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uvedenej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lehote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Subjektom,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týmto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takýto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poveruje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AG,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aby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zabezpečila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likvidáciu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príslušnými</w:t>
      </w:r>
      <w:r>
        <w:rPr>
          <w:rFonts w:ascii="VRQFQI+MyriadPro-Regular"/>
          <w:color w:val="221e1f"/>
          <w:spacing w:val="-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predpismi.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VII.3</w:t>
      </w:r>
      <w:r>
        <w:rPr>
          <w:rFonts w:ascii="EJVIFI+MyriadPro-Bold"/>
          <w:color w:val="221e1f"/>
          <w:spacing w:val="167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dohodli,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oprávnená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kedykoľvek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po-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stúpiť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(previesť)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svoje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práva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zmysle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inú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entitu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táto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iná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entita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oprávnená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prevziať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vyplývajúce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ak,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(i)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táto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entita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členom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skupiny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CBC,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(ii)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3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materiálno-technické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zabezpečenie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plneniu</w:t>
      </w:r>
      <w:r>
        <w:rPr>
          <w:rFonts w:ascii="VRQFQI+MyriadPro-Regular"/>
          <w:color w:val="221e1f"/>
          <w:spacing w:val="3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ností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zmysle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2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(iii)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nebol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voči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nej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vyhlásený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konkurz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schválená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reštrukturalizácia,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(iv)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predĺžení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ani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likvidácii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(ďalej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„Postúpenie“).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potreby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Otcom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zaväzujú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vykonať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akýkoľvek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úkon,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vrátane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výlučne,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podpísania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súhlasu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dodatku,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základe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ktorého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dôjde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k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po-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tvrdeniu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účinného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Postúpenia.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zbytočného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odkladu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informovať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RODIČKU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Otca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Postúpení.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567" w:y="6503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budú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považovať</w:t>
      </w:r>
      <w:r>
        <w:rPr>
          <w:rFonts w:ascii="VRQFQI+MyriadPro-Regular"/>
          <w:color w:val="221e1f"/>
          <w:spacing w:val="3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Postúpenie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taktiež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dohodu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zmluvných</w:t>
      </w:r>
      <w:r>
        <w:rPr>
          <w:rFonts w:ascii="VRQFQI+MyriadPro-Regular"/>
          <w:color w:val="221e1f"/>
          <w:spacing w:val="3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strán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VII.9</w:t>
      </w:r>
      <w:r>
        <w:rPr>
          <w:rFonts w:ascii="EJVIFI+MyriadPro-Bold"/>
          <w:color w:val="221e1f"/>
          <w:spacing w:val="167"/>
          <w:sz w:val="18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Ak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počas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pôrodu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odobratých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menej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ako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20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mililitrov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nebude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odobraté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schváleným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štandard-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ným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pracovným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postupom</w:t>
      </w:r>
      <w:r>
        <w:rPr>
          <w:rFonts w:ascii="VRQFQI+MyriadPro-Regular"/>
          <w:color w:val="221e1f"/>
          <w:spacing w:val="4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4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4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nedohodnú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inak,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má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to,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nemá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záujem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spracovanie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2"/>
          <w:sz w:val="17"/>
        </w:rPr>
        <w:t>krvi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tkaniva.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takom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nebude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ďalej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zabezpečo-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vať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následné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plnenie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teda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nepoužije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odobratú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3"/>
          <w:sz w:val="17"/>
        </w:rPr>
        <w:t>krv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tkanivo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prípravu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transplantátu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ani</w:t>
      </w:r>
      <w:r>
        <w:rPr>
          <w:rFonts w:ascii="VRQFQI+MyriadPro-Regular"/>
          <w:color w:val="221e1f"/>
          <w:spacing w:val="6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nevy-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staví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neposkytne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Výsledky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spracovania.</w:t>
      </w:r>
      <w:r>
        <w:rPr>
          <w:rFonts w:ascii="VRQFQI+MyriadPro-Regular"/>
          <w:color w:val="221e1f"/>
          <w:spacing w:val="-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tomto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zmluvné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strany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súhlasia,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3"/>
          <w:sz w:val="17"/>
        </w:rPr>
        <w:t>krv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a/alebo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tkanivo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považovať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darovanú/é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3"/>
          <w:sz w:val="17"/>
        </w:rPr>
        <w:t>S.R.P.K.B.,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to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účely</w:t>
      </w:r>
      <w:r>
        <w:rPr>
          <w:rFonts w:ascii="VRQFQI+MyriadPro-Regular"/>
          <w:color w:val="221e1f"/>
          <w:spacing w:val="-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jej/ich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likvidácie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súlade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7"/>
        </w:rPr>
        <w:t>prí-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slušnými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právnymi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predpismi.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VII.10</w:t>
      </w:r>
      <w:r>
        <w:rPr>
          <w:rFonts w:ascii="EJVIFI+MyriadPro-Bold"/>
          <w:color w:val="221e1f"/>
          <w:spacing w:val="67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povinná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bezodkladne</w:t>
      </w:r>
      <w:r>
        <w:rPr>
          <w:rFonts w:ascii="VRQFQI+MyriadPro-Regular"/>
          <w:color w:val="221e1f"/>
          <w:spacing w:val="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oznámiť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akúkoľvek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/>
          <w:color w:val="221e1f"/>
          <w:spacing w:val="1"/>
          <w:sz w:val="17"/>
        </w:rPr>
        <w:t>zme-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nu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svojej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adresy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akýchkoľvek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iných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údajov.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ak</w:t>
      </w:r>
      <w:r>
        <w:rPr>
          <w:rFonts w:ascii="VRQFQI+MyriadPro-Regular"/>
          <w:color w:val="221e1f"/>
          <w:spacing w:val="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CBC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4"/>
          <w:sz w:val="17"/>
        </w:rPr>
        <w:t>AG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zašle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akúkoľvek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písomnosť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adresu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RODIČKY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uvedenú</w:t>
      </w:r>
      <w:r>
        <w:rPr>
          <w:rFonts w:ascii="VRQFQI+MyriadPro-Regular"/>
          <w:color w:val="221e1f"/>
          <w:spacing w:val="-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záhla-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ví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poslednú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oznámenú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adresu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3"/>
          <w:sz w:val="17"/>
        </w:rPr>
        <w:t>RODIČKY,</w:t>
      </w:r>
      <w:r>
        <w:rPr>
          <w:rFonts w:ascii="VRQFQI+MyriadPro-Regular"/>
          <w:color w:val="221e1f"/>
          <w:spacing w:val="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považuje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takáto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písomnosť</w:t>
      </w:r>
      <w:r>
        <w:rPr>
          <w:rFonts w:ascii="VRQFQI+MyriadPro-Regular"/>
          <w:color w:val="221e1f"/>
          <w:spacing w:val="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doručenú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siedmym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pracovným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dňom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podaní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poštovú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prepravu.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24" w:after="0" w:line="223" w:lineRule="exact"/>
        <w:ind w:left="0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EJVIFI+MyriadPro-Bold"/>
          <w:color w:val="221e1f"/>
          <w:spacing w:val="0"/>
          <w:sz w:val="18"/>
        </w:rPr>
        <w:t>VII.11</w:t>
      </w:r>
      <w:r>
        <w:rPr>
          <w:rFonts w:ascii="EJVIFI+MyriadPro-Bold"/>
          <w:color w:val="221e1f"/>
          <w:spacing w:val="67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podpisom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vyjadruje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svoj</w:t>
      </w:r>
      <w:r>
        <w:rPr>
          <w:rFonts w:ascii="VRQFQI+MyriadPro-Regular"/>
          <w:color w:val="221e1f"/>
          <w:spacing w:val="1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výslovný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1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tým,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2"/>
          <w:sz w:val="17"/>
        </w:rPr>
        <w:t>aby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práva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súvisiace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plnením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patriace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Otcovi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vykonávala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resp.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plnila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Otcovom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mene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RODIČKA,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čo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jej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podpisom</w:t>
      </w:r>
      <w:r>
        <w:rPr>
          <w:rFonts w:ascii="VRQFQI+MyriadPro-Regular"/>
          <w:color w:val="221e1f"/>
          <w:spacing w:val="27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udeľuje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plnomocenstvo,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okrem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prípadov,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kedy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Zmluve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uvedené,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vyžaduje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aj</w:t>
      </w:r>
      <w:r>
        <w:rPr>
          <w:rFonts w:ascii="VRQFQI+MyriadPro-Regular"/>
          <w:color w:val="221e1f"/>
          <w:spacing w:val="1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Otca.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zároveň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súhlasí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s</w:t>
      </w:r>
      <w:r>
        <w:rPr>
          <w:rFonts w:ascii="VRQFQI+MyriadPro-Regular"/>
          <w:color w:val="221e1f"/>
          <w:spacing w:val="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tým,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aby</w:t>
      </w:r>
      <w:r>
        <w:rPr>
          <w:rFonts w:ascii="VRQFQI+MyriadPro-Regular"/>
          <w:color w:val="221e1f"/>
          <w:spacing w:val="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boli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písomnosti</w:t>
      </w:r>
      <w:r>
        <w:rPr>
          <w:rFonts w:ascii="VRQFQI+MyriadPro-Regular"/>
          <w:color w:val="221e1f"/>
          <w:spacing w:val="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adresované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Otcovi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zasielané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len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RO-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DIČKE.</w:t>
      </w:r>
      <w:r>
        <w:rPr>
          <w:rFonts w:ascii="VRQFQI+MyriadPro-Regular"/>
          <w:color w:val="221e1f"/>
          <w:spacing w:val="3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221e1f"/>
          <w:spacing w:val="3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podpisom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3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3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3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informovať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0"/>
          <w:sz w:val="17"/>
        </w:rPr>
        <w:t>Otca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doručení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písomností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ich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obsahu.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Nárok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Otca</w:t>
      </w:r>
      <w:r>
        <w:rPr>
          <w:rFonts w:ascii="VRQFQI+MyriadPro-Regular"/>
          <w:color w:val="221e1f"/>
          <w:spacing w:val="1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na</w:t>
      </w:r>
      <w:r>
        <w:rPr>
          <w:rFonts w:ascii="VRQFQI+MyriadPro-Regular"/>
          <w:color w:val="221e1f"/>
          <w:spacing w:val="16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náhradu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škody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voči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týmto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nie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je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dotknutý.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Ak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-5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nutné,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aby</w:t>
      </w:r>
      <w:r>
        <w:rPr>
          <w:rFonts w:ascii="VRQFQI+MyriadPro-Regular"/>
          <w:color w:val="221e1f"/>
          <w:spacing w:val="-4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podľa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niečo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osobne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konal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strpel,</w:t>
      </w:r>
      <w:r>
        <w:rPr>
          <w:rFonts w:ascii="VRQFQI+MyriadPro-Regular"/>
          <w:color w:val="221e1f"/>
          <w:spacing w:val="2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zaväzuje</w:t>
      </w:r>
      <w:r>
        <w:rPr>
          <w:rFonts w:ascii="VRQFQI+MyriadPro-Regular"/>
          <w:color w:val="221e1f"/>
          <w:spacing w:val="2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sa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potrebné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úkony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vykonať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alebo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strpieť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on</w:t>
      </w:r>
      <w:r>
        <w:rPr>
          <w:rFonts w:ascii="VRQFQI+MyriadPro-Regular"/>
          <w:color w:val="221e1f"/>
          <w:spacing w:val="18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sám.</w:t>
      </w:r>
      <w:r>
        <w:rPr>
          <w:rFonts w:ascii="VRQFQI+MyriadPro-Regular"/>
          <w:color w:val="221e1f"/>
          <w:spacing w:val="1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V</w:t>
      </w:r>
      <w:r>
        <w:rPr>
          <w:rFonts w:ascii="VRQFQI+MyriadPro-Regular"/>
          <w:color w:val="221e1f"/>
          <w:spacing w:val="17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prípade,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že</w:t>
      </w:r>
      <w:r>
        <w:rPr>
          <w:rFonts w:ascii="VRQFQI+MyriadPro-Regular"/>
          <w:color w:val="221e1f"/>
          <w:spacing w:val="19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Otec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/>
          <w:color w:val="221e1f"/>
          <w:spacing w:val="-1"/>
          <w:sz w:val="17"/>
        </w:rPr>
        <w:t>nebude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účastníkom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/>
          <w:color w:val="221e1f"/>
          <w:spacing w:val="-2"/>
          <w:sz w:val="17"/>
        </w:rPr>
        <w:t>Zmluvy,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všetky</w:t>
      </w:r>
      <w:r>
        <w:rPr>
          <w:rFonts w:ascii="VRQFQI+MyriadPro-Regular"/>
          <w:color w:val="221e1f"/>
          <w:spacing w:val="22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2"/>
          <w:sz w:val="17"/>
        </w:rPr>
        <w:t>práva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a</w:t>
      </w:r>
      <w:r>
        <w:rPr>
          <w:rFonts w:ascii="VRQFQI+MyriadPro-Regular"/>
          <w:color w:val="221e1f"/>
          <w:spacing w:val="2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povinnosti</w:t>
      </w:r>
      <w:r>
        <w:rPr>
          <w:rFonts w:ascii="VRQFQI+MyriadPro-Regular"/>
          <w:color w:val="221e1f"/>
          <w:spacing w:val="23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Otca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5507" w:x="6073" w:y="6575"/>
        <w:widowControl w:val="off"/>
        <w:autoSpaceDE w:val="off"/>
        <w:autoSpaceDN w:val="off"/>
        <w:spacing w:before="0" w:after="0" w:line="202" w:lineRule="exact"/>
        <w:ind w:left="567" w:right="0" w:firstLine="0"/>
        <w:jc w:val="left"/>
        <w:rPr>
          <w:rFonts w:ascii="VRQFQI+MyriadPro-Regular"/>
          <w:color w:val="000000"/>
          <w:spacing w:val="0"/>
          <w:sz w:val="17"/>
        </w:rPr>
      </w:pP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vyplývajúce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0"/>
          <w:sz w:val="17"/>
        </w:rPr>
        <w:t>z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tejto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Zmluvy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/>
          <w:color w:val="221e1f"/>
          <w:spacing w:val="-1"/>
          <w:sz w:val="17"/>
        </w:rPr>
        <w:t>bude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vykonávať</w:t>
      </w:r>
      <w:r>
        <w:rPr>
          <w:rFonts w:ascii="VRQFQI+MyriadPro-Regular"/>
          <w:color w:val="221e1f"/>
          <w:spacing w:val="0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výlučne</w:t>
      </w:r>
      <w:r>
        <w:rPr>
          <w:rFonts w:ascii="VRQFQI+MyriadPro-Regular"/>
          <w:color w:val="221e1f"/>
          <w:spacing w:val="-1"/>
          <w:sz w:val="17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-1"/>
          <w:sz w:val="17"/>
        </w:rPr>
        <w:t>RODIČKA.</w:t>
      </w:r>
      <w:r>
        <w:rPr>
          <w:rFonts w:ascii="VRQFQI+MyriadPro-Regular"/>
          <w:color w:val="000000"/>
          <w:spacing w:val="0"/>
          <w:sz w:val="17"/>
        </w:rPr>
      </w:r>
    </w:p>
    <w:p>
      <w:pPr>
        <w:pStyle w:val="Normal"/>
        <w:framePr w:w="4209" w:x="1127" w:y="13476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V</w:t>
      </w:r>
      <w:r>
        <w:rPr>
          <w:rFonts w:ascii="VRQFQI+MyriadPro-Regular"/>
          <w:color w:val="221e1f"/>
          <w:spacing w:val="22"/>
          <w:sz w:val="18"/>
        </w:rPr>
        <w:t xml:space="preserve"> </w:t>
      </w:r>
      <w:r>
        <w:rPr>
          <w:rFonts w:ascii="VRQFQI+MyriadPro-Regular"/>
          <w:color w:val="221e1f"/>
          <w:spacing w:val="-1"/>
          <w:sz w:val="18"/>
        </w:rPr>
        <w:t>Bratislave</w:t>
      </w:r>
      <w:r>
        <w:rPr>
          <w:rFonts w:ascii="VRQFQI+MyriadPro-Regular"/>
          <w:color w:val="221e1f"/>
          <w:spacing w:val="22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dňa</w:t>
      </w:r>
      <w:r>
        <w:rPr>
          <w:rFonts w:ascii="VRQFQI+MyriadPro-Regular"/>
          <w:color w:val="221e1f"/>
          <w:spacing w:val="22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........................................................................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209" w:x="6633" w:y="13476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V.....................................................</w:t>
      </w:r>
      <w:r>
        <w:rPr>
          <w:rFonts w:ascii="VRQFQI+MyriadPro-Regular"/>
          <w:color w:val="221e1f"/>
          <w:spacing w:val="6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dňa</w:t>
      </w:r>
      <w:r>
        <w:rPr>
          <w:rFonts w:ascii="VRQFQI+MyriadPro-Regular"/>
          <w:color w:val="221e1f"/>
          <w:spacing w:val="6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.........................................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277" w:x="1127" w:y="14075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170" w:x="1165" w:y="14075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1"/>
          <w:sz w:val="18"/>
        </w:rPr>
        <w:t>.......................................................................................................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208" w:x="6633" w:y="14076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..........................................................................................................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208" w:x="6633" w:y="14076"/>
        <w:widowControl w:val="off"/>
        <w:autoSpaceDE w:val="off"/>
        <w:autoSpaceDN w:val="off"/>
        <w:spacing w:before="0" w:after="0" w:line="216" w:lineRule="exact"/>
        <w:ind w:left="1585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(RODIČKA)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1010" w:x="2726" w:y="14291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za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CBC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-3"/>
          <w:sz w:val="18"/>
        </w:rPr>
        <w:t>AG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1548" w:x="2457" w:y="14507"/>
        <w:widowControl w:val="off"/>
        <w:autoSpaceDE w:val="off"/>
        <w:autoSpaceDN w:val="off"/>
        <w:spacing w:before="0" w:after="0" w:line="216" w:lineRule="exact"/>
        <w:ind w:left="92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Ján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 w:hAnsi="VRQFQI+MyriadPro-Regular" w:cs="VRQFQI+MyriadPro-Regular"/>
          <w:color w:val="221e1f"/>
          <w:spacing w:val="0"/>
          <w:sz w:val="18"/>
        </w:rPr>
        <w:t>Šidlík,</w:t>
      </w:r>
      <w:r>
        <w:rPr>
          <w:rFonts w:ascii="VRQFQI+MyriadPro-Regular"/>
          <w:color w:val="221e1f"/>
          <w:spacing w:val="0"/>
          <w:sz w:val="18"/>
        </w:rPr>
        <w:t xml:space="preserve"> </w:t>
      </w:r>
      <w:r>
        <w:rPr>
          <w:rFonts w:ascii="VRQFQI+MyriadPro-Regular"/>
          <w:color w:val="221e1f"/>
          <w:spacing w:val="0"/>
          <w:sz w:val="18"/>
        </w:rPr>
        <w:t>MBA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1548" w:x="2457" w:y="14507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(splnomocnenec)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277" w:x="6633" w:y="15108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171" w:x="6671" w:y="15108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.........................................................................................................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4171" w:x="6671" w:y="15108"/>
        <w:widowControl w:val="off"/>
        <w:autoSpaceDE w:val="off"/>
        <w:autoSpaceDN w:val="off"/>
        <w:spacing w:before="0" w:after="0" w:line="216" w:lineRule="exact"/>
        <w:ind w:left="1719" w:right="0" w:firstLine="0"/>
        <w:jc w:val="left"/>
        <w:rPr>
          <w:rFonts w:ascii="VRQFQI+MyriadPro-Regular"/>
          <w:color w:val="000000"/>
          <w:spacing w:val="0"/>
          <w:sz w:val="18"/>
        </w:rPr>
      </w:pPr>
      <w:r>
        <w:rPr>
          <w:rFonts w:ascii="VRQFQI+MyriadPro-Regular"/>
          <w:color w:val="221e1f"/>
          <w:spacing w:val="0"/>
          <w:sz w:val="18"/>
        </w:rPr>
        <w:t>(Otec)</w:t>
      </w:r>
      <w:r>
        <w:rPr>
          <w:rFonts w:ascii="VRQFQI+MyriadPro-Regular"/>
          <w:color w:val="000000"/>
          <w:spacing w:val="0"/>
          <w:sz w:val="18"/>
        </w:rPr>
      </w:r>
    </w:p>
    <w:p>
      <w:pPr>
        <w:pStyle w:val="Normal"/>
        <w:framePr w:w="1773" w:x="9807" w:y="16115"/>
        <w:widowControl w:val="off"/>
        <w:autoSpaceDE w:val="off"/>
        <w:autoSpaceDN w:val="off"/>
        <w:spacing w:before="0" w:after="0" w:line="144" w:lineRule="exact"/>
        <w:ind w:left="0" w:right="0" w:firstLine="0"/>
        <w:jc w:val="left"/>
        <w:rPr>
          <w:rFonts w:ascii="VRQFQI+MyriadPro-Regular"/>
          <w:color w:val="000000"/>
          <w:spacing w:val="0"/>
          <w:sz w:val="12"/>
        </w:rPr>
      </w:pPr>
      <w:r>
        <w:rPr>
          <w:rFonts w:ascii="VRQFQI+MyriadPro-Regular"/>
          <w:color w:val="949699"/>
          <w:spacing w:val="0"/>
          <w:sz w:val="12"/>
        </w:rPr>
        <w:t>CBCAG-ZDLMO-V003-P080322</w:t>
      </w:r>
      <w:r>
        <w:rPr>
          <w:rFonts w:ascii="VRQFQI+MyriadPro-Regular"/>
          <w:color w:val="000000"/>
          <w:spacing w:val="0"/>
          <w:sz w:val="12"/>
        </w:rPr>
      </w:r>
    </w:p>
    <w:p>
      <w:pPr>
        <w:pStyle w:val="Normal"/>
        <w:framePr w:w="322" w:x="567" w:y="16431"/>
        <w:widowControl w:val="off"/>
        <w:autoSpaceDE w:val="off"/>
        <w:autoSpaceDN w:val="off"/>
        <w:spacing w:before="0" w:after="0" w:line="192" w:lineRule="exact"/>
        <w:ind w:left="0" w:right="0" w:firstLine="0"/>
        <w:jc w:val="left"/>
        <w:rPr>
          <w:rFonts w:ascii="VRQFQI+MyriadPro-Regular"/>
          <w:color w:val="000000"/>
          <w:spacing w:val="0"/>
          <w:sz w:val="16"/>
        </w:rPr>
      </w:pPr>
      <w:r>
        <w:rPr>
          <w:rFonts w:ascii="VRQFQI+MyriadPro-Regular"/>
          <w:color w:val="221e1f"/>
          <w:spacing w:val="0"/>
          <w:sz w:val="16"/>
        </w:rPr>
        <w:t>4</w:t>
      </w:r>
      <w:r>
        <w:rPr>
          <w:rFonts w:ascii="VRQFQI+MyriadPro-Regular"/>
          <w:color w:val="000000"/>
          <w:spacing w:val="0"/>
          <w:sz w:val="16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6" style="position:absolute;margin-left:263.75pt;margin-top:8.64999961853027pt;z-index:-67;width:66.8499984741211pt;height:33.0999984741211pt;mso-position-horizontal:absolute;mso-position-horizontal-relative:page;mso-position-vertical:absolute;mso-position-vertical-relative:page" type="#_x0000_t75">
            <v:imagedata xmlns:r="http://schemas.openxmlformats.org/officeDocument/2006/relationships" r:id="rId17"/>
          </v:shape>
        </w:pict>
      </w:r>
      <w:r>
        <w:rPr>
          <w:noProof w:val="on"/>
        </w:rPr>
        <w:pict>
          <v:shape xmlns:v="urn:schemas-microsoft-com:vml" id="_x000017" style="position:absolute;margin-left:-1pt;margin-top:44pt;z-index:-71;width:597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18"/>
          </v:shape>
        </w:pict>
      </w:r>
      <w:r>
        <w:rPr>
          <w:noProof w:val="on"/>
        </w:rPr>
        <w:pict>
          <v:shape xmlns:v="urn:schemas-microsoft-com:vml" id="_x000018" style="position:absolute;margin-left:66.5500030517578pt;margin-top:734.450012207031pt;z-index:-75;width:178pt;height:78.6500015258789pt;mso-position-horizontal:absolute;mso-position-horizontal-relative:page;mso-position-vertical:absolute;mso-position-vertical-relative:page" type="#_x0000_t75">
            <v:imagedata xmlns:r="http://schemas.openxmlformats.org/officeDocument/2006/relationships" r:id="rId19"/>
          </v:shape>
        </w:pict>
      </w:r>
      <w:r>
        <w:rPr>
          <w:noProof w:val="on"/>
        </w:rPr>
        <w:pict>
          <v:shape xmlns:v="urn:schemas-microsoft-com:vml" id="_x000019" style="position:absolute;margin-left:170.850006103516pt;margin-top:823.25pt;z-index:-79;width:253.699996948242pt;height:9.35000038146973pt;mso-position-horizontal:absolute;mso-position-horizontal-relative:page;mso-position-vertical:absolute;mso-position-vertical-relative:page" type="#_x0000_t75">
            <v:imagedata xmlns:r="http://schemas.openxmlformats.org/officeDocument/2006/relationships" r:id="rId20"/>
          </v:shape>
        </w:pict>
      </w:r>
      <w:r>
        <w:rPr>
          <w:noProof w:val="on"/>
        </w:rPr>
        <w:pict>
          <v:shape xmlns:v="urn:schemas-microsoft-com:vml" id="_x000020" style="position:absolute;margin-left:-1pt;margin-top:817.150024414063pt;z-index:-83;width:597pt;height:3pt;mso-position-horizontal:absolute;mso-position-horizontal-relative:page;mso-position-vertical:absolute;mso-position-vertical-relative:page" type="#_x0000_t75">
            <v:imagedata xmlns:r="http://schemas.openxmlformats.org/officeDocument/2006/relationships" r:id="rId21"/>
          </v:shape>
        </w:pict>
      </w:r>
      <w:r>
        <w:rPr>
          <w:noProof w:val="on"/>
        </w:rPr>
        <w:pict>
          <v:shape xmlns:v="urn:schemas-microsoft-com:vml" id="_x000021" style="position:absolute;margin-left:142.550003051758pt;margin-top:684.349975585938pt;z-index:-87;width:62.8499984741211pt;height:32.4000015258789pt;mso-position-horizontal:absolute;mso-position-horizontal-relative:page;mso-position-vertical:absolute;mso-position-vertical-relative:page" type="#_x0000_t75">
            <v:imagedata xmlns:r="http://schemas.openxmlformats.org/officeDocument/2006/relationships" r:id="rId22"/>
          </v:shape>
        </w:pict>
      </w:r>
      <w:r>
        <w:rPr>
          <w:noProof w:val="on"/>
        </w:rPr>
        <w:pict>
          <v:shape xmlns:v="urn:schemas-microsoft-com:vml" id="_x000022" style="position:absolute;margin-left:114.449996948242pt;margin-top:678.650024414063pt;z-index:-91;width:26.7000007629395pt;height:31.5499992370605pt;mso-position-horizontal:absolute;mso-position-horizontal-relative:page;mso-position-vertical:absolute;mso-position-vertical-relative:page" type="#_x0000_t75">
            <v:imagedata xmlns:r="http://schemas.openxmlformats.org/officeDocument/2006/relationships" r:id="rId23"/>
          </v:shape>
        </w:pict>
      </w:r>
      <w:r>
        <w:rPr>
          <w:rFonts w:ascii="Arial"/>
          <w:color w:val="ff0000"/>
          <w:spacing w:val="0"/>
          <w:sz w:val="2"/>
        </w:rPr>
      </w:r>
    </w:p>
    <w:sectPr>
      <w:pgSz w:w="11900" w:h="16820"/>
      <w:pgMar w:top="0" w:right="0" w:bottom="0" w:left="0" w:header="720" w:footer="720" w:gutter="0"/>
      <w:pgNumType w:start="1"/>
      <w:cols w:space="720" w:sep="off"/>
      <w:docGrid w:linePitch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EJVIFI+MyriadPro-Bold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2465295A-0000-0000-0000-000000000000}"/>
  </w:font>
  <w:font w:name="VRQFQI+MyriadPro-Regular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10E21C59-0000-0000-0000-000000000000}"/>
  </w:font>
  <w:font w:name="GGTJPM+MyriadPro-Semibold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3" w:fontKey="{BA5AC0F6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10" Type="http://schemas.openxmlformats.org/officeDocument/2006/relationships/image" Target="media/image10.jpeg" /><Relationship Id="rId11" Type="http://schemas.openxmlformats.org/officeDocument/2006/relationships/image" Target="media/image11.jpeg" /><Relationship Id="rId12" Type="http://schemas.openxmlformats.org/officeDocument/2006/relationships/image" Target="media/image12.jpeg" /><Relationship Id="rId13" Type="http://schemas.openxmlformats.org/officeDocument/2006/relationships/image" Target="media/image13.jpeg" /><Relationship Id="rId14" Type="http://schemas.openxmlformats.org/officeDocument/2006/relationships/image" Target="media/image14.jpeg" /><Relationship Id="rId15" Type="http://schemas.openxmlformats.org/officeDocument/2006/relationships/image" Target="media/image15.jpeg" /><Relationship Id="rId16" Type="http://schemas.openxmlformats.org/officeDocument/2006/relationships/image" Target="media/image16.jpeg" /><Relationship Id="rId17" Type="http://schemas.openxmlformats.org/officeDocument/2006/relationships/image" Target="media/image17.jpeg" /><Relationship Id="rId18" Type="http://schemas.openxmlformats.org/officeDocument/2006/relationships/image" Target="media/image18.jpeg" /><Relationship Id="rId19" Type="http://schemas.openxmlformats.org/officeDocument/2006/relationships/image" Target="media/image19.jpeg" /><Relationship Id="rId2" Type="http://schemas.openxmlformats.org/officeDocument/2006/relationships/image" Target="media/image2.jpeg" /><Relationship Id="rId20" Type="http://schemas.openxmlformats.org/officeDocument/2006/relationships/image" Target="media/image20.jpeg" /><Relationship Id="rId21" Type="http://schemas.openxmlformats.org/officeDocument/2006/relationships/image" Target="media/image21.jpeg" /><Relationship Id="rId22" Type="http://schemas.openxmlformats.org/officeDocument/2006/relationships/image" Target="media/image22.jpeg" /><Relationship Id="rId23" Type="http://schemas.openxmlformats.org/officeDocument/2006/relationships/image" Target="media/image23.jpeg" /><Relationship Id="rId24" Type="http://schemas.openxmlformats.org/officeDocument/2006/relationships/styles" Target="styles.xml" /><Relationship Id="rId25" Type="http://schemas.openxmlformats.org/officeDocument/2006/relationships/fontTable" Target="fontTable.xml" /><Relationship Id="rId26" Type="http://schemas.openxmlformats.org/officeDocument/2006/relationships/settings" Target="settings.xml" /><Relationship Id="rId27" Type="http://schemas.openxmlformats.org/officeDocument/2006/relationships/webSettings" Target="webSettings.xml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jpeg" /><Relationship Id="rId7" Type="http://schemas.openxmlformats.org/officeDocument/2006/relationships/image" Target="media/image7.jpeg" /><Relationship Id="rId8" Type="http://schemas.openxmlformats.org/officeDocument/2006/relationships/image" Target="media/image8.jpeg" /><Relationship Id="rId9" Type="http://schemas.openxmlformats.org/officeDocument/2006/relationships/image" Target="media/image9.jpeg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/Relationships>
</file>

<file path=docProps/app.xml><?xml version="1.0" encoding="utf-8"?>
<Properties xmlns="http://schemas.openxmlformats.org/officeDocument/2006/extended-properties">
  <Template>Normal</Template>
  <TotalTime>3</TotalTime>
  <Pages>4</Pages>
  <Words>4394</Words>
  <Characters>26450</Characters>
  <Application>Aspose</Application>
  <DocSecurity>0</DocSecurity>
  <Lines>588</Lines>
  <Paragraphs>588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30255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doc2pdf</dc:creator>
  <lastModifiedBy>doc2pdf</lastModifiedBy>
  <revision>1</revision>
  <dcterms:created xmlns:xsi="http://www.w3.org/2001/XMLSchema-instance" xmlns:dcterms="http://purl.org/dc/terms/" xsi:type="dcterms:W3CDTF">2026-01-06T19:16:37+00:00</dcterms:created>
  <dcterms:modified xmlns:xsi="http://www.w3.org/2001/XMLSchema-instance" xmlns:dcterms="http://purl.org/dc/terms/" xsi:type="dcterms:W3CDTF">2026-01-06T19:16:37+00:00</dcterms:modified>
</coreProperties>
</file>