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8"/>
          <w:szCs w:val="48"/>
        </w:rPr>
        <w:t xml:space="preserve">SONATA</w:t>
      </w:r>
    </w:p>
    <w:p>
      <w:pPr>
        <w:spacing w:after="80" w:before="0"/>
      </w:pPr>
      <w:r>
        <w:rPr>
          <w:rFonts w:ascii="Arial" w:cs="Arial" w:eastAsia="Arial" w:hAnsi="Arial"/>
          <w:color w:val="555555"/>
          <w:sz w:val="28"/>
          <w:szCs w:val="28"/>
        </w:rPr>
        <w:t xml:space="preserve">Planned Improvements</w:t>
      </w:r>
    </w:p>
    <w:p>
      <w:pPr>
        <w:spacing w:after="400" w:before="0"/>
      </w:pPr>
      <w:r>
        <w:rPr>
          <w:rFonts w:ascii="Arial" w:cs="Arial" w:eastAsia="Arial" w:hAnsi="Arial"/>
          <w:color w:val="888888"/>
          <w:sz w:val="22"/>
          <w:szCs w:val="22"/>
        </w:rPr>
        <w:t xml:space="preserve">Session Notes — April 2026</w:t>
      </w:r>
    </w:p>
    <w:p>
      <w:pPr>
        <w:spacing w:after="400" w:before="0"/>
      </w:pPr>
      <w:r>
        <w:rPr>
          <w:rFonts w:ascii="Arial" w:cs="Arial" w:eastAsia="Arial" w:hAnsi="Arial"/>
          <w:sz w:val="22"/>
          <w:szCs w:val="22"/>
        </w:rPr>
        <w:t xml:space="preserve">The following tweaks have been agreed for the next update pass on sonata-pwa.html. They cover home screen behaviour, navigation improvements, library display, and a new home screen feature.</w:t>
      </w:r>
    </w:p>
    <w:p>
      <w:pPr>
        <w:pStyle w:val="Heading2"/>
      </w:pPr>
      <w:r>
        <w:rPr>
          <w:rFonts w:ascii="Arial" w:cs="Arial" w:eastAsia="Arial" w:hAnsi="Arial"/>
          <w:b/>
          <w:bCs/>
          <w:sz w:val="26"/>
          <w:szCs w:val="26"/>
        </w:rPr>
        <w:t xml:space="preserve">1.  Home Screen Album Cards: Navigation vs Playback</w:t>
      </w:r>
    </w:p>
    <w:p>
      <w:pPr>
        <w:spacing w:after="200" w:before="100"/>
      </w:pPr>
      <w:r>
        <w:rPr>
          <w:rFonts w:ascii="Arial" w:cs="Arial" w:eastAsia="Arial" w:hAnsi="Arial"/>
          <w:sz w:val="22"/>
          <w:szCs w:val="22"/>
        </w:rPr>
        <w:t xml:space="preserve">Clicking an album card (artwork or title) on the home screen should navigate to the album view only. Playback should not begin until the user explicitly clicks the play button or taps a track. Currently clicking a home screen album begins playing automatically.</w:t>
      </w:r>
    </w:p>
    <w:p>
      <w:pPr>
        <w:pStyle w:val="Heading2"/>
      </w:pPr>
      <w:r>
        <w:rPr>
          <w:rFonts w:ascii="Arial" w:cs="Arial" w:eastAsia="Arial" w:hAnsi="Arial"/>
          <w:b/>
          <w:bCs/>
          <w:sz w:val="26"/>
          <w:szCs w:val="26"/>
        </w:rPr>
        <w:t xml:space="preserve">2.  Genre Page: Album Art Collage Tiles</w:t>
      </w:r>
    </w:p>
    <w:p>
      <w:pPr>
        <w:spacing w:after="200" w:before="100"/>
      </w:pPr>
      <w:r>
        <w:rPr>
          <w:rFonts w:ascii="Arial" w:cs="Arial" w:eastAsia="Arial" w:hAnsi="Arial"/>
          <w:sz w:val="22"/>
          <w:szCs w:val="22"/>
        </w:rPr>
        <w:t xml:space="preserve">Replace plain colour tiles on the genre page with collages of album artwork from albums within each genre. Tile layouts should vary across the screen (2x2, 2x3, 3x4 etc.) to preserve the current Mondrian-esque feel. A sprinkling of plain colour tiles should be retained among the collages, either for genres with very few albums or simply for visual rhythm. Layouts assigned to keep the overall screen varied rather than uniform.</w:t>
      </w:r>
    </w:p>
    <w:p>
      <w:pPr>
        <w:pStyle w:val="Heading2"/>
      </w:pPr>
      <w:r>
        <w:rPr>
          <w:rFonts w:ascii="Arial" w:cs="Arial" w:eastAsia="Arial" w:hAnsi="Arial"/>
          <w:b/>
          <w:bCs/>
          <w:sz w:val="26"/>
          <w:szCs w:val="26"/>
        </w:rPr>
        <w:t xml:space="preserve">3.  Album Page: Artist Name as Tappable Link</w:t>
      </w:r>
    </w:p>
    <w:p>
      <w:pPr>
        <w:spacing w:after="200" w:before="100"/>
      </w:pPr>
      <w:r>
        <w:rPr>
          <w:rFonts w:ascii="Arial" w:cs="Arial" w:eastAsia="Arial" w:hAnsi="Arial"/>
          <w:sz w:val="22"/>
          <w:szCs w:val="22"/>
        </w:rPr>
        <w:t xml:space="preserve">Every instance of an artist name on the album library screen and on individual album pages should be a tappable hyperlink that navigates directly to that artist's page. This applies to the artist name displayed beneath the album title as well as any other occurrence of the artist name within these views.</w:t>
      </w:r>
    </w:p>
    <w:p>
      <w:pPr>
        <w:pStyle w:val="Heading2"/>
      </w:pPr>
      <w:r>
        <w:rPr>
          <w:rFonts w:ascii="Arial" w:cs="Arial" w:eastAsia="Arial" w:hAnsi="Arial"/>
          <w:b/>
          <w:bCs/>
          <w:sz w:val="26"/>
          <w:szCs w:val="26"/>
        </w:rPr>
        <w:t xml:space="preserve">4.  Multi-Disc Albums: Unified View</w:t>
      </w:r>
    </w:p>
    <w:p>
      <w:pPr>
        <w:spacing w:after="200" w:before="100"/>
      </w:pPr>
      <w:r>
        <w:rPr>
          <w:rFonts w:ascii="Arial" w:cs="Arial" w:eastAsia="Arial" w:hAnsi="Arial"/>
          <w:sz w:val="22"/>
          <w:szCs w:val="22"/>
        </w:rPr>
        <w:t xml:space="preserve">Where tracks share the same album name but are tagged as CD1/CD2 or Disc 1/Disc 2 (or similar variants), they should be grouped into a single album view rather than appearing as two separate entries. Tracks should be displayed in disc then track number order, with a subtle disc divider label (e.g. Disc 1, Disc 2) separating the sections.</w:t>
      </w:r>
    </w:p>
    <w:p>
      <w:pPr>
        <w:pStyle w:val="Heading2"/>
      </w:pPr>
      <w:r>
        <w:rPr>
          <w:rFonts w:ascii="Arial" w:cs="Arial" w:eastAsia="Arial" w:hAnsi="Arial"/>
          <w:b/>
          <w:bCs/>
          <w:sz w:val="26"/>
          <w:szCs w:val="26"/>
        </w:rPr>
        <w:t xml:space="preserve">5.  Scroll Position Memory</w:t>
      </w:r>
    </w:p>
    <w:p>
      <w:pPr>
        <w:spacing w:after="200" w:before="100"/>
      </w:pPr>
      <w:r>
        <w:rPr>
          <w:rFonts w:ascii="Arial" w:cs="Arial" w:eastAsia="Arial" w:hAnsi="Arial"/>
          <w:sz w:val="22"/>
          <w:szCs w:val="22"/>
        </w:rPr>
        <w:t xml:space="preserve">When a user navigates into an album or artist page from a library list view and then presses back, the library view should return to the same scroll position it was at before they clicked in, rather than jumping back to the top of the list.</w:t>
      </w:r>
    </w:p>
    <w:p>
      <w:pPr>
        <w:pStyle w:val="Heading2"/>
      </w:pPr>
      <w:r>
        <w:rPr>
          <w:rFonts w:ascii="Arial" w:cs="Arial" w:eastAsia="Arial" w:hAnsi="Arial"/>
          <w:b/>
          <w:bCs/>
          <w:sz w:val="26"/>
          <w:szCs w:val="26"/>
        </w:rPr>
        <w:t xml:space="preserve">6.  Remove All Tracks / Songs View</w:t>
      </w:r>
    </w:p>
    <w:p>
      <w:pPr>
        <w:spacing w:after="200" w:before="100"/>
      </w:pPr>
      <w:r>
        <w:rPr>
          <w:rFonts w:ascii="Arial" w:cs="Arial" w:eastAsia="Arial" w:hAnsi="Arial"/>
          <w:sz w:val="22"/>
          <w:szCs w:val="22"/>
        </w:rPr>
        <w:t xml:space="preserve">Remove the Songs/All Tracks view from the navigation entirely. It is not a useful browsing mode and renders all tracks in the library into the DOM simultaneously, which creates a significant performance cost. Removing it should make the app noticeably snappier, particularly on mobile.</w:t>
      </w:r>
    </w:p>
    <w:p>
      <w:pPr>
        <w:pStyle w:val="Heading2"/>
      </w:pPr>
      <w:r>
        <w:rPr>
          <w:rFonts w:ascii="Arial" w:cs="Arial" w:eastAsia="Arial" w:hAnsi="Arial"/>
          <w:b/>
          <w:bCs/>
          <w:sz w:val="26"/>
          <w:szCs w:val="26"/>
        </w:rPr>
        <w:t xml:space="preserve">7.  Home Screen: Today's Headline Act</w:t>
      </w:r>
    </w:p>
    <w:p>
      <w:pPr>
        <w:spacing w:after="200" w:before="100"/>
      </w:pPr>
      <w:r>
        <w:rPr>
          <w:rFonts w:ascii="Arial" w:cs="Arial" w:eastAsia="Arial" w:hAnsi="Arial"/>
          <w:sz w:val="22"/>
          <w:szCs w:val="22"/>
        </w:rPr>
        <w:t xml:space="preserve">Add a Today's Headline Act tile to the home screen. A single artist is chosen at random each day using a date-based seed, so the selection stays fixed throughout the day and changes at midnight. It is not manually refreshable. Only artists with at least two full albums in the library are eligible for selection. Tapping the tile navigates to that artist's page. The tile should display the artist photo if one is cached from fanart.tv, and fall back to a Mondrian colour tile if not.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2026-04-29T22:08:31.854Z</dcterms:created>
  <dcterms:modified xsi:type="dcterms:W3CDTF">2026-04-29T22:08:31.855Z</dcterms:modified>
</cp:coreProperties>
</file>

<file path=docProps/custom.xml><?xml version="1.0" encoding="utf-8"?>
<Properties xmlns="http://schemas.openxmlformats.org/officeDocument/2006/custom-properties" xmlns:vt="http://schemas.openxmlformats.org/officeDocument/2006/docPropsVTypes"/>
</file>