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7F" w:rsidRDefault="00977B7F" w:rsidP="00977B7F">
      <w:pPr>
        <w:rPr>
          <w:b/>
        </w:rPr>
      </w:pPr>
      <w:bookmarkStart w:id="0" w:name="_GoBack"/>
      <w:bookmarkEnd w:id="0"/>
      <w:r w:rsidRPr="00977B7F">
        <w:rPr>
          <w:b/>
        </w:rPr>
        <w:t>Pflichtenheft</w:t>
      </w:r>
    </w:p>
    <w:p w:rsidR="00977B7F" w:rsidRDefault="00977B7F" w:rsidP="00977B7F">
      <w:r w:rsidRPr="00977B7F">
        <w:t>Vier gewinnt</w:t>
      </w:r>
    </w:p>
    <w:p w:rsidR="00977B7F" w:rsidRPr="00977B7F" w:rsidRDefault="00977B7F" w:rsidP="00977B7F"/>
    <w:p w:rsidR="00977B7F" w:rsidRPr="00977B7F" w:rsidRDefault="00977B7F" w:rsidP="00977B7F"/>
    <w:p w:rsidR="00977B7F" w:rsidRDefault="00977B7F" w:rsidP="00977B7F"/>
    <w:p w:rsidR="00977B7F" w:rsidRDefault="00977B7F" w:rsidP="00977B7F"/>
    <w:p w:rsidR="00977B7F" w:rsidRDefault="00977B7F" w:rsidP="00977B7F"/>
    <w:p w:rsidR="00977B7F" w:rsidRDefault="00977B7F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977B7F" w:rsidRDefault="00977B7F" w:rsidP="00977B7F">
      <w:r>
        <w:t>Version:</w:t>
      </w:r>
      <w:r>
        <w:br/>
        <w:t>Datum:</w:t>
      </w:r>
      <w:r>
        <w:br/>
        <w:t>Autor:</w:t>
      </w:r>
    </w:p>
    <w:p w:rsidR="00977B7F" w:rsidRDefault="00977B7F" w:rsidP="00977B7F">
      <w:r>
        <w:t>Status: (Entwurf/Verabschiedet)</w:t>
      </w:r>
    </w:p>
    <w:p w:rsidR="00977B7F" w:rsidRDefault="00977B7F" w:rsidP="00977B7F">
      <w:r>
        <w:t>Änderungshistorie</w:t>
      </w:r>
      <w:r>
        <w:br/>
        <w:t xml:space="preserve">(jeweils </w:t>
      </w:r>
      <w:proofErr w:type="spellStart"/>
      <w:r>
        <w:t>Version,Datum,Beschreibung</w:t>
      </w:r>
      <w:proofErr w:type="spellEnd"/>
      <w:r>
        <w:t>)</w:t>
      </w:r>
    </w:p>
    <w:p w:rsidR="008C22ED" w:rsidRDefault="00977B7F" w:rsidP="008F3E0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742052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22ED" w:rsidRDefault="008C22ED">
          <w:pPr>
            <w:pStyle w:val="TOCHeading"/>
          </w:pPr>
          <w:r>
            <w:t>Contents</w:t>
          </w:r>
        </w:p>
        <w:p w:rsidR="00AF139E" w:rsidRDefault="008C22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59125" w:history="1">
            <w:r w:rsidR="00AF139E" w:rsidRPr="000E0EE1">
              <w:rPr>
                <w:rStyle w:val="Hyperlink"/>
                <w:noProof/>
              </w:rPr>
              <w:t>1.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Zielbestimmung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6" w:history="1">
            <w:r w:rsidR="00AF139E" w:rsidRPr="000E0EE1">
              <w:rPr>
                <w:rStyle w:val="Hyperlink"/>
                <w:noProof/>
              </w:rPr>
              <w:t>1.1 Musskriterien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7" w:history="1">
            <w:r w:rsidR="00AF139E" w:rsidRPr="000E0EE1">
              <w:rPr>
                <w:rStyle w:val="Hyperlink"/>
                <w:noProof/>
              </w:rPr>
              <w:t>1.2 Wunschkriterien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8" w:history="1">
            <w:r w:rsidR="00AF139E" w:rsidRPr="000E0EE1">
              <w:rPr>
                <w:rStyle w:val="Hyperlink"/>
                <w:noProof/>
              </w:rPr>
              <w:t>1.3 Abgrenzungskriterien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9" w:history="1">
            <w:r w:rsidR="00AF139E" w:rsidRPr="000E0EE1">
              <w:rPr>
                <w:rStyle w:val="Hyperlink"/>
                <w:noProof/>
              </w:rPr>
              <w:t>2.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Produkteinsatz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0" w:history="1">
            <w:r w:rsidR="00AF139E" w:rsidRPr="000E0EE1">
              <w:rPr>
                <w:rStyle w:val="Hyperlink"/>
                <w:noProof/>
              </w:rPr>
              <w:t>2.1 Anwendungsbereich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1" w:history="1">
            <w:r w:rsidR="00AF139E" w:rsidRPr="000E0EE1">
              <w:rPr>
                <w:rStyle w:val="Hyperlink"/>
                <w:noProof/>
              </w:rPr>
              <w:t>2.2 Zielgruppen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2" w:history="1">
            <w:r w:rsidR="00AF139E" w:rsidRPr="000E0EE1">
              <w:rPr>
                <w:rStyle w:val="Hyperlink"/>
                <w:noProof/>
              </w:rPr>
              <w:t>2.3 Betriebsbedingungen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3" w:history="1">
            <w:r w:rsidR="00AF139E" w:rsidRPr="000E0EE1">
              <w:rPr>
                <w:rStyle w:val="Hyperlink"/>
                <w:noProof/>
              </w:rPr>
              <w:t>2.4 Technische Produktumgebung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4" w:history="1">
            <w:r w:rsidR="00AF139E" w:rsidRPr="000E0EE1">
              <w:rPr>
                <w:rStyle w:val="Hyperlink"/>
                <w:noProof/>
              </w:rPr>
              <w:t>2.5 Produktschnittstellen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5" w:history="1">
            <w:r w:rsidR="00AF139E" w:rsidRPr="000E0EE1">
              <w:rPr>
                <w:rStyle w:val="Hyperlink"/>
                <w:noProof/>
              </w:rPr>
              <w:t>3.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Produktübersicht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6" w:history="1">
            <w:r w:rsidR="00AF139E" w:rsidRPr="000E0EE1">
              <w:rPr>
                <w:rStyle w:val="Hyperlink"/>
                <w:noProof/>
              </w:rPr>
              <w:t>4.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Produktfunktionen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7" w:history="1">
            <w:r w:rsidR="00AF139E" w:rsidRPr="000E0EE1">
              <w:rPr>
                <w:rStyle w:val="Hyperlink"/>
                <w:noProof/>
              </w:rPr>
              <w:t>4.1 Anwendungsfälle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8" w:history="1">
            <w:r w:rsidR="00AF139E" w:rsidRPr="000E0EE1">
              <w:rPr>
                <w:rStyle w:val="Hyperlink"/>
                <w:noProof/>
              </w:rPr>
              <w:t>4.2 Referenzszenarien und globale Testfälle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9" w:history="1">
            <w:r w:rsidR="00AF139E" w:rsidRPr="000E0EE1">
              <w:rPr>
                <w:rStyle w:val="Hyperlink"/>
                <w:noProof/>
              </w:rPr>
              <w:t>5.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Produktdaten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0" w:history="1">
            <w:r w:rsidR="00AF139E" w:rsidRPr="000E0EE1">
              <w:rPr>
                <w:rStyle w:val="Hyperlink"/>
                <w:noProof/>
              </w:rPr>
              <w:t>6.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Produktleistungen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1" w:history="1">
            <w:r w:rsidR="00AF139E" w:rsidRPr="000E0EE1">
              <w:rPr>
                <w:rStyle w:val="Hyperlink"/>
                <w:noProof/>
              </w:rPr>
              <w:t>7.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Qualitätsanforderungen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2" w:history="1">
            <w:r w:rsidR="00AF139E" w:rsidRPr="000E0EE1">
              <w:rPr>
                <w:rStyle w:val="Hyperlink"/>
                <w:noProof/>
              </w:rPr>
              <w:t>7.1 Technische Qualitätsanforderungen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3" w:history="1">
            <w:r w:rsidR="00AF139E" w:rsidRPr="000E0EE1">
              <w:rPr>
                <w:rStyle w:val="Hyperlink"/>
                <w:noProof/>
              </w:rPr>
              <w:t>7.2 Interaktions- und Ergonomieanforderungen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4" w:history="1">
            <w:r w:rsidR="00AF139E" w:rsidRPr="000E0EE1">
              <w:rPr>
                <w:rStyle w:val="Hyperlink"/>
                <w:noProof/>
              </w:rPr>
              <w:t>7.3 Wirtschaftliche 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5" w:history="1">
            <w:r w:rsidR="00AF139E" w:rsidRPr="000E0EE1">
              <w:rPr>
                <w:rStyle w:val="Hyperlink"/>
                <w:noProof/>
              </w:rPr>
              <w:t>7.4 Rechtliche und normative Vorgaben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6" w:history="1">
            <w:r w:rsidR="00AF139E" w:rsidRPr="000E0EE1">
              <w:rPr>
                <w:rStyle w:val="Hyperlink"/>
                <w:noProof/>
              </w:rPr>
              <w:t>8.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Benutzungsoberfläche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7" w:history="1">
            <w:r w:rsidR="00AF139E" w:rsidRPr="000E0EE1">
              <w:rPr>
                <w:rStyle w:val="Hyperlink"/>
                <w:noProof/>
              </w:rPr>
              <w:t>9.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Nichtfunktionale 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8" w:history="1">
            <w:r w:rsidR="00AF139E" w:rsidRPr="000E0EE1">
              <w:rPr>
                <w:rStyle w:val="Hyperlink"/>
                <w:noProof/>
              </w:rPr>
              <w:t>10.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Technische Produktumgebung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9" w:history="1">
            <w:r w:rsidR="00AF139E" w:rsidRPr="000E0EE1">
              <w:rPr>
                <w:rStyle w:val="Hyperlink"/>
                <w:noProof/>
              </w:rPr>
              <w:t>10.1 Software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0" w:history="1">
            <w:r w:rsidR="00AF139E" w:rsidRPr="000E0EE1">
              <w:rPr>
                <w:rStyle w:val="Hyperlink"/>
                <w:noProof/>
              </w:rPr>
              <w:t>10.2 Hardware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1" w:history="1">
            <w:r w:rsidR="00AF139E" w:rsidRPr="000E0EE1">
              <w:rPr>
                <w:rStyle w:val="Hyperlink"/>
                <w:noProof/>
              </w:rPr>
              <w:t>10.3 Orgware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2" w:history="1">
            <w:r w:rsidR="00AF139E" w:rsidRPr="000E0EE1">
              <w:rPr>
                <w:rStyle w:val="Hyperlink"/>
                <w:noProof/>
              </w:rPr>
              <w:t>10.4 Produktschnittstellen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3" w:history="1">
            <w:r w:rsidR="00AF139E" w:rsidRPr="000E0EE1">
              <w:rPr>
                <w:rStyle w:val="Hyperlink"/>
                <w:noProof/>
              </w:rPr>
              <w:t>11.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Ergänzungen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7241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4" w:history="1">
            <w:r w:rsidR="00AF139E" w:rsidRPr="000E0EE1">
              <w:rPr>
                <w:rStyle w:val="Hyperlink"/>
                <w:noProof/>
              </w:rPr>
              <w:t>12.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Glossar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8C22ED" w:rsidRDefault="008C22ED">
          <w:r>
            <w:rPr>
              <w:b/>
              <w:bCs/>
              <w:noProof/>
            </w:rPr>
            <w:fldChar w:fldCharType="end"/>
          </w:r>
        </w:p>
      </w:sdtContent>
    </w:sdt>
    <w:p w:rsidR="009E0E6E" w:rsidRDefault="009E0E6E"/>
    <w:p w:rsidR="00123259" w:rsidRDefault="00123259">
      <w:r>
        <w:br w:type="page"/>
      </w:r>
    </w:p>
    <w:p w:rsidR="009E0E6E" w:rsidRDefault="009E0E6E" w:rsidP="009E0E6E"/>
    <w:p w:rsidR="00292DCF" w:rsidRDefault="00977B7F" w:rsidP="00120399">
      <w:pPr>
        <w:pStyle w:val="Heading1"/>
      </w:pPr>
      <w:bookmarkStart w:id="1" w:name="_Toc461459125"/>
      <w:r>
        <w:t>Zielbestimmung</w:t>
      </w:r>
      <w:bookmarkEnd w:id="1"/>
    </w:p>
    <w:p w:rsidR="00A04486" w:rsidRDefault="00123259" w:rsidP="00123259">
      <w:pPr>
        <w:pStyle w:val="Heading2"/>
      </w:pPr>
      <w:bookmarkStart w:id="2" w:name="_Toc461459126"/>
      <w:r>
        <w:t>1.1 Musskriterien</w:t>
      </w:r>
      <w:bookmarkEnd w:id="2"/>
    </w:p>
    <w:p w:rsidR="00123259" w:rsidRDefault="00123259" w:rsidP="00123259">
      <w:pPr>
        <w:pStyle w:val="Heading2"/>
      </w:pPr>
      <w:bookmarkStart w:id="3" w:name="_Toc461459127"/>
      <w:r>
        <w:t>1.2 Wunschkriterien</w:t>
      </w:r>
      <w:bookmarkEnd w:id="3"/>
    </w:p>
    <w:p w:rsidR="00123259" w:rsidRDefault="00123259" w:rsidP="00123259">
      <w:pPr>
        <w:pStyle w:val="Heading2"/>
      </w:pPr>
      <w:bookmarkStart w:id="4" w:name="_Toc461459128"/>
      <w:r>
        <w:t>1.3 Abgrenzungskriterien</w:t>
      </w:r>
      <w:bookmarkEnd w:id="4"/>
    </w:p>
    <w:p w:rsidR="00123259" w:rsidRPr="00A04486" w:rsidRDefault="00123259" w:rsidP="00123259">
      <w:pPr>
        <w:ind w:left="0" w:firstLine="0"/>
      </w:pPr>
    </w:p>
    <w:p w:rsidR="00292DCF" w:rsidRDefault="00977B7F" w:rsidP="00A04486">
      <w:pPr>
        <w:pStyle w:val="Heading1"/>
      </w:pPr>
      <w:bookmarkStart w:id="5" w:name="_Toc461459129"/>
      <w:r>
        <w:t>Produkteinsatz</w:t>
      </w:r>
      <w:bookmarkEnd w:id="5"/>
    </w:p>
    <w:p w:rsidR="00D6115B" w:rsidRDefault="008F3E0A" w:rsidP="008F3E0A">
      <w:pPr>
        <w:pStyle w:val="Heading2"/>
      </w:pPr>
      <w:bookmarkStart w:id="6" w:name="_Toc461459130"/>
      <w:r>
        <w:t xml:space="preserve">2.1 </w:t>
      </w:r>
      <w:r w:rsidR="00D6115B">
        <w:t>Anwendungsbereich</w:t>
      </w:r>
      <w:bookmarkEnd w:id="6"/>
    </w:p>
    <w:p w:rsidR="00D6115B" w:rsidRDefault="008F3E0A" w:rsidP="008F3E0A">
      <w:pPr>
        <w:pStyle w:val="Heading2"/>
      </w:pPr>
      <w:bookmarkStart w:id="7" w:name="_Toc461459131"/>
      <w:r>
        <w:t xml:space="preserve">2.2 </w:t>
      </w:r>
      <w:r w:rsidR="00D6115B">
        <w:t>Zielgruppen</w:t>
      </w:r>
      <w:bookmarkEnd w:id="7"/>
    </w:p>
    <w:p w:rsidR="00D6115B" w:rsidRDefault="008F3E0A" w:rsidP="008F3E0A">
      <w:pPr>
        <w:pStyle w:val="Heading2"/>
      </w:pPr>
      <w:bookmarkStart w:id="8" w:name="_Toc461459132"/>
      <w:r>
        <w:t xml:space="preserve">2.3 </w:t>
      </w:r>
      <w:r w:rsidR="00D6115B">
        <w:t>Betriebsbedingungen</w:t>
      </w:r>
      <w:bookmarkEnd w:id="8"/>
    </w:p>
    <w:p w:rsidR="00D6115B" w:rsidRDefault="008F3E0A" w:rsidP="008F3E0A">
      <w:pPr>
        <w:pStyle w:val="Heading2"/>
      </w:pPr>
      <w:bookmarkStart w:id="9" w:name="_Toc461459133"/>
      <w:r>
        <w:t xml:space="preserve">2.4 </w:t>
      </w:r>
      <w:r w:rsidR="00D6115B">
        <w:t>Technische Produktumgebung</w:t>
      </w:r>
      <w:bookmarkEnd w:id="9"/>
    </w:p>
    <w:p w:rsidR="00D6115B" w:rsidRDefault="008F3E0A" w:rsidP="008F3E0A">
      <w:pPr>
        <w:pStyle w:val="Heading2"/>
      </w:pPr>
      <w:bookmarkStart w:id="10" w:name="_Toc461459134"/>
      <w:r>
        <w:t xml:space="preserve">2.5 </w:t>
      </w:r>
      <w:r w:rsidR="00D6115B">
        <w:t>Produktschnittstellen</w:t>
      </w:r>
      <w:bookmarkEnd w:id="10"/>
    </w:p>
    <w:p w:rsidR="008F3E0A" w:rsidRPr="008F3E0A" w:rsidRDefault="008F3E0A" w:rsidP="008F3E0A"/>
    <w:p w:rsidR="00CD3944" w:rsidRDefault="00977B7F" w:rsidP="008F3E0A">
      <w:pPr>
        <w:pStyle w:val="Heading1"/>
      </w:pPr>
      <w:bookmarkStart w:id="11" w:name="_Toc461459135"/>
      <w:r>
        <w:t>Produktübersicht</w:t>
      </w:r>
      <w:bookmarkEnd w:id="11"/>
    </w:p>
    <w:p w:rsidR="00503C46" w:rsidRDefault="00503C46" w:rsidP="00503C46">
      <w:r>
        <w:t>Übersichtsdiagramm</w:t>
      </w:r>
    </w:p>
    <w:p w:rsidR="00503C46" w:rsidRPr="00503C46" w:rsidRDefault="00503C46" w:rsidP="00503C46"/>
    <w:p w:rsidR="00977B7F" w:rsidRDefault="006E2814" w:rsidP="00977B7F">
      <w:pPr>
        <w:pStyle w:val="Heading1"/>
      </w:pPr>
      <w:bookmarkStart w:id="12" w:name="_Toc461459136"/>
      <w:r>
        <w:t>Produktfunktionen</w:t>
      </w:r>
      <w:bookmarkEnd w:id="12"/>
    </w:p>
    <w:p w:rsidR="008F3E0A" w:rsidRDefault="008F3E0A" w:rsidP="008F3E0A">
      <w:pPr>
        <w:pStyle w:val="Heading2"/>
      </w:pPr>
      <w:bookmarkStart w:id="13" w:name="_Toc461459137"/>
      <w:r>
        <w:t>4.1 Anwendungsfälle</w:t>
      </w:r>
      <w:bookmarkEnd w:id="13"/>
    </w:p>
    <w:p w:rsidR="008F3E0A" w:rsidRPr="008F3E0A" w:rsidRDefault="008F3E0A" w:rsidP="008F3E0A">
      <w:pPr>
        <w:pStyle w:val="Heading2"/>
      </w:pPr>
      <w:bookmarkStart w:id="14" w:name="_Toc461459138"/>
      <w:r>
        <w:t>4.2 Referenzszenarien und globale Testfälle</w:t>
      </w:r>
      <w:bookmarkEnd w:id="14"/>
    </w:p>
    <w:p w:rsidR="00503C46" w:rsidRPr="00503C46" w:rsidRDefault="00503C46" w:rsidP="00503C46">
      <w:pPr>
        <w:pStyle w:val="Heading1"/>
      </w:pPr>
      <w:bookmarkStart w:id="15" w:name="_Toc461459139"/>
      <w:r>
        <w:t>Produktdaten</w:t>
      </w:r>
      <w:bookmarkEnd w:id="15"/>
    </w:p>
    <w:p w:rsidR="006E2814" w:rsidRDefault="00503C46" w:rsidP="006E2814">
      <w:pPr>
        <w:pStyle w:val="Heading1"/>
      </w:pPr>
      <w:bookmarkStart w:id="16" w:name="_Toc461459140"/>
      <w:r>
        <w:t>Produktleistungen</w:t>
      </w:r>
      <w:bookmarkEnd w:id="16"/>
    </w:p>
    <w:p w:rsidR="006E2814" w:rsidRDefault="006E2814" w:rsidP="006E2814">
      <w:pPr>
        <w:pStyle w:val="Heading1"/>
      </w:pPr>
      <w:bookmarkStart w:id="17" w:name="_Toc461459141"/>
      <w:r>
        <w:t>Qualitätsanforderungen</w:t>
      </w:r>
      <w:bookmarkEnd w:id="17"/>
    </w:p>
    <w:p w:rsidR="008F3E0A" w:rsidRPr="00503C46" w:rsidRDefault="00503C46" w:rsidP="00503C46">
      <w:pPr>
        <w:pStyle w:val="Heading2"/>
      </w:pPr>
      <w:bookmarkStart w:id="18" w:name="_Toc461459142"/>
      <w:r>
        <w:t xml:space="preserve">7.1 </w:t>
      </w:r>
      <w:r w:rsidR="008F3E0A" w:rsidRPr="00503C46">
        <w:t>Technische Qualitätsanforderungen</w:t>
      </w:r>
      <w:bookmarkEnd w:id="18"/>
    </w:p>
    <w:p w:rsidR="008F3E0A" w:rsidRPr="00503C46" w:rsidRDefault="00503C46" w:rsidP="00503C46">
      <w:pPr>
        <w:pStyle w:val="Heading2"/>
      </w:pPr>
      <w:bookmarkStart w:id="19" w:name="_Toc461459143"/>
      <w:r>
        <w:t xml:space="preserve">7.2 </w:t>
      </w:r>
      <w:r w:rsidR="008F3E0A" w:rsidRPr="00503C46">
        <w:t xml:space="preserve">Interaktions- und </w:t>
      </w:r>
      <w:proofErr w:type="spellStart"/>
      <w:r w:rsidR="008F3E0A" w:rsidRPr="00503C46">
        <w:t>Ergonomieanforderungen</w:t>
      </w:r>
      <w:bookmarkEnd w:id="19"/>
      <w:proofErr w:type="spellEnd"/>
    </w:p>
    <w:p w:rsidR="008F3E0A" w:rsidRPr="00503C46" w:rsidRDefault="00503C46" w:rsidP="00503C46">
      <w:pPr>
        <w:pStyle w:val="Heading2"/>
      </w:pPr>
      <w:bookmarkStart w:id="20" w:name="_Toc461459144"/>
      <w:r>
        <w:t xml:space="preserve">7.3 </w:t>
      </w:r>
      <w:r w:rsidR="008F3E0A" w:rsidRPr="00503C46">
        <w:t>Wirtschaftliche Anforderungen</w:t>
      </w:r>
      <w:bookmarkEnd w:id="20"/>
    </w:p>
    <w:p w:rsidR="008F3E0A" w:rsidRPr="00503C46" w:rsidRDefault="00503C46" w:rsidP="00503C46">
      <w:pPr>
        <w:pStyle w:val="Heading2"/>
      </w:pPr>
      <w:bookmarkStart w:id="21" w:name="_Toc461459145"/>
      <w:r>
        <w:lastRenderedPageBreak/>
        <w:t xml:space="preserve">7.4 </w:t>
      </w:r>
      <w:r w:rsidR="008F3E0A" w:rsidRPr="00503C46">
        <w:t>Rechtliche und normative Vorgaben</w:t>
      </w:r>
      <w:bookmarkEnd w:id="21"/>
    </w:p>
    <w:p w:rsidR="006E2814" w:rsidRDefault="00503C46" w:rsidP="006E2814">
      <w:pPr>
        <w:pStyle w:val="Heading1"/>
      </w:pPr>
      <w:bookmarkStart w:id="22" w:name="_Toc461459146"/>
      <w:r>
        <w:t>Benutzungsoberfläche</w:t>
      </w:r>
      <w:bookmarkEnd w:id="22"/>
    </w:p>
    <w:p w:rsidR="006E2814" w:rsidRDefault="00503C46" w:rsidP="006E2814">
      <w:pPr>
        <w:pStyle w:val="Heading1"/>
      </w:pPr>
      <w:bookmarkStart w:id="23" w:name="_Toc461459147"/>
      <w:r>
        <w:t>Nichtfunktionale Anforderungen</w:t>
      </w:r>
      <w:bookmarkEnd w:id="23"/>
    </w:p>
    <w:p w:rsidR="00503C46" w:rsidRDefault="00503C46" w:rsidP="00503C46">
      <w:pPr>
        <w:pStyle w:val="Heading1"/>
      </w:pPr>
      <w:bookmarkStart w:id="24" w:name="_Toc461459148"/>
      <w:r>
        <w:t>Technische Produktumgebung</w:t>
      </w:r>
      <w:bookmarkEnd w:id="24"/>
    </w:p>
    <w:p w:rsidR="00503C46" w:rsidRDefault="00503C46" w:rsidP="00503C46">
      <w:pPr>
        <w:pStyle w:val="Heading2"/>
      </w:pPr>
      <w:bookmarkStart w:id="25" w:name="_Toc461459149"/>
      <w:r>
        <w:t>10.1 Software</w:t>
      </w:r>
      <w:bookmarkEnd w:id="25"/>
    </w:p>
    <w:p w:rsidR="00503C46" w:rsidRDefault="00503C46" w:rsidP="00503C46">
      <w:pPr>
        <w:pStyle w:val="Heading2"/>
      </w:pPr>
      <w:bookmarkStart w:id="26" w:name="_Toc461459150"/>
      <w:r>
        <w:t>10.2 Hardware</w:t>
      </w:r>
      <w:bookmarkEnd w:id="26"/>
    </w:p>
    <w:p w:rsidR="00503C46" w:rsidRDefault="00503C46" w:rsidP="00503C46">
      <w:pPr>
        <w:pStyle w:val="Heading2"/>
      </w:pPr>
      <w:bookmarkStart w:id="27" w:name="_Toc461459151"/>
      <w:r>
        <w:t xml:space="preserve">10.3 </w:t>
      </w:r>
      <w:proofErr w:type="spellStart"/>
      <w:r>
        <w:t>Orgware</w:t>
      </w:r>
      <w:bookmarkEnd w:id="27"/>
      <w:proofErr w:type="spellEnd"/>
    </w:p>
    <w:p w:rsidR="00503C46" w:rsidRPr="00503C46" w:rsidRDefault="00503C46" w:rsidP="00503C46">
      <w:pPr>
        <w:pStyle w:val="Heading2"/>
      </w:pPr>
      <w:bookmarkStart w:id="28" w:name="_Toc461459152"/>
      <w:r>
        <w:t>10.4 Produktschnittstellen</w:t>
      </w:r>
      <w:bookmarkEnd w:id="28"/>
    </w:p>
    <w:p w:rsidR="006E2814" w:rsidRDefault="006E2814" w:rsidP="006E2814">
      <w:pPr>
        <w:pStyle w:val="Heading1"/>
      </w:pPr>
      <w:bookmarkStart w:id="29" w:name="_Toc461459153"/>
      <w:r>
        <w:t>Ergänzungen</w:t>
      </w:r>
      <w:bookmarkEnd w:id="29"/>
    </w:p>
    <w:p w:rsidR="00503C46" w:rsidRPr="00503C46" w:rsidRDefault="00503C46" w:rsidP="00503C46">
      <w:pPr>
        <w:shd w:val="clear" w:color="auto" w:fill="FFFFFF"/>
        <w:spacing w:after="0"/>
        <w:ind w:left="0" w:firstLine="0"/>
        <w:rPr>
          <w:rFonts w:eastAsia="Times New Roman" w:cs="Arial"/>
          <w:color w:val="000000"/>
          <w:lang w:eastAsia="de-DE"/>
        </w:rPr>
      </w:pPr>
      <w:r w:rsidRPr="00503C46">
        <w:rPr>
          <w:rFonts w:eastAsia="Times New Roman" w:cs="Arial"/>
          <w:color w:val="000000"/>
          <w:lang w:eastAsia="de-DE"/>
        </w:rPr>
        <w:t>In diesem Kapitel werden Ergänzungen oder spezielle Anforderungen beschrieben, die über die aufgeführten Kapitel 1 bis 12 hinausgehen. Beispielsweise können hier </w:t>
      </w:r>
      <w:r w:rsidRPr="00503C46">
        <w:rPr>
          <w:rFonts w:eastAsia="Times New Roman" w:cs="Arial"/>
          <w:b/>
          <w:bCs/>
          <w:color w:val="000000"/>
          <w:bdr w:val="none" w:sz="0" w:space="0" w:color="auto" w:frame="1"/>
          <w:lang w:eastAsia="de-DE"/>
        </w:rPr>
        <w:t>Installationsbedingungen</w:t>
      </w:r>
      <w:r w:rsidRPr="00503C46">
        <w:rPr>
          <w:rFonts w:eastAsia="Times New Roman" w:cs="Arial"/>
          <w:color w:val="000000"/>
          <w:lang w:eastAsia="de-DE"/>
        </w:rPr>
        <w:t>festgelegt werden wie:</w:t>
      </w:r>
    </w:p>
    <w:p w:rsidR="00503C46" w:rsidRPr="00503C46" w:rsidRDefault="00503C46" w:rsidP="00503C46">
      <w:pPr>
        <w:numPr>
          <w:ilvl w:val="0"/>
          <w:numId w:val="5"/>
        </w:numPr>
        <w:spacing w:after="0"/>
        <w:ind w:left="540"/>
        <w:rPr>
          <w:rFonts w:eastAsia="Times New Roman" w:cs="Arial"/>
          <w:color w:val="000000"/>
          <w:lang w:eastAsia="de-DE"/>
        </w:rPr>
      </w:pPr>
      <w:r w:rsidRPr="00503C46">
        <w:rPr>
          <w:rFonts w:eastAsia="Times New Roman" w:cs="Arial"/>
          <w:color w:val="000000"/>
          <w:lang w:eastAsia="de-DE"/>
        </w:rPr>
        <w:t>bauliche und räumliche Voraussetzungen,</w:t>
      </w:r>
    </w:p>
    <w:p w:rsidR="00503C46" w:rsidRPr="00503C46" w:rsidRDefault="00503C46" w:rsidP="00503C46">
      <w:pPr>
        <w:numPr>
          <w:ilvl w:val="0"/>
          <w:numId w:val="5"/>
        </w:numPr>
        <w:spacing w:after="0"/>
        <w:ind w:left="540"/>
        <w:rPr>
          <w:rFonts w:eastAsia="Times New Roman" w:cs="Arial"/>
          <w:color w:val="000000"/>
          <w:lang w:eastAsia="de-DE"/>
        </w:rPr>
      </w:pPr>
      <w:r w:rsidRPr="00503C46">
        <w:rPr>
          <w:rFonts w:eastAsia="Times New Roman" w:cs="Arial"/>
          <w:color w:val="000000"/>
          <w:lang w:eastAsia="de-DE"/>
        </w:rPr>
        <w:t>Bereitstellung von Testdaten,</w:t>
      </w:r>
    </w:p>
    <w:p w:rsidR="00503C46" w:rsidRPr="00503C46" w:rsidRDefault="00503C46" w:rsidP="00503C46">
      <w:pPr>
        <w:numPr>
          <w:ilvl w:val="0"/>
          <w:numId w:val="5"/>
        </w:numPr>
        <w:spacing w:after="0"/>
        <w:ind w:left="540"/>
        <w:rPr>
          <w:rFonts w:eastAsia="Times New Roman" w:cs="Arial"/>
          <w:color w:val="000000"/>
          <w:lang w:eastAsia="de-DE"/>
        </w:rPr>
      </w:pPr>
      <w:r w:rsidRPr="00503C46">
        <w:rPr>
          <w:rFonts w:eastAsia="Times New Roman" w:cs="Arial"/>
          <w:color w:val="000000"/>
          <w:lang w:eastAsia="de-DE"/>
        </w:rPr>
        <w:t>Bereitstellung von Hilfspersonal.</w:t>
      </w:r>
    </w:p>
    <w:p w:rsidR="00503C46" w:rsidRPr="00503C46" w:rsidRDefault="00503C46" w:rsidP="00503C46">
      <w:pPr>
        <w:shd w:val="clear" w:color="auto" w:fill="FFFFFF"/>
        <w:spacing w:after="120"/>
        <w:ind w:left="0" w:firstLine="0"/>
        <w:rPr>
          <w:rFonts w:eastAsia="Times New Roman" w:cs="Arial"/>
          <w:color w:val="000000"/>
          <w:lang w:eastAsia="de-DE"/>
        </w:rPr>
      </w:pPr>
      <w:r w:rsidRPr="00503C46">
        <w:rPr>
          <w:rFonts w:eastAsia="Times New Roman" w:cs="Arial"/>
          <w:color w:val="000000"/>
          <w:lang w:eastAsia="de-DE"/>
        </w:rPr>
        <w:t>Außerdem können hier zu berücksichtigende Normen, Vorschriften, Patente und Lizenzen aufgeführt werden.</w:t>
      </w:r>
    </w:p>
    <w:p w:rsidR="00503C46" w:rsidRPr="00503C46" w:rsidRDefault="00503C46" w:rsidP="00503C46"/>
    <w:p w:rsidR="006E2814" w:rsidRPr="006E2814" w:rsidRDefault="006E2814" w:rsidP="006E2814">
      <w:pPr>
        <w:pStyle w:val="Heading1"/>
      </w:pPr>
      <w:bookmarkStart w:id="30" w:name="_Toc461459154"/>
      <w:r>
        <w:t>Glossar</w:t>
      </w:r>
      <w:bookmarkEnd w:id="30"/>
    </w:p>
    <w:p w:rsidR="00977B7F" w:rsidRPr="00977B7F" w:rsidRDefault="00977B7F" w:rsidP="00977B7F"/>
    <w:p w:rsidR="00977B7F" w:rsidRDefault="00977B7F" w:rsidP="00977B7F">
      <w:pPr>
        <w:tabs>
          <w:tab w:val="left" w:pos="7635"/>
        </w:tabs>
      </w:pPr>
      <w:r>
        <w:tab/>
      </w:r>
    </w:p>
    <w:p w:rsidR="00977B7F" w:rsidRPr="00977B7F" w:rsidRDefault="00977B7F" w:rsidP="00977B7F">
      <w:pPr>
        <w:tabs>
          <w:tab w:val="left" w:pos="7635"/>
        </w:tabs>
      </w:pPr>
    </w:p>
    <w:sectPr w:rsidR="00977B7F" w:rsidRPr="00977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F37"/>
    <w:multiLevelType w:val="multilevel"/>
    <w:tmpl w:val="6BC6049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1116922"/>
    <w:multiLevelType w:val="hybridMultilevel"/>
    <w:tmpl w:val="20108170"/>
    <w:lvl w:ilvl="0" w:tplc="34D89D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6D07"/>
    <w:multiLevelType w:val="hybridMultilevel"/>
    <w:tmpl w:val="050A9C52"/>
    <w:lvl w:ilvl="0" w:tplc="FF9EE6F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7A02"/>
    <w:multiLevelType w:val="multilevel"/>
    <w:tmpl w:val="053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06065"/>
    <w:multiLevelType w:val="multilevel"/>
    <w:tmpl w:val="BC746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7F"/>
    <w:rsid w:val="00120399"/>
    <w:rsid w:val="00123259"/>
    <w:rsid w:val="00292DCF"/>
    <w:rsid w:val="002A28C8"/>
    <w:rsid w:val="003D196D"/>
    <w:rsid w:val="00474FF6"/>
    <w:rsid w:val="00503C46"/>
    <w:rsid w:val="006E2814"/>
    <w:rsid w:val="007241E1"/>
    <w:rsid w:val="008600D1"/>
    <w:rsid w:val="00891021"/>
    <w:rsid w:val="008C22ED"/>
    <w:rsid w:val="008F3E0A"/>
    <w:rsid w:val="00977B7F"/>
    <w:rsid w:val="009E0E6E"/>
    <w:rsid w:val="009F15DC"/>
    <w:rsid w:val="00A04486"/>
    <w:rsid w:val="00AF139E"/>
    <w:rsid w:val="00CD3944"/>
    <w:rsid w:val="00D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A554-DF9C-4EFD-9190-877F590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40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944"/>
    <w:pPr>
      <w:keepNext/>
      <w:keepLines/>
      <w:numPr>
        <w:numId w:val="2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A04486"/>
    <w:pPr>
      <w:spacing w:after="24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44"/>
    <w:rPr>
      <w:sz w:val="24"/>
    </w:rPr>
  </w:style>
  <w:style w:type="paragraph" w:styleId="ListParagraph">
    <w:name w:val="List Paragraph"/>
    <w:basedOn w:val="Normal"/>
    <w:uiPriority w:val="34"/>
    <w:qFormat/>
    <w:rsid w:val="00977B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C22ED"/>
    <w:pPr>
      <w:numPr>
        <w:numId w:val="0"/>
      </w:numPr>
      <w:spacing w:line="259" w:lineRule="auto"/>
      <w:outlineLvl w:val="9"/>
    </w:pPr>
    <w:rPr>
      <w:color w:val="2E74B5" w:themeColor="accent1" w:themeShade="BF"/>
      <w:lang w:val="en-US"/>
    </w:rPr>
  </w:style>
  <w:style w:type="paragraph" w:styleId="NoSpacing">
    <w:name w:val="No Spacing"/>
    <w:uiPriority w:val="1"/>
    <w:qFormat/>
    <w:rsid w:val="00CD394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C22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C22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2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3C46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50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AAC7-7AA5-4196-98E3-56F562C5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Parthiparajan, Krishna</dc:creator>
  <cp:keywords/>
  <dc:description/>
  <cp:lastModifiedBy>Parthiparajan, Krishna</cp:lastModifiedBy>
  <cp:revision>2</cp:revision>
  <dcterms:created xsi:type="dcterms:W3CDTF">2016-09-12T13:57:00Z</dcterms:created>
  <dcterms:modified xsi:type="dcterms:W3CDTF">2016-09-12T13:57:00Z</dcterms:modified>
</cp:coreProperties>
</file>