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626824" w14:textId="4646B52B" w:rsidR="00E86572" w:rsidRPr="00E157FC" w:rsidRDefault="006A6550" w:rsidP="00D6695A">
      <w:pPr>
        <w:pStyle w:val="Heading1"/>
        <w:jc w:val="both"/>
        <w:rPr>
          <w:rFonts w:asciiTheme="minorHAnsi" w:hAnsiTheme="minorHAnsi" w:cs="Arial"/>
        </w:rPr>
      </w:pPr>
      <w:r w:rsidRPr="00E157FC">
        <w:rPr>
          <w:rFonts w:asciiTheme="minorHAnsi" w:hAnsiTheme="minorHAnsi" w:cs="Arial"/>
        </w:rPr>
        <w:t xml:space="preserve">Creation </w:t>
      </w:r>
      <w:r w:rsidR="002F7A58">
        <w:rPr>
          <w:rFonts w:asciiTheme="minorHAnsi" w:hAnsiTheme="minorHAnsi" w:cs="Arial"/>
        </w:rPr>
        <w:t>and G</w:t>
      </w:r>
      <w:r w:rsidRPr="00E157FC">
        <w:rPr>
          <w:rFonts w:asciiTheme="minorHAnsi" w:hAnsiTheme="minorHAnsi" w:cs="Arial"/>
        </w:rPr>
        <w:t xml:space="preserve">eneration of the NBT </w:t>
      </w:r>
      <w:r w:rsidR="002F7A58">
        <w:rPr>
          <w:rFonts w:asciiTheme="minorHAnsi" w:hAnsiTheme="minorHAnsi" w:cs="Arial"/>
        </w:rPr>
        <w:t>N</w:t>
      </w:r>
      <w:r w:rsidRPr="00E157FC">
        <w:rPr>
          <w:rFonts w:asciiTheme="minorHAnsi" w:hAnsiTheme="minorHAnsi" w:cs="Arial"/>
        </w:rPr>
        <w:t>umber:</w:t>
      </w:r>
    </w:p>
    <w:p w14:paraId="7F5B93E9" w14:textId="7B2640A8" w:rsidR="007D3C62" w:rsidRPr="007D3C62" w:rsidRDefault="007D3C62" w:rsidP="00D6695A">
      <w:pPr>
        <w:jc w:val="both"/>
        <w:rPr>
          <w:rFonts w:cs="Arial"/>
        </w:rPr>
      </w:pPr>
      <w:r w:rsidRPr="007D3C62">
        <w:rPr>
          <w:rFonts w:cs="Arial"/>
        </w:rPr>
        <w:t xml:space="preserve">The NBT number is a 14-digit identifier required by Easypay for payment processing and is also used by CEA to uniquely identify registered writers. This number adheres to </w:t>
      </w:r>
      <w:proofErr w:type="spellStart"/>
      <w:r w:rsidRPr="007D3C62">
        <w:rPr>
          <w:rFonts w:cs="Arial"/>
        </w:rPr>
        <w:t>Easypay’s</w:t>
      </w:r>
      <w:proofErr w:type="spellEnd"/>
      <w:r w:rsidRPr="007D3C62">
        <w:rPr>
          <w:rFonts w:cs="Arial"/>
        </w:rPr>
        <w:t xml:space="preserve"> requirements but has been slightly modified for specific use cases. Below is a detailed explanation of the NBT number structure and its generation process.</w:t>
      </w:r>
    </w:p>
    <w:p w14:paraId="7746566A" w14:textId="77777777" w:rsidR="007D3C62" w:rsidRPr="00CA1039" w:rsidRDefault="007D3C62" w:rsidP="00D6695A">
      <w:pPr>
        <w:jc w:val="both"/>
        <w:rPr>
          <w:rFonts w:cs="Arial"/>
          <w:b/>
          <w:bCs/>
          <w:sz w:val="28"/>
          <w:szCs w:val="28"/>
        </w:rPr>
      </w:pPr>
      <w:r w:rsidRPr="00CA1039">
        <w:rPr>
          <w:rFonts w:cs="Arial"/>
          <w:b/>
          <w:bCs/>
          <w:sz w:val="28"/>
          <w:szCs w:val="28"/>
        </w:rPr>
        <w:t>Example NBT/Easypay Number</w:t>
      </w:r>
    </w:p>
    <w:p w14:paraId="3DBBBCD1" w14:textId="77777777" w:rsidR="007D3C62" w:rsidRDefault="007D3C62" w:rsidP="00D6695A">
      <w:pPr>
        <w:jc w:val="both"/>
        <w:rPr>
          <w:rFonts w:cs="Arial"/>
        </w:rPr>
      </w:pPr>
      <w:r w:rsidRPr="007D3C62">
        <w:rPr>
          <w:rFonts w:cs="Arial"/>
        </w:rPr>
        <w:t>When a student registers on the website, the system should allocate an NBT number such as 93100250000013. This number would be the first generated for the 2025 intake when registration begins. The number is divided into the following parts:</w:t>
      </w:r>
    </w:p>
    <w:tbl>
      <w:tblPr>
        <w:tblW w:w="8320" w:type="dxa"/>
        <w:tblInd w:w="113" w:type="dxa"/>
        <w:tblLook w:val="04A0" w:firstRow="1" w:lastRow="0" w:firstColumn="1" w:lastColumn="0" w:noHBand="0" w:noVBand="1"/>
      </w:tblPr>
      <w:tblGrid>
        <w:gridCol w:w="2080"/>
        <w:gridCol w:w="1560"/>
        <w:gridCol w:w="1480"/>
        <w:gridCol w:w="1760"/>
        <w:gridCol w:w="1440"/>
      </w:tblGrid>
      <w:tr w:rsidR="00B71579" w:rsidRPr="00B71579" w14:paraId="4CBF6351" w14:textId="77777777" w:rsidTr="00B71579">
        <w:trPr>
          <w:trHeight w:val="583"/>
        </w:trPr>
        <w:tc>
          <w:tcPr>
            <w:tcW w:w="2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190C5C" w14:textId="77777777" w:rsidR="00B71579" w:rsidRPr="00B71579" w:rsidRDefault="00B71579" w:rsidP="00D6695A">
            <w:pPr>
              <w:spacing w:after="0" w:line="240" w:lineRule="auto"/>
              <w:jc w:val="both"/>
              <w:rPr>
                <w:rFonts w:ascii="Calibri" w:eastAsia="Times New Roman" w:hAnsi="Calibri" w:cs="Calibri"/>
                <w:b/>
                <w:bCs/>
                <w:color w:val="000000"/>
                <w:kern w:val="0"/>
                <w:lang w:eastAsia="en-ZA"/>
                <w14:ligatures w14:val="none"/>
              </w:rPr>
            </w:pPr>
            <w:proofErr w:type="spellStart"/>
            <w:r w:rsidRPr="00B71579">
              <w:rPr>
                <w:rFonts w:ascii="Calibri" w:eastAsia="Times New Roman" w:hAnsi="Calibri" w:cs="Calibri"/>
                <w:b/>
                <w:bCs/>
                <w:color w:val="000000"/>
                <w:kern w:val="0"/>
                <w:lang w:eastAsia="en-ZA"/>
                <w14:ligatures w14:val="none"/>
              </w:rPr>
              <w:t>EasyPay</w:t>
            </w:r>
            <w:proofErr w:type="spellEnd"/>
            <w:r w:rsidRPr="00B71579">
              <w:rPr>
                <w:rFonts w:ascii="Calibri" w:eastAsia="Times New Roman" w:hAnsi="Calibri" w:cs="Calibri"/>
                <w:b/>
                <w:bCs/>
                <w:color w:val="000000"/>
                <w:kern w:val="0"/>
                <w:lang w:eastAsia="en-ZA"/>
                <w14:ligatures w14:val="none"/>
              </w:rPr>
              <w:t xml:space="preserve"> Client Province</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70FBE782" w14:textId="77777777" w:rsidR="00B71579" w:rsidRPr="00B71579" w:rsidRDefault="00B71579" w:rsidP="00D6695A">
            <w:pPr>
              <w:spacing w:after="0" w:line="240" w:lineRule="auto"/>
              <w:jc w:val="both"/>
              <w:rPr>
                <w:rFonts w:ascii="Calibri" w:eastAsia="Times New Roman" w:hAnsi="Calibri" w:cs="Calibri"/>
                <w:b/>
                <w:bCs/>
                <w:color w:val="000000"/>
                <w:kern w:val="0"/>
                <w:lang w:eastAsia="en-ZA"/>
                <w14:ligatures w14:val="none"/>
              </w:rPr>
            </w:pPr>
            <w:proofErr w:type="spellStart"/>
            <w:r w:rsidRPr="00B71579">
              <w:rPr>
                <w:rFonts w:ascii="Calibri" w:eastAsia="Times New Roman" w:hAnsi="Calibri" w:cs="Calibri"/>
                <w:b/>
                <w:bCs/>
                <w:color w:val="000000"/>
                <w:kern w:val="0"/>
                <w:lang w:eastAsia="en-ZA"/>
                <w14:ligatures w14:val="none"/>
              </w:rPr>
              <w:t>EasyPay</w:t>
            </w:r>
            <w:proofErr w:type="spellEnd"/>
            <w:r w:rsidRPr="00B71579">
              <w:rPr>
                <w:rFonts w:ascii="Calibri" w:eastAsia="Times New Roman" w:hAnsi="Calibri" w:cs="Calibri"/>
                <w:b/>
                <w:bCs/>
                <w:color w:val="000000"/>
                <w:kern w:val="0"/>
                <w:lang w:eastAsia="en-ZA"/>
                <w14:ligatures w14:val="none"/>
              </w:rPr>
              <w:t xml:space="preserve"> Client Code</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0AED4803" w14:textId="77777777" w:rsidR="00B71579" w:rsidRPr="00B71579" w:rsidRDefault="00B71579" w:rsidP="00D6695A">
            <w:pPr>
              <w:spacing w:after="0" w:line="240" w:lineRule="auto"/>
              <w:jc w:val="both"/>
              <w:rPr>
                <w:rFonts w:ascii="Calibri" w:eastAsia="Times New Roman" w:hAnsi="Calibri" w:cs="Calibri"/>
                <w:b/>
                <w:bCs/>
                <w:color w:val="000000"/>
                <w:kern w:val="0"/>
                <w:lang w:eastAsia="en-ZA"/>
                <w14:ligatures w14:val="none"/>
              </w:rPr>
            </w:pPr>
            <w:r w:rsidRPr="00B71579">
              <w:rPr>
                <w:rFonts w:ascii="Calibri" w:eastAsia="Times New Roman" w:hAnsi="Calibri" w:cs="Calibri"/>
                <w:b/>
                <w:bCs/>
                <w:color w:val="000000"/>
                <w:kern w:val="0"/>
                <w:lang w:eastAsia="en-ZA"/>
                <w14:ligatures w14:val="none"/>
              </w:rPr>
              <w:t>Cohort Intake Year</w:t>
            </w:r>
          </w:p>
        </w:tc>
        <w:tc>
          <w:tcPr>
            <w:tcW w:w="1760" w:type="dxa"/>
            <w:tcBorders>
              <w:top w:val="single" w:sz="4" w:space="0" w:color="auto"/>
              <w:left w:val="nil"/>
              <w:bottom w:val="single" w:sz="4" w:space="0" w:color="auto"/>
              <w:right w:val="single" w:sz="4" w:space="0" w:color="auto"/>
            </w:tcBorders>
            <w:shd w:val="clear" w:color="auto" w:fill="auto"/>
            <w:noWrap/>
            <w:vAlign w:val="center"/>
            <w:hideMark/>
          </w:tcPr>
          <w:p w14:paraId="4BF05037" w14:textId="77777777" w:rsidR="00B71579" w:rsidRPr="00B71579" w:rsidRDefault="00B71579" w:rsidP="00D6695A">
            <w:pPr>
              <w:spacing w:after="0" w:line="240" w:lineRule="auto"/>
              <w:jc w:val="both"/>
              <w:rPr>
                <w:rFonts w:ascii="Calibri" w:eastAsia="Times New Roman" w:hAnsi="Calibri" w:cs="Calibri"/>
                <w:b/>
                <w:bCs/>
                <w:color w:val="000000"/>
                <w:kern w:val="0"/>
                <w:lang w:eastAsia="en-ZA"/>
                <w14:ligatures w14:val="none"/>
              </w:rPr>
            </w:pPr>
            <w:r w:rsidRPr="00B71579">
              <w:rPr>
                <w:rFonts w:ascii="Calibri" w:eastAsia="Times New Roman" w:hAnsi="Calibri" w:cs="Calibri"/>
                <w:b/>
                <w:bCs/>
                <w:color w:val="000000"/>
                <w:kern w:val="0"/>
                <w:lang w:eastAsia="en-ZA"/>
                <w14:ligatures w14:val="none"/>
              </w:rPr>
              <w:t>6 Variable Digits</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14:paraId="5D421F80" w14:textId="77777777" w:rsidR="00B71579" w:rsidRPr="00B71579" w:rsidRDefault="00B71579" w:rsidP="00D6695A">
            <w:pPr>
              <w:spacing w:after="0" w:line="240" w:lineRule="auto"/>
              <w:jc w:val="both"/>
              <w:rPr>
                <w:rFonts w:ascii="Calibri" w:eastAsia="Times New Roman" w:hAnsi="Calibri" w:cs="Calibri"/>
                <w:b/>
                <w:bCs/>
                <w:color w:val="000000"/>
                <w:kern w:val="0"/>
                <w:lang w:eastAsia="en-ZA"/>
                <w14:ligatures w14:val="none"/>
              </w:rPr>
            </w:pPr>
            <w:r w:rsidRPr="00B71579">
              <w:rPr>
                <w:rFonts w:ascii="Calibri" w:eastAsia="Times New Roman" w:hAnsi="Calibri" w:cs="Calibri"/>
                <w:b/>
                <w:bCs/>
                <w:color w:val="000000"/>
                <w:kern w:val="0"/>
                <w:lang w:eastAsia="en-ZA"/>
                <w14:ligatures w14:val="none"/>
              </w:rPr>
              <w:t>Check Digit</w:t>
            </w:r>
          </w:p>
        </w:tc>
      </w:tr>
      <w:tr w:rsidR="00B71579" w:rsidRPr="00B71579" w14:paraId="69DB452A" w14:textId="77777777" w:rsidTr="008C5758">
        <w:trPr>
          <w:trHeight w:val="401"/>
        </w:trPr>
        <w:tc>
          <w:tcPr>
            <w:tcW w:w="2080" w:type="dxa"/>
            <w:tcBorders>
              <w:top w:val="nil"/>
              <w:left w:val="single" w:sz="4" w:space="0" w:color="auto"/>
              <w:bottom w:val="nil"/>
              <w:right w:val="single" w:sz="4" w:space="0" w:color="auto"/>
            </w:tcBorders>
            <w:shd w:val="clear" w:color="auto" w:fill="auto"/>
            <w:noWrap/>
            <w:vAlign w:val="center"/>
            <w:hideMark/>
          </w:tcPr>
          <w:p w14:paraId="6551F0E4" w14:textId="77777777" w:rsidR="00B71579" w:rsidRPr="00B71579" w:rsidRDefault="00B71579" w:rsidP="00D6695A">
            <w:pPr>
              <w:spacing w:after="0" w:line="240" w:lineRule="auto"/>
              <w:jc w:val="both"/>
              <w:rPr>
                <w:rFonts w:ascii="Calibri" w:eastAsia="Times New Roman" w:hAnsi="Calibri" w:cs="Calibri"/>
                <w:color w:val="000000"/>
                <w:kern w:val="0"/>
                <w:lang w:eastAsia="en-ZA"/>
                <w14:ligatures w14:val="none"/>
              </w:rPr>
            </w:pPr>
            <w:r w:rsidRPr="00B71579">
              <w:rPr>
                <w:rFonts w:ascii="Calibri" w:eastAsia="Times New Roman" w:hAnsi="Calibri" w:cs="Calibri"/>
                <w:color w:val="000000"/>
                <w:kern w:val="0"/>
                <w:lang w:eastAsia="en-ZA"/>
                <w14:ligatures w14:val="none"/>
              </w:rPr>
              <w:t>9</w:t>
            </w:r>
          </w:p>
        </w:tc>
        <w:tc>
          <w:tcPr>
            <w:tcW w:w="1560" w:type="dxa"/>
            <w:tcBorders>
              <w:top w:val="nil"/>
              <w:left w:val="nil"/>
              <w:bottom w:val="nil"/>
              <w:right w:val="single" w:sz="4" w:space="0" w:color="auto"/>
            </w:tcBorders>
            <w:shd w:val="clear" w:color="auto" w:fill="auto"/>
            <w:noWrap/>
            <w:vAlign w:val="center"/>
            <w:hideMark/>
          </w:tcPr>
          <w:p w14:paraId="13934C33" w14:textId="77777777" w:rsidR="00B71579" w:rsidRPr="00B71579" w:rsidRDefault="00B71579" w:rsidP="00D6695A">
            <w:pPr>
              <w:spacing w:after="0" w:line="240" w:lineRule="auto"/>
              <w:jc w:val="both"/>
              <w:rPr>
                <w:rFonts w:ascii="Calibri" w:eastAsia="Times New Roman" w:hAnsi="Calibri" w:cs="Calibri"/>
                <w:color w:val="000000"/>
                <w:kern w:val="0"/>
                <w:lang w:eastAsia="en-ZA"/>
                <w14:ligatures w14:val="none"/>
              </w:rPr>
            </w:pPr>
            <w:r w:rsidRPr="00B71579">
              <w:rPr>
                <w:rFonts w:ascii="Calibri" w:eastAsia="Times New Roman" w:hAnsi="Calibri" w:cs="Calibri"/>
                <w:color w:val="000000"/>
                <w:kern w:val="0"/>
                <w:lang w:eastAsia="en-ZA"/>
                <w14:ligatures w14:val="none"/>
              </w:rPr>
              <w:t>3100</w:t>
            </w:r>
          </w:p>
        </w:tc>
        <w:tc>
          <w:tcPr>
            <w:tcW w:w="1480" w:type="dxa"/>
            <w:tcBorders>
              <w:top w:val="nil"/>
              <w:left w:val="nil"/>
              <w:bottom w:val="nil"/>
              <w:right w:val="single" w:sz="4" w:space="0" w:color="auto"/>
            </w:tcBorders>
            <w:shd w:val="clear" w:color="auto" w:fill="auto"/>
            <w:noWrap/>
            <w:vAlign w:val="center"/>
            <w:hideMark/>
          </w:tcPr>
          <w:p w14:paraId="14DEED30" w14:textId="77777777" w:rsidR="00B71579" w:rsidRPr="00B71579" w:rsidRDefault="00B71579" w:rsidP="00D6695A">
            <w:pPr>
              <w:spacing w:after="0" w:line="240" w:lineRule="auto"/>
              <w:jc w:val="both"/>
              <w:rPr>
                <w:rFonts w:ascii="Calibri" w:eastAsia="Times New Roman" w:hAnsi="Calibri" w:cs="Calibri"/>
                <w:color w:val="000000"/>
                <w:kern w:val="0"/>
                <w:lang w:eastAsia="en-ZA"/>
                <w14:ligatures w14:val="none"/>
              </w:rPr>
            </w:pPr>
            <w:r w:rsidRPr="00B71579">
              <w:rPr>
                <w:rFonts w:ascii="Calibri" w:eastAsia="Times New Roman" w:hAnsi="Calibri" w:cs="Calibri"/>
                <w:color w:val="000000"/>
                <w:kern w:val="0"/>
                <w:lang w:eastAsia="en-ZA"/>
                <w14:ligatures w14:val="none"/>
              </w:rPr>
              <w:t>25</w:t>
            </w:r>
          </w:p>
        </w:tc>
        <w:tc>
          <w:tcPr>
            <w:tcW w:w="1760" w:type="dxa"/>
            <w:tcBorders>
              <w:top w:val="nil"/>
              <w:left w:val="nil"/>
              <w:bottom w:val="nil"/>
              <w:right w:val="single" w:sz="4" w:space="0" w:color="auto"/>
            </w:tcBorders>
            <w:shd w:val="clear" w:color="auto" w:fill="auto"/>
            <w:noWrap/>
            <w:vAlign w:val="center"/>
            <w:hideMark/>
          </w:tcPr>
          <w:p w14:paraId="473E07CE" w14:textId="77777777" w:rsidR="00B71579" w:rsidRPr="00B71579" w:rsidRDefault="00B71579" w:rsidP="00D6695A">
            <w:pPr>
              <w:spacing w:after="0" w:line="240" w:lineRule="auto"/>
              <w:jc w:val="both"/>
              <w:rPr>
                <w:rFonts w:ascii="Calibri" w:eastAsia="Times New Roman" w:hAnsi="Calibri" w:cs="Calibri"/>
                <w:color w:val="000000"/>
                <w:kern w:val="0"/>
                <w:lang w:eastAsia="en-ZA"/>
                <w14:ligatures w14:val="none"/>
              </w:rPr>
            </w:pPr>
            <w:r w:rsidRPr="00B71579">
              <w:rPr>
                <w:rFonts w:ascii="Calibri" w:eastAsia="Times New Roman" w:hAnsi="Calibri" w:cs="Calibri"/>
                <w:color w:val="000000"/>
                <w:kern w:val="0"/>
                <w:lang w:eastAsia="en-ZA"/>
                <w14:ligatures w14:val="none"/>
              </w:rPr>
              <w:t>000001</w:t>
            </w:r>
          </w:p>
        </w:tc>
        <w:tc>
          <w:tcPr>
            <w:tcW w:w="1440" w:type="dxa"/>
            <w:tcBorders>
              <w:top w:val="nil"/>
              <w:left w:val="nil"/>
              <w:bottom w:val="nil"/>
              <w:right w:val="single" w:sz="4" w:space="0" w:color="auto"/>
            </w:tcBorders>
            <w:shd w:val="clear" w:color="auto" w:fill="auto"/>
            <w:noWrap/>
            <w:vAlign w:val="center"/>
            <w:hideMark/>
          </w:tcPr>
          <w:p w14:paraId="31BE3A9C" w14:textId="77777777" w:rsidR="00B71579" w:rsidRPr="00B71579" w:rsidRDefault="00B71579" w:rsidP="00D6695A">
            <w:pPr>
              <w:spacing w:after="0" w:line="240" w:lineRule="auto"/>
              <w:jc w:val="both"/>
              <w:rPr>
                <w:rFonts w:ascii="Calibri" w:eastAsia="Times New Roman" w:hAnsi="Calibri" w:cs="Calibri"/>
                <w:color w:val="000000"/>
                <w:kern w:val="0"/>
                <w:lang w:eastAsia="en-ZA"/>
                <w14:ligatures w14:val="none"/>
              </w:rPr>
            </w:pPr>
            <w:r w:rsidRPr="00B71579">
              <w:rPr>
                <w:rFonts w:ascii="Calibri" w:eastAsia="Times New Roman" w:hAnsi="Calibri" w:cs="Calibri"/>
                <w:color w:val="000000"/>
                <w:kern w:val="0"/>
                <w:lang w:eastAsia="en-ZA"/>
                <w14:ligatures w14:val="none"/>
              </w:rPr>
              <w:t>3</w:t>
            </w:r>
          </w:p>
        </w:tc>
      </w:tr>
      <w:tr w:rsidR="008C5758" w:rsidRPr="00B71579" w14:paraId="5FF8DD37" w14:textId="77777777" w:rsidTr="00B71579">
        <w:trPr>
          <w:trHeight w:val="401"/>
        </w:trPr>
        <w:tc>
          <w:tcPr>
            <w:tcW w:w="2080" w:type="dxa"/>
            <w:tcBorders>
              <w:top w:val="nil"/>
              <w:left w:val="single" w:sz="4" w:space="0" w:color="auto"/>
              <w:bottom w:val="single" w:sz="4" w:space="0" w:color="auto"/>
              <w:right w:val="single" w:sz="4" w:space="0" w:color="auto"/>
            </w:tcBorders>
            <w:shd w:val="clear" w:color="auto" w:fill="auto"/>
            <w:noWrap/>
            <w:vAlign w:val="center"/>
          </w:tcPr>
          <w:p w14:paraId="09AE761B" w14:textId="77777777" w:rsidR="008C5758" w:rsidRPr="00B71579" w:rsidRDefault="008C5758" w:rsidP="00D6695A">
            <w:pPr>
              <w:spacing w:after="0" w:line="240" w:lineRule="auto"/>
              <w:jc w:val="both"/>
              <w:rPr>
                <w:rFonts w:ascii="Calibri" w:eastAsia="Times New Roman" w:hAnsi="Calibri" w:cs="Calibri"/>
                <w:color w:val="000000"/>
                <w:kern w:val="0"/>
                <w:lang w:eastAsia="en-ZA"/>
                <w14:ligatures w14:val="none"/>
              </w:rPr>
            </w:pPr>
          </w:p>
        </w:tc>
        <w:tc>
          <w:tcPr>
            <w:tcW w:w="1560" w:type="dxa"/>
            <w:tcBorders>
              <w:top w:val="nil"/>
              <w:left w:val="nil"/>
              <w:bottom w:val="single" w:sz="4" w:space="0" w:color="auto"/>
              <w:right w:val="single" w:sz="4" w:space="0" w:color="auto"/>
            </w:tcBorders>
            <w:shd w:val="clear" w:color="auto" w:fill="auto"/>
            <w:noWrap/>
            <w:vAlign w:val="center"/>
          </w:tcPr>
          <w:p w14:paraId="04F5999E" w14:textId="77777777" w:rsidR="008C5758" w:rsidRPr="00B71579" w:rsidRDefault="008C5758" w:rsidP="00D6695A">
            <w:pPr>
              <w:spacing w:after="0" w:line="240" w:lineRule="auto"/>
              <w:jc w:val="both"/>
              <w:rPr>
                <w:rFonts w:ascii="Calibri" w:eastAsia="Times New Roman" w:hAnsi="Calibri" w:cs="Calibri"/>
                <w:color w:val="000000"/>
                <w:kern w:val="0"/>
                <w:lang w:eastAsia="en-ZA"/>
                <w14:ligatures w14:val="none"/>
              </w:rPr>
            </w:pPr>
          </w:p>
        </w:tc>
        <w:tc>
          <w:tcPr>
            <w:tcW w:w="1480" w:type="dxa"/>
            <w:tcBorders>
              <w:top w:val="nil"/>
              <w:left w:val="nil"/>
              <w:bottom w:val="single" w:sz="4" w:space="0" w:color="auto"/>
              <w:right w:val="single" w:sz="4" w:space="0" w:color="auto"/>
            </w:tcBorders>
            <w:shd w:val="clear" w:color="auto" w:fill="auto"/>
            <w:noWrap/>
            <w:vAlign w:val="center"/>
          </w:tcPr>
          <w:p w14:paraId="5D12F187" w14:textId="77777777" w:rsidR="008C5758" w:rsidRPr="00B71579" w:rsidRDefault="008C5758" w:rsidP="00D6695A">
            <w:pPr>
              <w:spacing w:after="0" w:line="240" w:lineRule="auto"/>
              <w:jc w:val="both"/>
              <w:rPr>
                <w:rFonts w:ascii="Calibri" w:eastAsia="Times New Roman" w:hAnsi="Calibri" w:cs="Calibri"/>
                <w:color w:val="000000"/>
                <w:kern w:val="0"/>
                <w:lang w:eastAsia="en-ZA"/>
                <w14:ligatures w14:val="none"/>
              </w:rPr>
            </w:pPr>
          </w:p>
        </w:tc>
        <w:tc>
          <w:tcPr>
            <w:tcW w:w="1760" w:type="dxa"/>
            <w:tcBorders>
              <w:top w:val="nil"/>
              <w:left w:val="nil"/>
              <w:bottom w:val="single" w:sz="4" w:space="0" w:color="auto"/>
              <w:right w:val="single" w:sz="4" w:space="0" w:color="auto"/>
            </w:tcBorders>
            <w:shd w:val="clear" w:color="auto" w:fill="auto"/>
            <w:noWrap/>
            <w:vAlign w:val="center"/>
          </w:tcPr>
          <w:p w14:paraId="3AC8AB8C" w14:textId="77777777" w:rsidR="008C5758" w:rsidRPr="00B71579" w:rsidRDefault="008C5758" w:rsidP="00D6695A">
            <w:pPr>
              <w:spacing w:after="0" w:line="240" w:lineRule="auto"/>
              <w:jc w:val="both"/>
              <w:rPr>
                <w:rFonts w:ascii="Calibri" w:eastAsia="Times New Roman" w:hAnsi="Calibri" w:cs="Calibri"/>
                <w:color w:val="000000"/>
                <w:kern w:val="0"/>
                <w:lang w:eastAsia="en-ZA"/>
                <w14:ligatures w14:val="none"/>
              </w:rPr>
            </w:pPr>
          </w:p>
        </w:tc>
        <w:tc>
          <w:tcPr>
            <w:tcW w:w="1440" w:type="dxa"/>
            <w:tcBorders>
              <w:top w:val="nil"/>
              <w:left w:val="nil"/>
              <w:bottom w:val="single" w:sz="4" w:space="0" w:color="auto"/>
              <w:right w:val="single" w:sz="4" w:space="0" w:color="auto"/>
            </w:tcBorders>
            <w:shd w:val="clear" w:color="auto" w:fill="auto"/>
            <w:noWrap/>
            <w:vAlign w:val="center"/>
          </w:tcPr>
          <w:p w14:paraId="3F69FC17" w14:textId="77777777" w:rsidR="008C5758" w:rsidRPr="00B71579" w:rsidRDefault="008C5758" w:rsidP="00D6695A">
            <w:pPr>
              <w:spacing w:after="0" w:line="240" w:lineRule="auto"/>
              <w:jc w:val="both"/>
              <w:rPr>
                <w:rFonts w:ascii="Calibri" w:eastAsia="Times New Roman" w:hAnsi="Calibri" w:cs="Calibri"/>
                <w:color w:val="000000"/>
                <w:kern w:val="0"/>
                <w:lang w:eastAsia="en-ZA"/>
                <w14:ligatures w14:val="none"/>
              </w:rPr>
            </w:pPr>
          </w:p>
        </w:tc>
      </w:tr>
    </w:tbl>
    <w:p w14:paraId="74F1C677" w14:textId="77777777" w:rsidR="00B71579" w:rsidRPr="00B71579" w:rsidRDefault="00B71579" w:rsidP="00D6695A">
      <w:pPr>
        <w:jc w:val="both"/>
        <w:rPr>
          <w:rFonts w:ascii="Calibri" w:eastAsia="Times New Roman" w:hAnsi="Calibri" w:cs="Calibri"/>
          <w:color w:val="000000"/>
          <w:kern w:val="0"/>
          <w:lang w:eastAsia="en-ZA"/>
          <w14:ligatures w14:val="none"/>
        </w:rPr>
      </w:pPr>
    </w:p>
    <w:p w14:paraId="3C01E78F" w14:textId="77777777" w:rsidR="00D06526" w:rsidRPr="00CA1039" w:rsidRDefault="00D06526" w:rsidP="00D6695A">
      <w:pPr>
        <w:jc w:val="both"/>
        <w:rPr>
          <w:b/>
          <w:bCs/>
          <w:sz w:val="28"/>
          <w:szCs w:val="28"/>
        </w:rPr>
      </w:pPr>
      <w:r w:rsidRPr="00CA1039">
        <w:rPr>
          <w:b/>
          <w:bCs/>
          <w:sz w:val="28"/>
          <w:szCs w:val="28"/>
        </w:rPr>
        <w:t>Details</w:t>
      </w:r>
    </w:p>
    <w:p w14:paraId="25D36686" w14:textId="77777777" w:rsidR="00D06526" w:rsidRDefault="00D06526" w:rsidP="00D6695A">
      <w:pPr>
        <w:jc w:val="both"/>
      </w:pPr>
      <w:r w:rsidRPr="00D06526">
        <w:rPr>
          <w:b/>
          <w:bCs/>
        </w:rPr>
        <w:t>6 Variable Digits:</w:t>
      </w:r>
      <w:r>
        <w:t xml:space="preserve"> </w:t>
      </w:r>
    </w:p>
    <w:p w14:paraId="27C374BA" w14:textId="6310E5ED" w:rsidR="00D06526" w:rsidRDefault="00D06526" w:rsidP="00D6695A">
      <w:pPr>
        <w:pStyle w:val="ListParagraph"/>
        <w:numPr>
          <w:ilvl w:val="0"/>
          <w:numId w:val="3"/>
        </w:numPr>
        <w:jc w:val="both"/>
      </w:pPr>
      <w:r w:rsidRPr="00604436">
        <w:rPr>
          <w:b/>
          <w:bCs/>
        </w:rPr>
        <w:t>For normal Website registration</w:t>
      </w:r>
      <w:r>
        <w:t xml:space="preserve"> – The numbers ranges</w:t>
      </w:r>
      <w:r>
        <w:t xml:space="preserve"> from 000001 to 899999</w:t>
      </w:r>
      <w:r>
        <w:t>.</w:t>
      </w:r>
    </w:p>
    <w:p w14:paraId="460D7DF1" w14:textId="76125209" w:rsidR="00D06526" w:rsidRDefault="00D06526" w:rsidP="00D6695A">
      <w:pPr>
        <w:pStyle w:val="ListParagraph"/>
        <w:numPr>
          <w:ilvl w:val="0"/>
          <w:numId w:val="3"/>
        </w:numPr>
        <w:jc w:val="both"/>
      </w:pPr>
      <w:r w:rsidRPr="00604436">
        <w:rPr>
          <w:b/>
          <w:bCs/>
        </w:rPr>
        <w:t>Special Sessions:</w:t>
      </w:r>
      <w:r w:rsidRPr="00D06526">
        <w:t xml:space="preserve"> Digits ranging from 900000 to 999999 are reserved for special session test writers who do not register on the website but are part of a group or walk-in to a test site. An example NBT number for such a case would be 93100259000014.</w:t>
      </w:r>
      <w:r w:rsidR="00604436">
        <w:t xml:space="preserve"> When ever a super user or Admin requests NBT numbers to be generated then this range should be used.</w:t>
      </w:r>
    </w:p>
    <w:p w14:paraId="6B99BC66" w14:textId="18610251" w:rsidR="00D06526" w:rsidRDefault="00D06526" w:rsidP="00D6695A">
      <w:pPr>
        <w:jc w:val="both"/>
      </w:pPr>
      <w:r w:rsidRPr="00D06526">
        <w:rPr>
          <w:b/>
          <w:bCs/>
        </w:rPr>
        <w:t>Intake Year:</w:t>
      </w:r>
      <w:r>
        <w:t xml:space="preserve"> Changes with each test cycle, which starts in April and ends the following year in March. For example, the 2025 intake cycle runs from April 1, 2024, to March 31, 2025.</w:t>
      </w:r>
      <w:r>
        <w:t xml:space="preserve"> This is presented by the last 2 digits of the Intake year.</w:t>
      </w:r>
    </w:p>
    <w:p w14:paraId="03DD738B" w14:textId="2E70E565" w:rsidR="00D06526" w:rsidRDefault="00D06526" w:rsidP="00D6695A">
      <w:pPr>
        <w:jc w:val="both"/>
      </w:pPr>
      <w:bookmarkStart w:id="0" w:name="_Hlk180045459"/>
      <w:proofErr w:type="spellStart"/>
      <w:r w:rsidRPr="00D06526">
        <w:rPr>
          <w:b/>
          <w:bCs/>
        </w:rPr>
        <w:t>EasyPay</w:t>
      </w:r>
      <w:proofErr w:type="spellEnd"/>
      <w:r w:rsidRPr="00D06526">
        <w:rPr>
          <w:b/>
          <w:bCs/>
        </w:rPr>
        <w:t xml:space="preserve"> Client Province</w:t>
      </w:r>
      <w:r>
        <w:t>.</w:t>
      </w:r>
      <w:r>
        <w:t xml:space="preserve">  This is an province Identifier for </w:t>
      </w:r>
      <w:proofErr w:type="gramStart"/>
      <w:r>
        <w:t>Easypay  and</w:t>
      </w:r>
      <w:proofErr w:type="gramEnd"/>
      <w:r>
        <w:t xml:space="preserve"> 9 is for Western Cape.</w:t>
      </w:r>
    </w:p>
    <w:bookmarkEnd w:id="0"/>
    <w:p w14:paraId="57C2E12A" w14:textId="77777777" w:rsidR="00D6695A" w:rsidRDefault="00E14224" w:rsidP="00D6695A">
      <w:pPr>
        <w:jc w:val="both"/>
      </w:pPr>
      <w:r w:rsidRPr="00D6695A">
        <w:rPr>
          <w:b/>
          <w:bCs/>
        </w:rPr>
        <w:t>Check Digit</w:t>
      </w:r>
      <w:r>
        <w:t xml:space="preserve">: This is calculated using the Luhn </w:t>
      </w:r>
      <w:r w:rsidR="00D6695A">
        <w:t xml:space="preserve">or “modulus 10” </w:t>
      </w:r>
      <w:r>
        <w:t>algorithm</w:t>
      </w:r>
    </w:p>
    <w:p w14:paraId="61A650EB" w14:textId="1641AC89" w:rsidR="00D06526" w:rsidRPr="00CA1039" w:rsidRDefault="00D6695A" w:rsidP="00D6695A">
      <w:pPr>
        <w:jc w:val="both"/>
        <w:rPr>
          <w:b/>
          <w:bCs/>
          <w:sz w:val="28"/>
          <w:szCs w:val="28"/>
        </w:rPr>
      </w:pPr>
      <w:r w:rsidRPr="00CA1039">
        <w:rPr>
          <w:sz w:val="28"/>
          <w:szCs w:val="28"/>
        </w:rPr>
        <w:t xml:space="preserve"> </w:t>
      </w:r>
      <w:r w:rsidR="00D06526" w:rsidRPr="00CA1039">
        <w:rPr>
          <w:b/>
          <w:bCs/>
          <w:sz w:val="28"/>
          <w:szCs w:val="28"/>
        </w:rPr>
        <w:t>Validation Using the Luhn Algorithm</w:t>
      </w:r>
    </w:p>
    <w:p w14:paraId="45A42489" w14:textId="7084C1F5" w:rsidR="00D06526" w:rsidRDefault="00D06526" w:rsidP="00D6695A">
      <w:pPr>
        <w:jc w:val="both"/>
      </w:pPr>
      <w:r>
        <w:t>The Luhn or “modulus 10” algorithm is used to validate both the NBT number and the South African ID number.</w:t>
      </w:r>
    </w:p>
    <w:p w14:paraId="451A73BC" w14:textId="77777777" w:rsidR="00D06526" w:rsidRPr="00D6695A" w:rsidRDefault="00D06526" w:rsidP="00D6695A">
      <w:pPr>
        <w:jc w:val="both"/>
        <w:rPr>
          <w:b/>
          <w:bCs/>
          <w:sz w:val="24"/>
          <w:szCs w:val="24"/>
        </w:rPr>
      </w:pPr>
      <w:r w:rsidRPr="00D6695A">
        <w:rPr>
          <w:b/>
          <w:bCs/>
          <w:sz w:val="24"/>
          <w:szCs w:val="24"/>
        </w:rPr>
        <w:t>Steps to Generate the NBT Number</w:t>
      </w:r>
    </w:p>
    <w:p w14:paraId="22D6D694" w14:textId="77777777" w:rsidR="00D06526" w:rsidRDefault="00D06526" w:rsidP="00D6695A">
      <w:pPr>
        <w:pStyle w:val="ListParagraph"/>
        <w:numPr>
          <w:ilvl w:val="0"/>
          <w:numId w:val="5"/>
        </w:numPr>
        <w:jc w:val="both"/>
      </w:pPr>
      <w:r w:rsidRPr="00D6695A">
        <w:rPr>
          <w:b/>
          <w:bCs/>
        </w:rPr>
        <w:t>Start with the original number (excluding the check digit and Client Province):</w:t>
      </w:r>
      <w:r>
        <w:t xml:space="preserve"> For example, </w:t>
      </w:r>
      <w:bookmarkStart w:id="1" w:name="_Hlk180046888"/>
      <w:r>
        <w:t>310025000001</w:t>
      </w:r>
      <w:bookmarkEnd w:id="1"/>
      <w:r>
        <w:t>.</w:t>
      </w:r>
    </w:p>
    <w:p w14:paraId="26F2B918" w14:textId="3BD780B0" w:rsidR="00D06526" w:rsidRDefault="00D06526" w:rsidP="00D6695A">
      <w:pPr>
        <w:pStyle w:val="ListParagraph"/>
        <w:numPr>
          <w:ilvl w:val="0"/>
          <w:numId w:val="5"/>
        </w:numPr>
        <w:jc w:val="both"/>
      </w:pPr>
      <w:r w:rsidRPr="00D6695A">
        <w:rPr>
          <w:b/>
          <w:bCs/>
        </w:rPr>
        <w:t>Create the check digit:</w:t>
      </w:r>
      <w:r>
        <w:t xml:space="preserve"> Use the Luhn algorithm (see </w:t>
      </w:r>
      <w:r w:rsidR="00D6695A">
        <w:t>P</w:t>
      </w:r>
      <w:r w:rsidR="00CA1039">
        <w:t xml:space="preserve">HP </w:t>
      </w:r>
      <w:r>
        <w:t>code below).</w:t>
      </w:r>
    </w:p>
    <w:p w14:paraId="48B39294" w14:textId="77777777" w:rsidR="00D06526" w:rsidRDefault="00D06526" w:rsidP="00D6695A">
      <w:pPr>
        <w:pStyle w:val="ListParagraph"/>
        <w:numPr>
          <w:ilvl w:val="0"/>
          <w:numId w:val="5"/>
        </w:numPr>
        <w:jc w:val="both"/>
      </w:pPr>
      <w:r w:rsidRPr="00D6695A">
        <w:rPr>
          <w:b/>
          <w:bCs/>
        </w:rPr>
        <w:t>Concatenate the Client’s Province ID and the calculated Check Digit to the original number:</w:t>
      </w:r>
      <w:r>
        <w:t xml:space="preserve"> For example, 9 + 310025000001 + 3.</w:t>
      </w:r>
    </w:p>
    <w:p w14:paraId="2C0B0ED5" w14:textId="77777777" w:rsidR="00D06526" w:rsidRDefault="00D06526" w:rsidP="00D6695A">
      <w:pPr>
        <w:pStyle w:val="ListParagraph"/>
        <w:numPr>
          <w:ilvl w:val="0"/>
          <w:numId w:val="5"/>
        </w:numPr>
        <w:jc w:val="both"/>
      </w:pPr>
      <w:r w:rsidRPr="00D6695A">
        <w:rPr>
          <w:b/>
          <w:bCs/>
        </w:rPr>
        <w:lastRenderedPageBreak/>
        <w:t>Final NBT/Easypay number:</w:t>
      </w:r>
      <w:r>
        <w:t xml:space="preserve"> The result should be 93100250000013.</w:t>
      </w:r>
    </w:p>
    <w:p w14:paraId="00BEB22A" w14:textId="77777777" w:rsidR="00D6695A" w:rsidRDefault="00D6695A" w:rsidP="00D6695A">
      <w:pPr>
        <w:jc w:val="both"/>
        <w:rPr>
          <w:b/>
          <w:bCs/>
          <w:sz w:val="24"/>
          <w:szCs w:val="24"/>
        </w:rPr>
      </w:pPr>
    </w:p>
    <w:p w14:paraId="3F44DDC4" w14:textId="6DC3847D" w:rsidR="00D06526" w:rsidRPr="00D6695A" w:rsidRDefault="00D06526" w:rsidP="00D6695A">
      <w:pPr>
        <w:jc w:val="both"/>
        <w:rPr>
          <w:b/>
          <w:bCs/>
          <w:sz w:val="24"/>
          <w:szCs w:val="24"/>
        </w:rPr>
      </w:pPr>
      <w:r w:rsidRPr="00D6695A">
        <w:rPr>
          <w:b/>
          <w:bCs/>
          <w:sz w:val="24"/>
          <w:szCs w:val="24"/>
        </w:rPr>
        <w:t>Steps to Validate the NBT/Easypay Number</w:t>
      </w:r>
    </w:p>
    <w:p w14:paraId="4FFC809E" w14:textId="77777777" w:rsidR="00D06526" w:rsidRDefault="00D06526" w:rsidP="00D6695A">
      <w:pPr>
        <w:pStyle w:val="ListParagraph"/>
        <w:numPr>
          <w:ilvl w:val="0"/>
          <w:numId w:val="6"/>
        </w:numPr>
        <w:jc w:val="both"/>
      </w:pPr>
      <w:r w:rsidRPr="00D6695A">
        <w:rPr>
          <w:b/>
          <w:bCs/>
        </w:rPr>
        <w:t>Remove the Client’s Province ID</w:t>
      </w:r>
      <w:r>
        <w:t>: You are left with 3100250000013.</w:t>
      </w:r>
    </w:p>
    <w:p w14:paraId="24DF1421" w14:textId="77777777" w:rsidR="00D06526" w:rsidRDefault="00D06526" w:rsidP="00D6695A">
      <w:pPr>
        <w:pStyle w:val="ListParagraph"/>
        <w:numPr>
          <w:ilvl w:val="0"/>
          <w:numId w:val="6"/>
        </w:numPr>
        <w:jc w:val="both"/>
      </w:pPr>
      <w:r w:rsidRPr="00D6695A">
        <w:rPr>
          <w:b/>
          <w:bCs/>
        </w:rPr>
        <w:t>Use the Luhn Algorithm:</w:t>
      </w:r>
      <w:r>
        <w:t xml:space="preserve"> Check if the number is valid.</w:t>
      </w:r>
    </w:p>
    <w:p w14:paraId="1AE12BA2" w14:textId="2EC5A763" w:rsidR="00210482" w:rsidRPr="00EA48F7" w:rsidRDefault="00D06526" w:rsidP="00D6695A">
      <w:pPr>
        <w:jc w:val="both"/>
      </w:pPr>
      <w:r>
        <w:t xml:space="preserve">By following these steps, you can ensure that the NBT numbers generated and validated are compliant with the required standards. </w:t>
      </w:r>
    </w:p>
    <w:p w14:paraId="3B0CEEA7" w14:textId="34B02B79" w:rsidR="00EA48F7" w:rsidRPr="00CA1039" w:rsidRDefault="00EA48F7" w:rsidP="00D6695A">
      <w:pPr>
        <w:jc w:val="both"/>
        <w:rPr>
          <w:b/>
          <w:bCs/>
          <w:sz w:val="28"/>
          <w:szCs w:val="28"/>
        </w:rPr>
      </w:pPr>
      <w:r w:rsidRPr="00CA1039">
        <w:rPr>
          <w:b/>
          <w:bCs/>
          <w:sz w:val="28"/>
          <w:szCs w:val="28"/>
        </w:rPr>
        <w:t>Example Code in different programming Languages:</w:t>
      </w:r>
    </w:p>
    <w:p w14:paraId="57B8000F" w14:textId="5F061C87" w:rsidR="002F7A58" w:rsidRDefault="00D6695A" w:rsidP="00D6695A">
      <w:pPr>
        <w:jc w:val="both"/>
        <w:rPr>
          <w:b/>
          <w:bCs/>
        </w:rPr>
      </w:pPr>
      <w:r>
        <w:rPr>
          <w:b/>
          <w:bCs/>
        </w:rPr>
        <w:t>PHP Code:</w:t>
      </w:r>
    </w:p>
    <w:p w14:paraId="61FEEBA2" w14:textId="2935D709" w:rsidR="00D6695A" w:rsidRPr="002F7A58" w:rsidRDefault="00D6695A" w:rsidP="00D6695A">
      <w:pPr>
        <w:jc w:val="both"/>
        <w:rPr>
          <w:b/>
          <w:bCs/>
        </w:rPr>
      </w:pPr>
      <w:r>
        <w:rPr>
          <w:b/>
          <w:bCs/>
        </w:rPr>
        <w:t>---------------------------------------------------------------------------------------------</w:t>
      </w:r>
    </w:p>
    <w:p w14:paraId="38D9449D" w14:textId="4E4D7A3B" w:rsidR="00D6695A" w:rsidRDefault="00D6695A" w:rsidP="00D6695A">
      <w:pPr>
        <w:jc w:val="both"/>
      </w:pPr>
      <w:r>
        <w:t>&lt;?</w:t>
      </w:r>
      <w:proofErr w:type="spellStart"/>
      <w:r>
        <w:t>php</w:t>
      </w:r>
      <w:proofErr w:type="spellEnd"/>
    </w:p>
    <w:p w14:paraId="022A1BFF" w14:textId="77777777" w:rsidR="00D6695A" w:rsidRDefault="00D6695A" w:rsidP="00D6695A">
      <w:pPr>
        <w:jc w:val="both"/>
      </w:pPr>
      <w:r>
        <w:t xml:space="preserve">function </w:t>
      </w:r>
      <w:proofErr w:type="spellStart"/>
      <w:r>
        <w:t>createLuhnCheckDigit</w:t>
      </w:r>
      <w:proofErr w:type="spellEnd"/>
      <w:r>
        <w:t>($number) {</w:t>
      </w:r>
    </w:p>
    <w:p w14:paraId="2480BAC3" w14:textId="77777777" w:rsidR="00D6695A" w:rsidRDefault="00D6695A" w:rsidP="00D6695A">
      <w:pPr>
        <w:jc w:val="both"/>
      </w:pPr>
      <w:r>
        <w:t xml:space="preserve">    $number = </w:t>
      </w:r>
      <w:proofErr w:type="spellStart"/>
      <w:r>
        <w:t>strrev</w:t>
      </w:r>
      <w:proofErr w:type="spellEnd"/>
      <w:r>
        <w:t>($number</w:t>
      </w:r>
      <w:proofErr w:type="gramStart"/>
      <w:r>
        <w:t>);</w:t>
      </w:r>
      <w:proofErr w:type="gramEnd"/>
    </w:p>
    <w:p w14:paraId="2F407E3E" w14:textId="0D56F5A4" w:rsidR="00D6695A" w:rsidRDefault="00D6695A" w:rsidP="00D6695A">
      <w:pPr>
        <w:jc w:val="both"/>
      </w:pPr>
      <w:r>
        <w:t xml:space="preserve">    $sum = </w:t>
      </w:r>
      <w:proofErr w:type="gramStart"/>
      <w:r>
        <w:t>0;</w:t>
      </w:r>
      <w:proofErr w:type="gramEnd"/>
    </w:p>
    <w:p w14:paraId="5837DE13" w14:textId="77777777" w:rsidR="00D6695A" w:rsidRDefault="00D6695A" w:rsidP="00D6695A">
      <w:pPr>
        <w:jc w:val="both"/>
      </w:pPr>
      <w:r>
        <w:t xml:space="preserve">    for ($</w:t>
      </w:r>
      <w:proofErr w:type="spellStart"/>
      <w:r>
        <w:t>i</w:t>
      </w:r>
      <w:proofErr w:type="spellEnd"/>
      <w:r>
        <w:t xml:space="preserve"> = 0; $</w:t>
      </w:r>
      <w:proofErr w:type="spellStart"/>
      <w:r>
        <w:t>i</w:t>
      </w:r>
      <w:proofErr w:type="spellEnd"/>
      <w:r>
        <w:t xml:space="preserve"> &lt; </w:t>
      </w:r>
      <w:proofErr w:type="spellStart"/>
      <w:r>
        <w:t>strlen</w:t>
      </w:r>
      <w:proofErr w:type="spellEnd"/>
      <w:r>
        <w:t>($number); $</w:t>
      </w:r>
      <w:proofErr w:type="spellStart"/>
      <w:r>
        <w:t>i</w:t>
      </w:r>
      <w:proofErr w:type="spellEnd"/>
      <w:r>
        <w:t>++) {</w:t>
      </w:r>
    </w:p>
    <w:p w14:paraId="724F58AA" w14:textId="77777777" w:rsidR="00D6695A" w:rsidRDefault="00D6695A" w:rsidP="00D6695A">
      <w:pPr>
        <w:jc w:val="both"/>
      </w:pPr>
      <w:r>
        <w:t xml:space="preserve">        $digit = $number[$</w:t>
      </w:r>
      <w:proofErr w:type="spellStart"/>
      <w:r>
        <w:t>i</w:t>
      </w:r>
      <w:proofErr w:type="spellEnd"/>
      <w:proofErr w:type="gramStart"/>
      <w:r>
        <w:t>];</w:t>
      </w:r>
      <w:proofErr w:type="gramEnd"/>
    </w:p>
    <w:p w14:paraId="690962D3" w14:textId="77777777" w:rsidR="00D6695A" w:rsidRDefault="00D6695A" w:rsidP="00D6695A">
      <w:pPr>
        <w:jc w:val="both"/>
      </w:pPr>
      <w:r>
        <w:t xml:space="preserve">        if ($</w:t>
      </w:r>
      <w:proofErr w:type="spellStart"/>
      <w:r>
        <w:t>i</w:t>
      </w:r>
      <w:proofErr w:type="spellEnd"/>
      <w:r>
        <w:t xml:space="preserve"> % 2 == 0) {</w:t>
      </w:r>
    </w:p>
    <w:p w14:paraId="2821163D" w14:textId="77777777" w:rsidR="00D6695A" w:rsidRDefault="00D6695A" w:rsidP="00D6695A">
      <w:pPr>
        <w:jc w:val="both"/>
      </w:pPr>
      <w:r>
        <w:t xml:space="preserve">            $digit *= </w:t>
      </w:r>
      <w:proofErr w:type="gramStart"/>
      <w:r>
        <w:t>2;</w:t>
      </w:r>
      <w:proofErr w:type="gramEnd"/>
    </w:p>
    <w:p w14:paraId="185EF6FB" w14:textId="77777777" w:rsidR="00D6695A" w:rsidRDefault="00D6695A" w:rsidP="00D6695A">
      <w:pPr>
        <w:jc w:val="both"/>
      </w:pPr>
      <w:r>
        <w:t xml:space="preserve">            if ($digit &gt; 9) {</w:t>
      </w:r>
    </w:p>
    <w:p w14:paraId="0E35C657" w14:textId="77777777" w:rsidR="00D6695A" w:rsidRDefault="00D6695A" w:rsidP="00D6695A">
      <w:pPr>
        <w:jc w:val="both"/>
      </w:pPr>
      <w:r>
        <w:t xml:space="preserve">                $digit -= </w:t>
      </w:r>
      <w:proofErr w:type="gramStart"/>
      <w:r>
        <w:t>9;</w:t>
      </w:r>
      <w:proofErr w:type="gramEnd"/>
    </w:p>
    <w:p w14:paraId="4006B233" w14:textId="77777777" w:rsidR="00D6695A" w:rsidRDefault="00D6695A" w:rsidP="00D6695A">
      <w:pPr>
        <w:jc w:val="both"/>
      </w:pPr>
      <w:r>
        <w:t xml:space="preserve">            }</w:t>
      </w:r>
    </w:p>
    <w:p w14:paraId="5BEF2A03" w14:textId="77777777" w:rsidR="00D6695A" w:rsidRDefault="00D6695A" w:rsidP="00D6695A">
      <w:pPr>
        <w:jc w:val="both"/>
      </w:pPr>
      <w:r>
        <w:t xml:space="preserve">        }</w:t>
      </w:r>
    </w:p>
    <w:p w14:paraId="012BACFB" w14:textId="77777777" w:rsidR="00D6695A" w:rsidRDefault="00D6695A" w:rsidP="00D6695A">
      <w:pPr>
        <w:jc w:val="both"/>
      </w:pPr>
      <w:r>
        <w:t xml:space="preserve">        $sum += $</w:t>
      </w:r>
      <w:proofErr w:type="gramStart"/>
      <w:r>
        <w:t>digit;</w:t>
      </w:r>
      <w:proofErr w:type="gramEnd"/>
    </w:p>
    <w:p w14:paraId="0397BE47" w14:textId="77777777" w:rsidR="00D6695A" w:rsidRDefault="00D6695A" w:rsidP="00D6695A">
      <w:pPr>
        <w:jc w:val="both"/>
      </w:pPr>
      <w:r>
        <w:t xml:space="preserve">    }</w:t>
      </w:r>
    </w:p>
    <w:p w14:paraId="6F6B59E5" w14:textId="77777777" w:rsidR="00D6695A" w:rsidRDefault="00D6695A" w:rsidP="00D6695A">
      <w:pPr>
        <w:jc w:val="both"/>
      </w:pPr>
    </w:p>
    <w:p w14:paraId="0464A30F" w14:textId="77777777" w:rsidR="00D6695A" w:rsidRDefault="00D6695A" w:rsidP="00D6695A">
      <w:pPr>
        <w:jc w:val="both"/>
      </w:pPr>
      <w:r>
        <w:t xml:space="preserve">    $</w:t>
      </w:r>
      <w:proofErr w:type="spellStart"/>
      <w:r>
        <w:t>checkDigit</w:t>
      </w:r>
      <w:proofErr w:type="spellEnd"/>
      <w:r>
        <w:t xml:space="preserve"> = (10 - ($sum % 10)) % </w:t>
      </w:r>
      <w:proofErr w:type="gramStart"/>
      <w:r>
        <w:t>10;</w:t>
      </w:r>
      <w:proofErr w:type="gramEnd"/>
    </w:p>
    <w:p w14:paraId="23D02A3A" w14:textId="77777777" w:rsidR="00D6695A" w:rsidRDefault="00D6695A" w:rsidP="00D6695A">
      <w:pPr>
        <w:jc w:val="both"/>
      </w:pPr>
      <w:r>
        <w:t xml:space="preserve">    return $</w:t>
      </w:r>
      <w:proofErr w:type="spellStart"/>
      <w:proofErr w:type="gramStart"/>
      <w:r>
        <w:t>checkDigit</w:t>
      </w:r>
      <w:proofErr w:type="spellEnd"/>
      <w:r>
        <w:t>;</w:t>
      </w:r>
      <w:proofErr w:type="gramEnd"/>
    </w:p>
    <w:p w14:paraId="45261885" w14:textId="5C1A3DA3" w:rsidR="00D6695A" w:rsidRDefault="00D6695A" w:rsidP="00D6695A">
      <w:pPr>
        <w:jc w:val="both"/>
      </w:pPr>
      <w:r>
        <w:t>}</w:t>
      </w:r>
    </w:p>
    <w:p w14:paraId="6187760A" w14:textId="77777777" w:rsidR="00D6695A" w:rsidRDefault="00D6695A" w:rsidP="00D6695A">
      <w:pPr>
        <w:jc w:val="both"/>
      </w:pPr>
      <w:r>
        <w:t>// Example usage</w:t>
      </w:r>
    </w:p>
    <w:p w14:paraId="24C841AA" w14:textId="51DA1487" w:rsidR="00D6695A" w:rsidRDefault="00D6695A" w:rsidP="00D6695A">
      <w:pPr>
        <w:jc w:val="both"/>
      </w:pPr>
      <w:r>
        <w:t>$number = "310025000001"; // Example number without check digit</w:t>
      </w:r>
    </w:p>
    <w:p w14:paraId="318BDD0B" w14:textId="77777777" w:rsidR="00D6695A" w:rsidRDefault="00D6695A" w:rsidP="00D6695A">
      <w:pPr>
        <w:jc w:val="both"/>
      </w:pPr>
      <w:r>
        <w:t>$</w:t>
      </w:r>
      <w:proofErr w:type="spellStart"/>
      <w:r>
        <w:t>checkDigit</w:t>
      </w:r>
      <w:proofErr w:type="spellEnd"/>
      <w:r>
        <w:t xml:space="preserve"> = </w:t>
      </w:r>
      <w:proofErr w:type="spellStart"/>
      <w:r>
        <w:t>createLuhnCheckDigit</w:t>
      </w:r>
      <w:proofErr w:type="spellEnd"/>
      <w:r>
        <w:t>($number</w:t>
      </w:r>
      <w:proofErr w:type="gramStart"/>
      <w:r>
        <w:t>);</w:t>
      </w:r>
      <w:proofErr w:type="gramEnd"/>
    </w:p>
    <w:p w14:paraId="5DABB102" w14:textId="77777777" w:rsidR="00D6695A" w:rsidRDefault="00D6695A" w:rsidP="00D6695A">
      <w:pPr>
        <w:jc w:val="both"/>
      </w:pPr>
      <w:r>
        <w:lastRenderedPageBreak/>
        <w:t xml:space="preserve">echo "The check digit is: </w:t>
      </w:r>
      <w:proofErr w:type="gramStart"/>
      <w:r>
        <w:t>" .</w:t>
      </w:r>
      <w:proofErr w:type="gramEnd"/>
      <w:r>
        <w:t xml:space="preserve"> $</w:t>
      </w:r>
      <w:proofErr w:type="spellStart"/>
      <w:proofErr w:type="gramStart"/>
      <w:r>
        <w:t>checkDigit</w:t>
      </w:r>
      <w:proofErr w:type="spellEnd"/>
      <w:r>
        <w:t>;</w:t>
      </w:r>
      <w:proofErr w:type="gramEnd"/>
    </w:p>
    <w:p w14:paraId="0D69C7B4" w14:textId="1EB2748B" w:rsidR="00EA48F7" w:rsidRPr="00210482" w:rsidRDefault="00D6695A" w:rsidP="00D6695A">
      <w:pPr>
        <w:pBdr>
          <w:bottom w:val="single" w:sz="6" w:space="1" w:color="auto"/>
        </w:pBdr>
        <w:jc w:val="both"/>
      </w:pPr>
      <w:r>
        <w:t>?&gt;</w:t>
      </w:r>
    </w:p>
    <w:p w14:paraId="343E1F8F" w14:textId="77777777" w:rsidR="00CA1039" w:rsidRPr="00210482" w:rsidRDefault="00CA1039" w:rsidP="00D6695A">
      <w:pPr>
        <w:jc w:val="both"/>
      </w:pPr>
    </w:p>
    <w:p w14:paraId="0E73ECB2" w14:textId="2684644C" w:rsidR="000A7CBE" w:rsidRDefault="00CA1039" w:rsidP="00D6695A">
      <w:pPr>
        <w:jc w:val="both"/>
        <w:rPr>
          <w:b/>
          <w:bCs/>
        </w:rPr>
      </w:pPr>
      <w:r>
        <w:rPr>
          <w:b/>
          <w:bCs/>
        </w:rPr>
        <w:t>Validation:</w:t>
      </w:r>
    </w:p>
    <w:p w14:paraId="5282D5C9" w14:textId="7E45CB55" w:rsidR="00CA1039" w:rsidRPr="00CA1039" w:rsidRDefault="00CA1039" w:rsidP="00CA1039">
      <w:pPr>
        <w:jc w:val="both"/>
      </w:pPr>
      <w:r w:rsidRPr="00CA1039">
        <w:t>&lt;?</w:t>
      </w:r>
      <w:proofErr w:type="spellStart"/>
      <w:r w:rsidRPr="00CA1039">
        <w:t>php</w:t>
      </w:r>
      <w:proofErr w:type="spellEnd"/>
    </w:p>
    <w:p w14:paraId="00505285" w14:textId="77777777" w:rsidR="00CA1039" w:rsidRPr="00CA1039" w:rsidRDefault="00CA1039" w:rsidP="00CA1039">
      <w:pPr>
        <w:jc w:val="both"/>
      </w:pPr>
      <w:r w:rsidRPr="00CA1039">
        <w:t xml:space="preserve">function </w:t>
      </w:r>
      <w:proofErr w:type="spellStart"/>
      <w:r w:rsidRPr="00CA1039">
        <w:t>luhnCheck</w:t>
      </w:r>
      <w:proofErr w:type="spellEnd"/>
      <w:r w:rsidRPr="00CA1039">
        <w:t>($number) {</w:t>
      </w:r>
    </w:p>
    <w:p w14:paraId="247A6B45" w14:textId="77777777" w:rsidR="00CA1039" w:rsidRPr="00CA1039" w:rsidRDefault="00CA1039" w:rsidP="00CA1039">
      <w:pPr>
        <w:jc w:val="both"/>
      </w:pPr>
      <w:r w:rsidRPr="00CA1039">
        <w:t xml:space="preserve">    $number = </w:t>
      </w:r>
      <w:proofErr w:type="spellStart"/>
      <w:r w:rsidRPr="00CA1039">
        <w:t>strrev</w:t>
      </w:r>
      <w:proofErr w:type="spellEnd"/>
      <w:r w:rsidRPr="00CA1039">
        <w:t>($number</w:t>
      </w:r>
      <w:proofErr w:type="gramStart"/>
      <w:r w:rsidRPr="00CA1039">
        <w:t>);</w:t>
      </w:r>
      <w:proofErr w:type="gramEnd"/>
    </w:p>
    <w:p w14:paraId="3B10376A" w14:textId="56968752" w:rsidR="00CA1039" w:rsidRPr="00CA1039" w:rsidRDefault="00CA1039" w:rsidP="00CA1039">
      <w:pPr>
        <w:jc w:val="both"/>
      </w:pPr>
      <w:r w:rsidRPr="00CA1039">
        <w:t xml:space="preserve">    $sum = </w:t>
      </w:r>
      <w:proofErr w:type="gramStart"/>
      <w:r w:rsidRPr="00CA1039">
        <w:t>0;</w:t>
      </w:r>
      <w:proofErr w:type="gramEnd"/>
    </w:p>
    <w:p w14:paraId="782AA450" w14:textId="77777777" w:rsidR="00CA1039" w:rsidRPr="00CA1039" w:rsidRDefault="00CA1039" w:rsidP="00CA1039">
      <w:pPr>
        <w:jc w:val="both"/>
      </w:pPr>
      <w:r w:rsidRPr="00CA1039">
        <w:t xml:space="preserve">    for ($</w:t>
      </w:r>
      <w:proofErr w:type="spellStart"/>
      <w:r w:rsidRPr="00CA1039">
        <w:t>i</w:t>
      </w:r>
      <w:proofErr w:type="spellEnd"/>
      <w:r w:rsidRPr="00CA1039">
        <w:t xml:space="preserve"> = 0; $</w:t>
      </w:r>
      <w:proofErr w:type="spellStart"/>
      <w:r w:rsidRPr="00CA1039">
        <w:t>i</w:t>
      </w:r>
      <w:proofErr w:type="spellEnd"/>
      <w:r w:rsidRPr="00CA1039">
        <w:t xml:space="preserve"> &lt; </w:t>
      </w:r>
      <w:proofErr w:type="spellStart"/>
      <w:r w:rsidRPr="00CA1039">
        <w:t>strlen</w:t>
      </w:r>
      <w:proofErr w:type="spellEnd"/>
      <w:r w:rsidRPr="00CA1039">
        <w:t>($number); $</w:t>
      </w:r>
      <w:proofErr w:type="spellStart"/>
      <w:r w:rsidRPr="00CA1039">
        <w:t>i</w:t>
      </w:r>
      <w:proofErr w:type="spellEnd"/>
      <w:r w:rsidRPr="00CA1039">
        <w:t>++) {</w:t>
      </w:r>
    </w:p>
    <w:p w14:paraId="16EE83DB" w14:textId="77777777" w:rsidR="00CA1039" w:rsidRPr="00CA1039" w:rsidRDefault="00CA1039" w:rsidP="00CA1039">
      <w:pPr>
        <w:jc w:val="both"/>
      </w:pPr>
      <w:r w:rsidRPr="00CA1039">
        <w:t xml:space="preserve">        $digit = $number[$</w:t>
      </w:r>
      <w:proofErr w:type="spellStart"/>
      <w:r w:rsidRPr="00CA1039">
        <w:t>i</w:t>
      </w:r>
      <w:proofErr w:type="spellEnd"/>
      <w:proofErr w:type="gramStart"/>
      <w:r w:rsidRPr="00CA1039">
        <w:t>];</w:t>
      </w:r>
      <w:proofErr w:type="gramEnd"/>
    </w:p>
    <w:p w14:paraId="57452686" w14:textId="77777777" w:rsidR="00CA1039" w:rsidRPr="00CA1039" w:rsidRDefault="00CA1039" w:rsidP="00CA1039">
      <w:pPr>
        <w:jc w:val="both"/>
      </w:pPr>
      <w:r w:rsidRPr="00CA1039">
        <w:t xml:space="preserve">        if ($</w:t>
      </w:r>
      <w:proofErr w:type="spellStart"/>
      <w:r w:rsidRPr="00CA1039">
        <w:t>i</w:t>
      </w:r>
      <w:proofErr w:type="spellEnd"/>
      <w:r w:rsidRPr="00CA1039">
        <w:t xml:space="preserve"> % 2 == 1) {</w:t>
      </w:r>
    </w:p>
    <w:p w14:paraId="12E3C4D7" w14:textId="77777777" w:rsidR="00CA1039" w:rsidRPr="00CA1039" w:rsidRDefault="00CA1039" w:rsidP="00CA1039">
      <w:pPr>
        <w:jc w:val="both"/>
      </w:pPr>
      <w:r w:rsidRPr="00CA1039">
        <w:t xml:space="preserve">            $digit *= </w:t>
      </w:r>
      <w:proofErr w:type="gramStart"/>
      <w:r w:rsidRPr="00CA1039">
        <w:t>2;</w:t>
      </w:r>
      <w:proofErr w:type="gramEnd"/>
    </w:p>
    <w:p w14:paraId="47031DA2" w14:textId="77777777" w:rsidR="00CA1039" w:rsidRPr="00CA1039" w:rsidRDefault="00CA1039" w:rsidP="00CA1039">
      <w:pPr>
        <w:jc w:val="both"/>
      </w:pPr>
      <w:r w:rsidRPr="00CA1039">
        <w:t xml:space="preserve">            if ($digit &gt; 9) {</w:t>
      </w:r>
    </w:p>
    <w:p w14:paraId="5D94AC29" w14:textId="77777777" w:rsidR="00CA1039" w:rsidRPr="00CA1039" w:rsidRDefault="00CA1039" w:rsidP="00CA1039">
      <w:pPr>
        <w:jc w:val="both"/>
      </w:pPr>
      <w:r w:rsidRPr="00CA1039">
        <w:t xml:space="preserve">                $digit -= </w:t>
      </w:r>
      <w:proofErr w:type="gramStart"/>
      <w:r w:rsidRPr="00CA1039">
        <w:t>9;</w:t>
      </w:r>
      <w:proofErr w:type="gramEnd"/>
    </w:p>
    <w:p w14:paraId="2B9D98B5" w14:textId="77777777" w:rsidR="00CA1039" w:rsidRPr="00CA1039" w:rsidRDefault="00CA1039" w:rsidP="00CA1039">
      <w:pPr>
        <w:jc w:val="both"/>
      </w:pPr>
      <w:r w:rsidRPr="00CA1039">
        <w:t xml:space="preserve">            }</w:t>
      </w:r>
    </w:p>
    <w:p w14:paraId="57F81C3D" w14:textId="77777777" w:rsidR="00CA1039" w:rsidRPr="00CA1039" w:rsidRDefault="00CA1039" w:rsidP="00CA1039">
      <w:pPr>
        <w:jc w:val="both"/>
      </w:pPr>
      <w:r w:rsidRPr="00CA1039">
        <w:t xml:space="preserve">        }</w:t>
      </w:r>
    </w:p>
    <w:p w14:paraId="64602ABF" w14:textId="77777777" w:rsidR="00CA1039" w:rsidRPr="00CA1039" w:rsidRDefault="00CA1039" w:rsidP="00CA1039">
      <w:pPr>
        <w:jc w:val="both"/>
      </w:pPr>
      <w:r w:rsidRPr="00CA1039">
        <w:t xml:space="preserve">        $sum += $</w:t>
      </w:r>
      <w:proofErr w:type="gramStart"/>
      <w:r w:rsidRPr="00CA1039">
        <w:t>digit;</w:t>
      </w:r>
      <w:proofErr w:type="gramEnd"/>
    </w:p>
    <w:p w14:paraId="4917A9C8" w14:textId="67D22FFA" w:rsidR="00CA1039" w:rsidRPr="00CA1039" w:rsidRDefault="00CA1039" w:rsidP="00CA1039">
      <w:pPr>
        <w:jc w:val="both"/>
      </w:pPr>
      <w:r w:rsidRPr="00CA1039">
        <w:t xml:space="preserve">    }</w:t>
      </w:r>
    </w:p>
    <w:p w14:paraId="2BD92FA1" w14:textId="77777777" w:rsidR="00CA1039" w:rsidRPr="00CA1039" w:rsidRDefault="00CA1039" w:rsidP="00CA1039">
      <w:pPr>
        <w:jc w:val="both"/>
      </w:pPr>
      <w:r w:rsidRPr="00CA1039">
        <w:t xml:space="preserve">    return ($sum % 10 == 0</w:t>
      </w:r>
      <w:proofErr w:type="gramStart"/>
      <w:r w:rsidRPr="00CA1039">
        <w:t>);</w:t>
      </w:r>
      <w:proofErr w:type="gramEnd"/>
    </w:p>
    <w:p w14:paraId="46050263" w14:textId="77777777" w:rsidR="00CA1039" w:rsidRPr="00CA1039" w:rsidRDefault="00CA1039" w:rsidP="00CA1039">
      <w:pPr>
        <w:jc w:val="both"/>
      </w:pPr>
      <w:r w:rsidRPr="00CA1039">
        <w:t>}</w:t>
      </w:r>
    </w:p>
    <w:p w14:paraId="49397412" w14:textId="77777777" w:rsidR="00CA1039" w:rsidRPr="00CA1039" w:rsidRDefault="00CA1039" w:rsidP="00CA1039">
      <w:pPr>
        <w:jc w:val="both"/>
      </w:pPr>
    </w:p>
    <w:p w14:paraId="3C26A3CA" w14:textId="77777777" w:rsidR="00CA1039" w:rsidRPr="00CA1039" w:rsidRDefault="00CA1039" w:rsidP="00CA1039">
      <w:pPr>
        <w:jc w:val="both"/>
      </w:pPr>
      <w:r w:rsidRPr="00CA1039">
        <w:t>// Example usage</w:t>
      </w:r>
    </w:p>
    <w:p w14:paraId="316660A3" w14:textId="77777777" w:rsidR="00CA1039" w:rsidRPr="00CA1039" w:rsidRDefault="00CA1039" w:rsidP="00CA1039">
      <w:pPr>
        <w:jc w:val="both"/>
      </w:pPr>
      <w:r w:rsidRPr="00CA1039">
        <w:t>$number = "4532015112830366"; // Example credit card number</w:t>
      </w:r>
    </w:p>
    <w:p w14:paraId="3F962867" w14:textId="77777777" w:rsidR="00CA1039" w:rsidRPr="00CA1039" w:rsidRDefault="00CA1039" w:rsidP="00CA1039">
      <w:pPr>
        <w:jc w:val="both"/>
      </w:pPr>
      <w:r w:rsidRPr="00CA1039">
        <w:t>if (</w:t>
      </w:r>
      <w:proofErr w:type="spellStart"/>
      <w:r w:rsidRPr="00CA1039">
        <w:t>luhnCheck</w:t>
      </w:r>
      <w:proofErr w:type="spellEnd"/>
      <w:r w:rsidRPr="00CA1039">
        <w:t>($number)) {</w:t>
      </w:r>
    </w:p>
    <w:p w14:paraId="7E98D36D" w14:textId="77777777" w:rsidR="00CA1039" w:rsidRPr="00CA1039" w:rsidRDefault="00CA1039" w:rsidP="00CA1039">
      <w:pPr>
        <w:jc w:val="both"/>
      </w:pPr>
      <w:r w:rsidRPr="00CA1039">
        <w:t xml:space="preserve">    echo "The number is valid.</w:t>
      </w:r>
      <w:proofErr w:type="gramStart"/>
      <w:r w:rsidRPr="00CA1039">
        <w:t>";</w:t>
      </w:r>
      <w:proofErr w:type="gramEnd"/>
    </w:p>
    <w:p w14:paraId="47F3FEE6" w14:textId="77777777" w:rsidR="00CA1039" w:rsidRPr="00CA1039" w:rsidRDefault="00CA1039" w:rsidP="00CA1039">
      <w:pPr>
        <w:jc w:val="both"/>
      </w:pPr>
      <w:r w:rsidRPr="00CA1039">
        <w:t>} else {</w:t>
      </w:r>
    </w:p>
    <w:p w14:paraId="76869298" w14:textId="77777777" w:rsidR="00CA1039" w:rsidRPr="00CA1039" w:rsidRDefault="00CA1039" w:rsidP="00CA1039">
      <w:pPr>
        <w:jc w:val="both"/>
      </w:pPr>
      <w:r w:rsidRPr="00CA1039">
        <w:t xml:space="preserve">    echo "The number is not valid.</w:t>
      </w:r>
      <w:proofErr w:type="gramStart"/>
      <w:r w:rsidRPr="00CA1039">
        <w:t>";</w:t>
      </w:r>
      <w:proofErr w:type="gramEnd"/>
    </w:p>
    <w:p w14:paraId="23B2D7A4" w14:textId="77777777" w:rsidR="00CA1039" w:rsidRPr="00CA1039" w:rsidRDefault="00CA1039" w:rsidP="00CA1039">
      <w:pPr>
        <w:jc w:val="both"/>
      </w:pPr>
      <w:r w:rsidRPr="00CA1039">
        <w:t>}</w:t>
      </w:r>
    </w:p>
    <w:p w14:paraId="23509F7F" w14:textId="1F078353" w:rsidR="00CA1039" w:rsidRPr="00CA1039" w:rsidRDefault="00CA1039" w:rsidP="00CA1039">
      <w:pPr>
        <w:jc w:val="both"/>
      </w:pPr>
      <w:r w:rsidRPr="00CA1039">
        <w:t>?&gt;</w:t>
      </w:r>
    </w:p>
    <w:p w14:paraId="4E39D2AA" w14:textId="77777777" w:rsidR="000A7CBE" w:rsidRPr="000A7CBE" w:rsidRDefault="000A7CBE" w:rsidP="00D6695A">
      <w:pPr>
        <w:jc w:val="both"/>
        <w:rPr>
          <w:b/>
          <w:bCs/>
        </w:rPr>
      </w:pPr>
    </w:p>
    <w:sectPr w:rsidR="000A7CBE" w:rsidRPr="000A7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46209"/>
    <w:multiLevelType w:val="hybridMultilevel"/>
    <w:tmpl w:val="9872D6DE"/>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C8D2472"/>
    <w:multiLevelType w:val="hybridMultilevel"/>
    <w:tmpl w:val="E5B612CE"/>
    <w:lvl w:ilvl="0" w:tplc="1556E826">
      <w:start w:val="1"/>
      <w:numFmt w:val="decimal"/>
      <w:lvlText w:val="%1."/>
      <w:lvlJc w:val="left"/>
      <w:pPr>
        <w:ind w:left="720" w:hanging="360"/>
      </w:pPr>
      <w:rPr>
        <w:rFonts w:hint="default"/>
        <w:b w:val="0"/>
        <w:bCs w:val="0"/>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2F81931"/>
    <w:multiLevelType w:val="hybridMultilevel"/>
    <w:tmpl w:val="44C21222"/>
    <w:lvl w:ilvl="0" w:tplc="1556E826">
      <w:start w:val="1"/>
      <w:numFmt w:val="decimal"/>
      <w:lvlText w:val="%1."/>
      <w:lvlJc w:val="left"/>
      <w:pPr>
        <w:ind w:left="720" w:hanging="360"/>
      </w:pPr>
      <w:rPr>
        <w:rFonts w:hint="default"/>
        <w:b w:val="0"/>
        <w:bCs w:val="0"/>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B712E86"/>
    <w:multiLevelType w:val="hybridMultilevel"/>
    <w:tmpl w:val="1302B9B6"/>
    <w:lvl w:ilvl="0" w:tplc="1556E826">
      <w:start w:val="1"/>
      <w:numFmt w:val="decimal"/>
      <w:lvlText w:val="%1."/>
      <w:lvlJc w:val="left"/>
      <w:pPr>
        <w:ind w:left="720" w:hanging="360"/>
      </w:pPr>
      <w:rPr>
        <w:rFonts w:hint="default"/>
        <w:b w:val="0"/>
        <w:bCs w:val="0"/>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E4D7261"/>
    <w:multiLevelType w:val="hybridMultilevel"/>
    <w:tmpl w:val="B5004ACE"/>
    <w:lvl w:ilvl="0" w:tplc="1556E826">
      <w:start w:val="1"/>
      <w:numFmt w:val="decimal"/>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4514A2B"/>
    <w:multiLevelType w:val="hybridMultilevel"/>
    <w:tmpl w:val="11E03ABC"/>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18782527">
    <w:abstractNumId w:val="2"/>
  </w:num>
  <w:num w:numId="2" w16cid:durableId="1019621990">
    <w:abstractNumId w:val="3"/>
  </w:num>
  <w:num w:numId="3" w16cid:durableId="2090955759">
    <w:abstractNumId w:val="5"/>
  </w:num>
  <w:num w:numId="4" w16cid:durableId="1980528014">
    <w:abstractNumId w:val="0"/>
  </w:num>
  <w:num w:numId="5" w16cid:durableId="1294479258">
    <w:abstractNumId w:val="4"/>
  </w:num>
  <w:num w:numId="6" w16cid:durableId="1318612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A6550"/>
    <w:rsid w:val="00046666"/>
    <w:rsid w:val="000A7CBE"/>
    <w:rsid w:val="0017473B"/>
    <w:rsid w:val="00210482"/>
    <w:rsid w:val="00241A4C"/>
    <w:rsid w:val="002F7A58"/>
    <w:rsid w:val="005E7C53"/>
    <w:rsid w:val="005F7B40"/>
    <w:rsid w:val="00604436"/>
    <w:rsid w:val="006A6550"/>
    <w:rsid w:val="007D3C62"/>
    <w:rsid w:val="008C5758"/>
    <w:rsid w:val="008C5CA6"/>
    <w:rsid w:val="00B71579"/>
    <w:rsid w:val="00CA1039"/>
    <w:rsid w:val="00D06526"/>
    <w:rsid w:val="00D6695A"/>
    <w:rsid w:val="00E14224"/>
    <w:rsid w:val="00E157FC"/>
    <w:rsid w:val="00E86572"/>
    <w:rsid w:val="00EA48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DF573"/>
  <w15:chartTrackingRefBased/>
  <w15:docId w15:val="{4C06E0C2-5EF2-41D9-963D-5ECA4689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550"/>
    <w:rPr>
      <w:rFonts w:eastAsiaTheme="majorEastAsia" w:cstheme="majorBidi"/>
      <w:color w:val="272727" w:themeColor="text1" w:themeTint="D8"/>
    </w:rPr>
  </w:style>
  <w:style w:type="paragraph" w:styleId="Title">
    <w:name w:val="Title"/>
    <w:basedOn w:val="Normal"/>
    <w:next w:val="Normal"/>
    <w:link w:val="TitleChar"/>
    <w:uiPriority w:val="10"/>
    <w:qFormat/>
    <w:rsid w:val="006A6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550"/>
    <w:pPr>
      <w:spacing w:before="160"/>
      <w:jc w:val="center"/>
    </w:pPr>
    <w:rPr>
      <w:i/>
      <w:iCs/>
      <w:color w:val="404040" w:themeColor="text1" w:themeTint="BF"/>
    </w:rPr>
  </w:style>
  <w:style w:type="character" w:customStyle="1" w:styleId="QuoteChar">
    <w:name w:val="Quote Char"/>
    <w:basedOn w:val="DefaultParagraphFont"/>
    <w:link w:val="Quote"/>
    <w:uiPriority w:val="29"/>
    <w:rsid w:val="006A6550"/>
    <w:rPr>
      <w:i/>
      <w:iCs/>
      <w:color w:val="404040" w:themeColor="text1" w:themeTint="BF"/>
    </w:rPr>
  </w:style>
  <w:style w:type="paragraph" w:styleId="ListParagraph">
    <w:name w:val="List Paragraph"/>
    <w:basedOn w:val="Normal"/>
    <w:uiPriority w:val="34"/>
    <w:qFormat/>
    <w:rsid w:val="006A6550"/>
    <w:pPr>
      <w:ind w:left="720"/>
      <w:contextualSpacing/>
    </w:pPr>
  </w:style>
  <w:style w:type="character" w:styleId="IntenseEmphasis">
    <w:name w:val="Intense Emphasis"/>
    <w:basedOn w:val="DefaultParagraphFont"/>
    <w:uiPriority w:val="21"/>
    <w:qFormat/>
    <w:rsid w:val="006A6550"/>
    <w:rPr>
      <w:i/>
      <w:iCs/>
      <w:color w:val="0F4761" w:themeColor="accent1" w:themeShade="BF"/>
    </w:rPr>
  </w:style>
  <w:style w:type="paragraph" w:styleId="IntenseQuote">
    <w:name w:val="Intense Quote"/>
    <w:basedOn w:val="Normal"/>
    <w:next w:val="Normal"/>
    <w:link w:val="IntenseQuoteChar"/>
    <w:uiPriority w:val="30"/>
    <w:qFormat/>
    <w:rsid w:val="006A6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550"/>
    <w:rPr>
      <w:i/>
      <w:iCs/>
      <w:color w:val="0F4761" w:themeColor="accent1" w:themeShade="BF"/>
    </w:rPr>
  </w:style>
  <w:style w:type="character" w:styleId="IntenseReference">
    <w:name w:val="Intense Reference"/>
    <w:basedOn w:val="DefaultParagraphFont"/>
    <w:uiPriority w:val="32"/>
    <w:qFormat/>
    <w:rsid w:val="006A65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137791">
      <w:bodyDiv w:val="1"/>
      <w:marLeft w:val="0"/>
      <w:marRight w:val="0"/>
      <w:marTop w:val="0"/>
      <w:marBottom w:val="0"/>
      <w:divBdr>
        <w:top w:val="none" w:sz="0" w:space="0" w:color="auto"/>
        <w:left w:val="none" w:sz="0" w:space="0" w:color="auto"/>
        <w:bottom w:val="none" w:sz="0" w:space="0" w:color="auto"/>
        <w:right w:val="none" w:sz="0" w:space="0" w:color="auto"/>
      </w:divBdr>
    </w:div>
    <w:div w:id="821240438">
      <w:bodyDiv w:val="1"/>
      <w:marLeft w:val="0"/>
      <w:marRight w:val="0"/>
      <w:marTop w:val="0"/>
      <w:marBottom w:val="0"/>
      <w:divBdr>
        <w:top w:val="none" w:sz="0" w:space="0" w:color="auto"/>
        <w:left w:val="none" w:sz="0" w:space="0" w:color="auto"/>
        <w:bottom w:val="none" w:sz="0" w:space="0" w:color="auto"/>
        <w:right w:val="none" w:sz="0" w:space="0" w:color="auto"/>
      </w:divBdr>
    </w:div>
    <w:div w:id="166350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1502</TotalTime>
  <Pages>3</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Chifamba</dc:creator>
  <cp:keywords/>
  <dc:description/>
  <cp:lastModifiedBy>Peter Chifamba</cp:lastModifiedBy>
  <cp:revision>4</cp:revision>
  <dcterms:created xsi:type="dcterms:W3CDTF">2024-10-16T05:26:00Z</dcterms:created>
  <dcterms:modified xsi:type="dcterms:W3CDTF">2024-10-17T06:47:00Z</dcterms:modified>
</cp:coreProperties>
</file>