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Petal Geometry – Fully Illustrated Engineering Document</w:t>
      </w:r>
    </w:p>
    <w:p>
      <w:pPr>
        <w:pStyle w:val="Heading1"/>
      </w:pPr>
      <w:r>
        <w:t>1. Sphere Geometry</w:t>
      </w:r>
    </w:p>
    <w:p>
      <w:r>
        <w:t>Radius R and Diameter D define the base geometry.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Petal Curve</w:t>
      </w:r>
    </w:p>
    <w:p>
      <w:r>
        <w:t>y = R sin(pi/n) sin(x/R)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Petal with Measurement Grid</w:t>
      </w:r>
    </w:p>
    <w:p>
      <w:r>
        <w:t>Grid represents 1cm spacing for real-world calibration.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Step-by-Step Construction</w:t>
      </w:r>
    </w:p>
    <w:p>
      <w:r>
        <w:t>Progressive formation of the petal shape.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