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jc w:val="center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44"/>
          <w:szCs w:val="44"/>
          <w:bdr w:val="none" w:color="auto" w:sz="0" w:space="0"/>
          <w:shd w:val="clear" w:fill="FFFFFF"/>
        </w:rPr>
        <w:t>水电安装合同范本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甲方：__________（发包方）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乙方：__________（承包方）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甲、乙双方在平等、自愿、协商一致的基础上，本着相互信任的原则，就甲方的水电工程达成以下协议。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第一条：工程概况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1、工程地点：__________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2、工程承包方式：a承包人包工包料；b承包人包工部分包料；c承包人包清工。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3、工期_____年_____月_____日至_____年_____月_____日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4、合同价款：本合同工程预算造价人民币___________元（大写），若要变更施工内容，变更材料，工程造价按实计算。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第二条：关于材料供给的约定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本工程甲方负责供应的材料应为符合要求的合格产品，并应按时供应到现场，乙方应办理验收手续，如发生质量问题或规格有差异，乙方应及时向甲方书面提出，甲方仍表示使用的，由此造成的工程损失，责任由甲方承担。甲方供应的材料抵现场后，经乙方验收，由乙方负责保管，由于保管不当造成的损失，由乙方负责赔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2、甲方供应的装饰材料均应用于本工程，非经甲方同意不得挪作他用。如乙方违背本规定，应按材料价款双倍补偿给甲方。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3、乙方供应的材料如不符合质量要求或规格有差异，应禁止使用，如已使用对工程造成的损失由乙方负责。如乙方提供的材料是伪劣商品，应按材料价款的双倍补偿给甲方。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第三条：关于工程质量及验收的约定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1、本工程应严格执行国家《住宅装饰装修工程施工规范》GB-2001和《建筑装饰装修工程质量验收规范》GB-2001并参照其它地方标准、质量评定验收标准。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2、由于乙方技术差及不责任心不到位等自身原因造成质量问题，其返工费用由乙方承担。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3、工程竣工：乙方应提前通知甲方验收，并办理验收手续。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4、本工程由_______方设计施工方案。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第四条：关于安全生产各防火的现场治理的约定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1、严格遵守规定的装饰装修施工时间，降低施工噪音，减少环境污染。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2、未经甲方同意及有关部门批准，施工中不得随意拆改原建筑物结构及各种设备管线。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3、保证装饰装修现场整齐，竣工前做好卫生清扫和处理工作。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4、乙方应协同甲方做好施工材料保管工作，禁止闲杂人员进入现场。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5、未经甲方许可，乙方不得携带任何甲方提供的装修材料出门，一经发现偷盗现象按材料价格加倍赔偿。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第五条：工程付款方式、承包内容、结算的约定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1、布局开槽完工后，支付工程款的50%给乙方，水电完工后支付工程款的30%，整体竣工验收合格后支付20%。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2、本工程保修期伍年，须工程款全部结清，甲、乙双方签定《工程保修单》，保修期从竣工验收签章之日起算。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3、双方款项住来均应出具收据。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4、工程结算方式：水路____米，电路____米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乙方承包内容：1、水电开槽、布线、穿线、埋槽；2、所有水电施工过程的垃圾现场整理装袋；3、水电施工穿墙、打孔、切割；4、开关插座面板安装；5、小五金的安装；6后期灯具的安装（水晶灯另计）；7、其他收费项目另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第六条：纠纷处理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因工程质量双方发生争议时，双方协商解决，当事人不愿意协商、调解解决，或协商、调解不成时，可按本合同约定向人民法院提起诉讼。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第七条：全同的变更和解除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合同经双方签字生效后，双方必须严格遵守。任何一方需变更合同内容，应约协商一致后，重新签订补充协议。合同签订施工前，一方要终止全同，应以书面形式提出，并按合同总价款____%支付违约金，并办理终止合同手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2、施工过程中任何一方担出终止合同，须向另一主以书面形式提出，经双方同意办理清算手续，订立终止合同协议，解除本合同。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第八条：其它约定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1、因气候、停电等不可抗力或不可预见因素造成的工期延误，经双方确认后可以顺延。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2、甲方在入住前可以要求乙方3次来现场配合其他工种的交叉施工，超过3次部分每次甲方需支付乙方30元/次的劳务费。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保修期内由于乙方的施工各配造成的质量问题由乙方免费维修，在接到甲方通知后48小时内必须到达现场，由于甲方使用不当或不可抗力、甲方所购主材产品质量异议或不可遇见原因造成的问题，甲方应按实际发生费用支付乙方维修费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第九条：附则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1、本合同经甲、乙双方签字（盖章）后生效，合同履行完毕后终止。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2、本合同签订后工程不得转包。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3、本合同一式两份，甲、乙双方各执一份。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4、合同有效期至_______。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5、工程保修期伍年，过了保修期乙方来维护甲方应支付相应费用。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甲方________签字（盖章）</w:t>
      </w:r>
      <w:r>
        <w:rPr>
          <w:rFonts w:hint="eastAsia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  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乙方________签字（盖章）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420" w:lineRule="atLeast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___年___月___日</w:t>
      </w:r>
      <w:r>
        <w:rPr>
          <w:rFonts w:hint="eastAsia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              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___年___月___日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7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2016-11-26T08:45:59Z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