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both"/>
        <w:rPr>
          <w:rFonts w:hint="eastAsia" w:ascii="宋体" w:hAnsi="宋体"/>
          <w:b/>
          <w:sz w:val="30"/>
          <w:szCs w:val="30"/>
        </w:rPr>
        <w:sectPr>
          <w:headerReference r:id="rId4" w:type="first"/>
          <w:footerReference r:id="rId6" w:type="first"/>
          <w:headerReference r:id="rId3" w:type="default"/>
          <w:footerReference r:id="rId5" w:type="default"/>
          <w:pgSz w:w="11906" w:h="16838"/>
          <w:pgMar w:top="1440" w:right="1418" w:bottom="1191" w:left="1531" w:header="851" w:footer="992" w:gutter="0"/>
          <w:cols w:space="720" w:num="1"/>
          <w:docGrid w:type="lines" w:linePitch="312" w:charSpace="0"/>
        </w:sectPr>
      </w:pPr>
      <w:bookmarkStart w:id="0" w:name="_GoBack"/>
      <w:bookmarkEnd w:id="0"/>
    </w:p>
    <w:p>
      <w:pPr>
        <w:spacing w:line="600" w:lineRule="exact"/>
        <w:jc w:val="center"/>
        <w:rPr>
          <w:rFonts w:hint="eastAsia" w:ascii="宋体" w:hAnsi="宋体"/>
          <w:b/>
          <w:sz w:val="30"/>
          <w:szCs w:val="30"/>
        </w:rPr>
      </w:pPr>
      <w:r>
        <w:rPr>
          <w:rFonts w:hint="eastAsia" w:ascii="宋体" w:hAnsi="宋体"/>
          <w:b/>
          <w:sz w:val="30"/>
          <w:szCs w:val="30"/>
        </w:rPr>
        <w:t>股 份 回 购 协 议 书</w:t>
      </w:r>
    </w:p>
    <w:p>
      <w:pPr>
        <w:spacing w:line="440" w:lineRule="exact"/>
        <w:rPr>
          <w:rFonts w:hint="eastAsia" w:ascii="宋体" w:hAnsi="宋体"/>
          <w:sz w:val="28"/>
          <w:szCs w:val="28"/>
        </w:rPr>
      </w:pPr>
    </w:p>
    <w:p>
      <w:pPr>
        <w:ind w:left="199" w:leftChars="-20" w:hanging="241" w:hangingChars="100"/>
        <w:rPr>
          <w:rFonts w:ascii="宋体" w:hAnsi="宋体"/>
          <w:b/>
          <w:sz w:val="24"/>
        </w:rPr>
      </w:pPr>
      <w:r>
        <w:rPr>
          <w:rFonts w:hint="eastAsia" w:ascii="宋体" w:hAnsi="宋体"/>
          <w:b/>
          <w:sz w:val="24"/>
        </w:rPr>
        <w:t>转让方（甲方）：</w:t>
      </w:r>
    </w:p>
    <w:p>
      <w:pPr>
        <w:ind w:firstLine="360" w:firstLineChars="150"/>
        <w:rPr>
          <w:rFonts w:ascii="宋体" w:hAnsi="宋体"/>
          <w:sz w:val="24"/>
        </w:rPr>
      </w:pPr>
      <w:r>
        <w:rPr>
          <w:rFonts w:hint="eastAsia" w:ascii="宋体" w:hAnsi="宋体"/>
          <w:sz w:val="24"/>
        </w:rPr>
        <w:t>住所：</w:t>
      </w:r>
    </w:p>
    <w:p>
      <w:pPr>
        <w:rPr>
          <w:rFonts w:hint="eastAsia" w:ascii="宋体" w:hAnsi="宋体"/>
          <w:b/>
          <w:sz w:val="24"/>
        </w:rPr>
      </w:pPr>
    </w:p>
    <w:p>
      <w:pPr>
        <w:ind w:left="199" w:leftChars="-20" w:hanging="241" w:hangingChars="100"/>
        <w:rPr>
          <w:rFonts w:ascii="宋体" w:hAnsi="宋体"/>
          <w:b/>
          <w:sz w:val="24"/>
        </w:rPr>
      </w:pPr>
      <w:r>
        <w:rPr>
          <w:rFonts w:hint="eastAsia" w:ascii="宋体" w:hAnsi="宋体"/>
          <w:b/>
          <w:sz w:val="24"/>
        </w:rPr>
        <w:t>受让方（乙方）：</w:t>
      </w:r>
    </w:p>
    <w:p>
      <w:pPr>
        <w:ind w:firstLine="360" w:firstLineChars="150"/>
        <w:rPr>
          <w:rFonts w:hint="eastAsia" w:ascii="宋体" w:hAnsi="宋体"/>
          <w:sz w:val="24"/>
        </w:rPr>
      </w:pPr>
      <w:r>
        <w:rPr>
          <w:rFonts w:hint="eastAsia" w:ascii="宋体" w:hAnsi="宋体"/>
          <w:sz w:val="24"/>
        </w:rPr>
        <w:t>住所：</w:t>
      </w:r>
    </w:p>
    <w:p>
      <w:pPr>
        <w:ind w:left="198" w:leftChars="-20" w:hanging="240" w:hangingChars="100"/>
        <w:rPr>
          <w:rFonts w:hint="eastAsia" w:ascii="宋体" w:hAnsi="宋体"/>
          <w:sz w:val="24"/>
        </w:rPr>
      </w:pPr>
    </w:p>
    <w:p>
      <w:pPr>
        <w:ind w:left="239" w:leftChars="114" w:firstLine="480" w:firstLineChars="200"/>
        <w:rPr>
          <w:rFonts w:ascii="宋体" w:hAnsi="宋体"/>
          <w:sz w:val="24"/>
        </w:rPr>
      </w:pPr>
      <w:r>
        <w:rPr>
          <w:rFonts w:hint="eastAsia" w:ascii="宋体" w:hAnsi="宋体"/>
          <w:sz w:val="24"/>
        </w:rPr>
        <w:t>鉴于，    年   月   日甲、乙双方及</w:t>
      </w:r>
      <w:r>
        <w:rPr>
          <w:rFonts w:hint="eastAsia" w:ascii="宋体" w:hAnsi="宋体"/>
          <w:sz w:val="24"/>
          <w:u w:val="single"/>
        </w:rPr>
        <w:t xml:space="preserve">        </w:t>
      </w:r>
      <w:r>
        <w:rPr>
          <w:rFonts w:hint="eastAsia" w:ascii="宋体" w:hAnsi="宋体"/>
          <w:sz w:val="24"/>
        </w:rPr>
        <w:t>有限公司（以下简称“目标公司”）签署了《</w:t>
      </w:r>
      <w:r>
        <w:rPr>
          <w:rFonts w:hint="eastAsia" w:ascii="宋体" w:hAnsi="宋体"/>
          <w:sz w:val="24"/>
          <w:u w:val="single"/>
        </w:rPr>
        <w:t xml:space="preserve">         </w:t>
      </w:r>
      <w:r>
        <w:rPr>
          <w:rFonts w:hint="eastAsia" w:ascii="宋体" w:hAnsi="宋体"/>
          <w:sz w:val="24"/>
        </w:rPr>
        <w:t>投资协议》及《</w:t>
      </w:r>
      <w:r>
        <w:rPr>
          <w:rFonts w:hint="eastAsia" w:ascii="宋体" w:hAnsi="宋体"/>
          <w:sz w:val="24"/>
          <w:u w:val="single"/>
        </w:rPr>
        <w:t xml:space="preserve">          </w:t>
      </w:r>
      <w:r>
        <w:rPr>
          <w:rFonts w:hint="eastAsia" w:ascii="宋体" w:hAnsi="宋体"/>
          <w:sz w:val="24"/>
        </w:rPr>
        <w:t>补充协议》（以下简称“《补充协议》”）。</w:t>
      </w:r>
    </w:p>
    <w:p>
      <w:pPr>
        <w:ind w:left="239" w:leftChars="114" w:firstLine="360" w:firstLineChars="150"/>
        <w:rPr>
          <w:rFonts w:hint="eastAsia" w:ascii="宋体" w:hAnsi="宋体"/>
          <w:sz w:val="24"/>
        </w:rPr>
      </w:pPr>
      <w:r>
        <w:rPr>
          <w:rFonts w:hint="eastAsia" w:ascii="宋体" w:hAnsi="宋体"/>
          <w:sz w:val="24"/>
        </w:rPr>
        <w:t>现依据《补充协议》第三条“股权回转交易”条款约定，股份回购的前提条件已经触发，经双方协商一致，乙方回购受让甲方持有的目标公司全部股权，达成如下协议，以资共同信守：</w:t>
      </w:r>
    </w:p>
    <w:p>
      <w:pPr>
        <w:ind w:left="198" w:leftChars="-20" w:hanging="240" w:hangingChars="100"/>
        <w:rPr>
          <w:rFonts w:ascii="宋体" w:hAnsi="宋体"/>
          <w:sz w:val="24"/>
        </w:rPr>
      </w:pPr>
    </w:p>
    <w:p>
      <w:pPr>
        <w:rPr>
          <w:rFonts w:hint="eastAsia" w:ascii="宋体" w:hAnsi="宋体"/>
          <w:b/>
          <w:sz w:val="24"/>
        </w:rPr>
      </w:pPr>
      <w:r>
        <w:rPr>
          <w:rFonts w:hint="eastAsia" w:ascii="宋体" w:hAnsi="宋体"/>
          <w:b/>
          <w:sz w:val="24"/>
        </w:rPr>
        <w:t>第一条：转让标的</w:t>
      </w:r>
    </w:p>
    <w:p>
      <w:pPr>
        <w:ind w:left="198" w:leftChars="-20" w:hanging="240" w:hangingChars="100"/>
        <w:rPr>
          <w:rFonts w:hint="eastAsia" w:ascii="宋体" w:hAnsi="宋体"/>
          <w:sz w:val="24"/>
        </w:rPr>
      </w:pPr>
      <w:r>
        <w:rPr>
          <w:rFonts w:hint="eastAsia" w:ascii="宋体" w:hAnsi="宋体"/>
          <w:sz w:val="24"/>
        </w:rPr>
        <w:t>本协议的转让标的为：甲方持有的目标公司12.5%股份。</w:t>
      </w:r>
    </w:p>
    <w:p>
      <w:pPr>
        <w:ind w:left="198" w:leftChars="-20" w:hanging="240" w:hangingChars="100"/>
        <w:rPr>
          <w:rFonts w:hint="eastAsia" w:ascii="宋体" w:hAnsi="宋体"/>
          <w:sz w:val="24"/>
        </w:rPr>
      </w:pPr>
    </w:p>
    <w:p>
      <w:pPr>
        <w:ind w:left="199" w:leftChars="-20" w:hanging="241" w:hangingChars="100"/>
        <w:rPr>
          <w:rFonts w:hint="eastAsia" w:ascii="宋体" w:hAnsi="宋体"/>
          <w:b/>
          <w:sz w:val="24"/>
        </w:rPr>
      </w:pPr>
      <w:r>
        <w:rPr>
          <w:rFonts w:hint="eastAsia" w:ascii="宋体" w:hAnsi="宋体"/>
          <w:b/>
          <w:sz w:val="24"/>
        </w:rPr>
        <w:t>第二条：转让价款</w:t>
      </w:r>
    </w:p>
    <w:p>
      <w:pPr>
        <w:ind w:left="199" w:leftChars="-20" w:hanging="241" w:hangingChars="100"/>
        <w:rPr>
          <w:rFonts w:hint="eastAsia" w:ascii="宋体" w:hAnsi="宋体"/>
          <w:b/>
          <w:sz w:val="24"/>
        </w:rPr>
      </w:pPr>
      <w:r>
        <w:rPr>
          <w:rFonts w:hint="eastAsia" w:ascii="宋体" w:hAnsi="宋体"/>
          <w:b/>
          <w:sz w:val="24"/>
        </w:rPr>
        <w:t>1、转让价款计算公式</w:t>
      </w:r>
    </w:p>
    <w:p>
      <w:pPr>
        <w:ind w:left="198" w:leftChars="-20" w:hanging="240" w:hangingChars="100"/>
        <w:rPr>
          <w:rFonts w:hint="eastAsia" w:ascii="宋体" w:hAnsi="宋体"/>
          <w:sz w:val="24"/>
        </w:rPr>
      </w:pPr>
      <w:r>
        <w:rPr>
          <w:rFonts w:hint="eastAsia" w:ascii="宋体" w:hAnsi="宋体"/>
          <w:sz w:val="24"/>
        </w:rPr>
        <w:t>依据《补充协议》转让价款计算公式为：</w:t>
      </w:r>
    </w:p>
    <w:p>
      <w:pPr>
        <w:ind w:left="239" w:leftChars="114" w:firstLine="120" w:firstLineChars="50"/>
        <w:rPr>
          <w:rFonts w:hint="eastAsia" w:ascii="宋体" w:hAnsi="宋体"/>
          <w:sz w:val="24"/>
        </w:rPr>
      </w:pPr>
      <w:r>
        <w:rPr>
          <w:rFonts w:hint="eastAsia" w:ascii="宋体" w:hAnsi="宋体"/>
          <w:sz w:val="24"/>
        </w:rPr>
        <w:t>转让价款</w:t>
      </w:r>
      <w:r>
        <w:rPr>
          <w:rFonts w:ascii="宋体" w:hAnsi="宋体"/>
          <w:sz w:val="24"/>
        </w:rPr>
        <w:t>=</w:t>
      </w:r>
      <w:r>
        <w:rPr>
          <w:rFonts w:hint="eastAsia" w:ascii="宋体" w:hAnsi="宋体"/>
          <w:sz w:val="24"/>
        </w:rPr>
        <w:t>增资价款（500万元）</w:t>
      </w:r>
      <w:r>
        <w:rPr>
          <w:rFonts w:ascii="宋体" w:hAnsi="宋体"/>
          <w:sz w:val="24"/>
        </w:rPr>
        <w:t>+</w:t>
      </w:r>
      <w:r>
        <w:rPr>
          <w:rFonts w:hint="eastAsia" w:ascii="宋体" w:hAnsi="宋体"/>
          <w:sz w:val="24"/>
        </w:rPr>
        <w:t>增资价款×回购利率（年利率</w:t>
      </w:r>
      <w:r>
        <w:rPr>
          <w:rFonts w:ascii="宋体" w:hAnsi="宋体"/>
          <w:sz w:val="24"/>
        </w:rPr>
        <w:t>10%</w:t>
      </w:r>
      <w:r>
        <w:rPr>
          <w:rFonts w:hint="eastAsia" w:ascii="宋体" w:hAnsi="宋体"/>
          <w:sz w:val="24"/>
        </w:rPr>
        <w:t>）×投资方缴清增资价款日（2013年  月 日）到回购日天数</w:t>
      </w:r>
      <w:r>
        <w:rPr>
          <w:rFonts w:ascii="宋体" w:hAnsi="宋体"/>
          <w:sz w:val="24"/>
        </w:rPr>
        <w:t>/365—</w:t>
      </w:r>
      <w:r>
        <w:rPr>
          <w:rFonts w:hint="eastAsia" w:ascii="宋体" w:hAnsi="宋体"/>
          <w:sz w:val="24"/>
        </w:rPr>
        <w:t>投资方持有目标公司股权期间从目标公司以现金形式分得的税后股利。</w:t>
      </w:r>
    </w:p>
    <w:p>
      <w:pPr>
        <w:ind w:left="199" w:leftChars="-20" w:hanging="241" w:hangingChars="100"/>
        <w:rPr>
          <w:rFonts w:hint="eastAsia" w:ascii="宋体" w:hAnsi="宋体"/>
          <w:b/>
          <w:sz w:val="24"/>
        </w:rPr>
      </w:pPr>
      <w:r>
        <w:rPr>
          <w:rFonts w:hint="eastAsia" w:ascii="宋体" w:hAnsi="宋体"/>
          <w:b/>
          <w:sz w:val="24"/>
        </w:rPr>
        <w:t>2、转让价款</w:t>
      </w:r>
    </w:p>
    <w:p>
      <w:pPr>
        <w:ind w:left="198" w:leftChars="-20" w:hanging="240" w:hangingChars="100"/>
        <w:rPr>
          <w:rFonts w:hint="eastAsia" w:ascii="宋体" w:hAnsi="宋体"/>
          <w:sz w:val="24"/>
        </w:rPr>
      </w:pPr>
      <w:r>
        <w:rPr>
          <w:rFonts w:hint="eastAsia" w:ascii="宋体" w:hAnsi="宋体"/>
          <w:sz w:val="24"/>
        </w:rPr>
        <w:t>依据上述计算公式，本次转让价款为：</w:t>
      </w:r>
      <w:r>
        <w:rPr>
          <w:rFonts w:hint="eastAsia" w:ascii="宋体" w:hAnsi="宋体"/>
          <w:sz w:val="24"/>
          <w:u w:val="single"/>
        </w:rPr>
        <w:t xml:space="preserve">      </w:t>
      </w:r>
      <w:r>
        <w:rPr>
          <w:rFonts w:hint="eastAsia" w:ascii="宋体" w:hAnsi="宋体"/>
          <w:sz w:val="24"/>
        </w:rPr>
        <w:t>万元。</w:t>
      </w:r>
    </w:p>
    <w:p>
      <w:pPr>
        <w:ind w:left="198" w:leftChars="-20" w:hanging="240" w:hangingChars="100"/>
        <w:rPr>
          <w:rFonts w:hint="eastAsia" w:ascii="宋体" w:hAnsi="宋体"/>
          <w:sz w:val="24"/>
        </w:rPr>
      </w:pPr>
    </w:p>
    <w:p>
      <w:pPr>
        <w:ind w:left="199" w:leftChars="-20" w:hanging="241" w:hangingChars="100"/>
        <w:rPr>
          <w:rFonts w:hint="eastAsia" w:ascii="宋体" w:hAnsi="宋体"/>
          <w:b/>
          <w:sz w:val="24"/>
        </w:rPr>
      </w:pPr>
      <w:r>
        <w:rPr>
          <w:rFonts w:hint="eastAsia" w:ascii="宋体" w:hAnsi="宋体"/>
          <w:b/>
          <w:sz w:val="24"/>
        </w:rPr>
        <w:t>第三条：转让价款的支付方式</w:t>
      </w:r>
    </w:p>
    <w:p>
      <w:pPr>
        <w:ind w:left="198" w:leftChars="-20" w:hanging="240" w:hangingChars="100"/>
        <w:rPr>
          <w:rFonts w:ascii="宋体" w:hAnsi="宋体"/>
          <w:sz w:val="24"/>
        </w:rPr>
      </w:pPr>
      <w:r>
        <w:rPr>
          <w:rFonts w:hint="eastAsia" w:ascii="宋体" w:hAnsi="宋体"/>
          <w:sz w:val="24"/>
        </w:rPr>
        <w:t>1、本协议签订后2日内支付回购款</w:t>
      </w:r>
      <w:r>
        <w:rPr>
          <w:rFonts w:ascii="宋体" w:hAnsi="宋体"/>
          <w:sz w:val="24"/>
        </w:rPr>
        <w:t>40%</w:t>
      </w:r>
      <w:r>
        <w:rPr>
          <w:rFonts w:hint="eastAsia" w:ascii="宋体" w:hAnsi="宋体"/>
          <w:sz w:val="24"/>
          <w:u w:val="single"/>
        </w:rPr>
        <w:t xml:space="preserve">      </w:t>
      </w:r>
      <w:r>
        <w:rPr>
          <w:rFonts w:hint="eastAsia" w:ascii="宋体" w:hAnsi="宋体"/>
          <w:sz w:val="24"/>
        </w:rPr>
        <w:t>万元；</w:t>
      </w:r>
    </w:p>
    <w:p>
      <w:pPr>
        <w:ind w:left="198" w:leftChars="-20" w:hanging="240" w:hangingChars="100"/>
        <w:rPr>
          <w:rFonts w:ascii="宋体" w:hAnsi="宋体"/>
          <w:sz w:val="24"/>
        </w:rPr>
      </w:pPr>
      <w:r>
        <w:rPr>
          <w:rFonts w:hint="eastAsia" w:ascii="宋体" w:hAnsi="宋体"/>
          <w:sz w:val="24"/>
        </w:rPr>
        <w:t>2、本协议签订后3个月支付回购款</w:t>
      </w:r>
      <w:r>
        <w:rPr>
          <w:rFonts w:ascii="宋体" w:hAnsi="宋体"/>
          <w:sz w:val="24"/>
        </w:rPr>
        <w:t>30%</w:t>
      </w:r>
      <w:r>
        <w:rPr>
          <w:rFonts w:hint="eastAsia" w:ascii="宋体" w:hAnsi="宋体"/>
          <w:sz w:val="24"/>
          <w:u w:val="single"/>
        </w:rPr>
        <w:t xml:space="preserve">      </w:t>
      </w:r>
      <w:r>
        <w:rPr>
          <w:rFonts w:hint="eastAsia" w:ascii="宋体" w:hAnsi="宋体"/>
          <w:sz w:val="24"/>
        </w:rPr>
        <w:t>万元；</w:t>
      </w:r>
    </w:p>
    <w:p>
      <w:pPr>
        <w:ind w:left="198" w:leftChars="-20" w:hanging="240" w:hangingChars="100"/>
        <w:rPr>
          <w:rFonts w:hint="eastAsia" w:ascii="宋体" w:hAnsi="宋体"/>
          <w:sz w:val="24"/>
        </w:rPr>
      </w:pPr>
      <w:r>
        <w:rPr>
          <w:rFonts w:hint="eastAsia" w:ascii="宋体" w:hAnsi="宋体"/>
          <w:sz w:val="24"/>
        </w:rPr>
        <w:t>3、本协议签订后1年内付清余款</w:t>
      </w:r>
      <w:r>
        <w:rPr>
          <w:rFonts w:hint="eastAsia" w:ascii="宋体" w:hAnsi="宋体"/>
          <w:sz w:val="24"/>
          <w:u w:val="single"/>
        </w:rPr>
        <w:t xml:space="preserve">      </w:t>
      </w:r>
      <w:r>
        <w:rPr>
          <w:rFonts w:hint="eastAsia" w:ascii="宋体" w:hAnsi="宋体"/>
          <w:sz w:val="24"/>
        </w:rPr>
        <w:t>万元。</w:t>
      </w:r>
    </w:p>
    <w:p>
      <w:pPr>
        <w:ind w:left="198" w:leftChars="-20" w:hanging="240" w:hangingChars="100"/>
        <w:rPr>
          <w:rFonts w:ascii="宋体" w:hAnsi="宋体"/>
          <w:sz w:val="24"/>
        </w:rPr>
      </w:pPr>
    </w:p>
    <w:p>
      <w:pPr>
        <w:ind w:left="199" w:leftChars="-20" w:hanging="241" w:hangingChars="100"/>
        <w:rPr>
          <w:rFonts w:hint="eastAsia" w:ascii="宋体" w:hAnsi="宋体"/>
          <w:b/>
          <w:sz w:val="24"/>
        </w:rPr>
      </w:pPr>
      <w:r>
        <w:rPr>
          <w:rFonts w:hint="eastAsia" w:ascii="宋体" w:hAnsi="宋体"/>
          <w:b/>
          <w:sz w:val="24"/>
        </w:rPr>
        <w:t>第四条：转让登记手续的办理</w:t>
      </w:r>
    </w:p>
    <w:p>
      <w:pPr>
        <w:ind w:firstLine="240" w:firstLineChars="100"/>
        <w:rPr>
          <w:rFonts w:hint="eastAsia" w:ascii="宋体" w:hAnsi="宋体"/>
          <w:sz w:val="24"/>
        </w:rPr>
      </w:pPr>
      <w:r>
        <w:rPr>
          <w:rFonts w:hint="eastAsia" w:ascii="宋体" w:hAnsi="宋体"/>
          <w:sz w:val="24"/>
        </w:rPr>
        <w:t>在乙方按本协议第二条和第三条约定的方式，向甲方实际支付了全部转让价款后，甲方应配合乙方办理目标公司股份转让给乙方之相应工商变更登记手续。</w:t>
      </w:r>
    </w:p>
    <w:p>
      <w:pPr>
        <w:ind w:firstLine="240" w:firstLineChars="100"/>
        <w:rPr>
          <w:rFonts w:hint="eastAsia" w:ascii="宋体" w:hAnsi="宋体"/>
          <w:sz w:val="24"/>
        </w:rPr>
      </w:pPr>
    </w:p>
    <w:p>
      <w:pPr>
        <w:ind w:left="199" w:leftChars="-20" w:hanging="241" w:hangingChars="100"/>
        <w:rPr>
          <w:rFonts w:hint="eastAsia" w:ascii="宋体" w:hAnsi="宋体"/>
          <w:b/>
          <w:sz w:val="24"/>
        </w:rPr>
      </w:pPr>
      <w:r>
        <w:rPr>
          <w:rFonts w:hint="eastAsia" w:ascii="宋体" w:hAnsi="宋体"/>
          <w:b/>
          <w:sz w:val="24"/>
        </w:rPr>
        <w:t>第五条：违约责任</w:t>
      </w:r>
    </w:p>
    <w:p>
      <w:pPr>
        <w:ind w:left="198" w:leftChars="-20" w:hanging="240" w:hangingChars="100"/>
        <w:rPr>
          <w:rFonts w:ascii="宋体" w:hAnsi="宋体"/>
          <w:sz w:val="24"/>
        </w:rPr>
      </w:pPr>
      <w:r>
        <w:rPr>
          <w:rFonts w:hint="eastAsia" w:ascii="宋体" w:hAnsi="宋体"/>
          <w:sz w:val="24"/>
        </w:rPr>
        <w:t>1、如乙方迟延转让款，应每天按照应付而未付的转让款万分之二向甲方支付违约金。</w:t>
      </w:r>
    </w:p>
    <w:p>
      <w:pPr>
        <w:rPr>
          <w:rFonts w:hint="eastAsia" w:ascii="宋体" w:hAnsi="宋体"/>
          <w:sz w:val="24"/>
        </w:rPr>
      </w:pPr>
      <w:r>
        <w:rPr>
          <w:rFonts w:hint="eastAsia" w:ascii="宋体" w:hAnsi="宋体"/>
          <w:sz w:val="24"/>
        </w:rPr>
        <w:t>2、如乙方迟延转让款，甲方有权采取以下措施：</w:t>
      </w:r>
    </w:p>
    <w:p>
      <w:pPr>
        <w:rPr>
          <w:rFonts w:hint="eastAsia" w:ascii="宋体" w:hAnsi="宋体"/>
          <w:sz w:val="24"/>
        </w:rPr>
      </w:pPr>
      <w:r>
        <w:rPr>
          <w:rFonts w:hint="eastAsia" w:ascii="宋体" w:hAnsi="宋体"/>
          <w:sz w:val="24"/>
        </w:rPr>
        <w:t xml:space="preserve">（1）终止本协议，乙方已支付的款项均作为乙方应向甲方支付的违约金,甲方无须退还乙方； </w:t>
      </w:r>
    </w:p>
    <w:p>
      <w:pPr>
        <w:ind w:left="198" w:leftChars="-20" w:hanging="240" w:hangingChars="100"/>
        <w:rPr>
          <w:rFonts w:hint="eastAsia" w:ascii="宋体" w:hAnsi="宋体"/>
          <w:sz w:val="24"/>
        </w:rPr>
      </w:pPr>
      <w:r>
        <w:rPr>
          <w:rFonts w:hint="eastAsia" w:ascii="宋体" w:hAnsi="宋体"/>
          <w:sz w:val="24"/>
        </w:rPr>
        <w:t>（2） 乙方丧失回购权。甲方有权将所持有的特比特股份转让给任何第三方，转让价格由甲方自行决定。</w:t>
      </w:r>
    </w:p>
    <w:p>
      <w:pPr>
        <w:ind w:left="198" w:leftChars="-20" w:hanging="240" w:hangingChars="100"/>
        <w:rPr>
          <w:rFonts w:hint="eastAsia" w:ascii="宋体" w:hAnsi="宋体"/>
          <w:sz w:val="24"/>
        </w:rPr>
      </w:pPr>
    </w:p>
    <w:p>
      <w:pPr>
        <w:ind w:left="199" w:leftChars="-20" w:hanging="241" w:hangingChars="100"/>
        <w:rPr>
          <w:rFonts w:hint="eastAsia" w:ascii="宋体" w:hAnsi="宋体"/>
          <w:b/>
          <w:sz w:val="24"/>
        </w:rPr>
      </w:pPr>
      <w:r>
        <w:rPr>
          <w:rFonts w:hint="eastAsia" w:ascii="宋体" w:hAnsi="宋体"/>
          <w:b/>
          <w:sz w:val="24"/>
        </w:rPr>
        <w:t>第六条：乙方承诺</w:t>
      </w:r>
    </w:p>
    <w:p>
      <w:pPr>
        <w:ind w:firstLine="240" w:firstLineChars="100"/>
        <w:rPr>
          <w:rFonts w:hint="eastAsia" w:ascii="宋体" w:hAnsi="宋体"/>
          <w:sz w:val="24"/>
        </w:rPr>
      </w:pPr>
      <w:r>
        <w:rPr>
          <w:rFonts w:hint="eastAsia" w:ascii="宋体" w:hAnsi="宋体"/>
          <w:sz w:val="24"/>
        </w:rPr>
        <w:t>乙方有义务按甲方要求进行股权转让的相关事项，包括但不限于签署及出具相关文件。</w:t>
      </w:r>
    </w:p>
    <w:p>
      <w:pPr>
        <w:ind w:firstLine="240" w:firstLineChars="100"/>
        <w:rPr>
          <w:rFonts w:hint="eastAsia" w:ascii="宋体" w:hAnsi="宋体"/>
          <w:sz w:val="24"/>
        </w:rPr>
      </w:pPr>
    </w:p>
    <w:p>
      <w:pPr>
        <w:ind w:left="199" w:leftChars="-20" w:hanging="241" w:hangingChars="100"/>
        <w:rPr>
          <w:rFonts w:hint="eastAsia" w:ascii="宋体" w:hAnsi="宋体"/>
          <w:b/>
          <w:sz w:val="24"/>
        </w:rPr>
      </w:pPr>
      <w:r>
        <w:rPr>
          <w:rFonts w:hint="eastAsia" w:ascii="宋体" w:hAnsi="宋体"/>
          <w:b/>
          <w:sz w:val="24"/>
        </w:rPr>
        <w:t>第七条：有关税费负担</w:t>
      </w:r>
    </w:p>
    <w:p>
      <w:pPr>
        <w:ind w:firstLine="360" w:firstLineChars="150"/>
        <w:rPr>
          <w:rFonts w:hint="eastAsia" w:ascii="宋体" w:hAnsi="宋体"/>
          <w:sz w:val="24"/>
        </w:rPr>
      </w:pPr>
      <w:r>
        <w:rPr>
          <w:rFonts w:hint="eastAsia" w:ascii="宋体" w:hAnsi="宋体"/>
          <w:sz w:val="24"/>
        </w:rPr>
        <w:t>在转让过程中发生的与转让有关的税费（包括但不限于各种应缴纳的应税款和工商登记等手续费），由乙方承担。</w:t>
      </w:r>
    </w:p>
    <w:p>
      <w:pPr>
        <w:ind w:firstLine="360" w:firstLineChars="150"/>
        <w:rPr>
          <w:rFonts w:hint="eastAsia" w:ascii="宋体" w:hAnsi="宋体"/>
          <w:sz w:val="24"/>
        </w:rPr>
      </w:pPr>
    </w:p>
    <w:p>
      <w:pPr>
        <w:ind w:left="199" w:leftChars="-20" w:hanging="241" w:hangingChars="100"/>
        <w:rPr>
          <w:rFonts w:hint="eastAsia" w:ascii="宋体" w:hAnsi="宋体"/>
          <w:b/>
          <w:sz w:val="24"/>
        </w:rPr>
      </w:pPr>
      <w:r>
        <w:rPr>
          <w:rFonts w:hint="eastAsia" w:ascii="宋体" w:hAnsi="宋体"/>
          <w:b/>
          <w:sz w:val="24"/>
        </w:rPr>
        <w:t>第八条：其他约定</w:t>
      </w:r>
    </w:p>
    <w:p>
      <w:pPr>
        <w:ind w:left="198" w:leftChars="-20" w:hanging="240" w:hangingChars="100"/>
        <w:rPr>
          <w:rFonts w:hint="eastAsia" w:ascii="宋体" w:hAnsi="宋体"/>
          <w:sz w:val="24"/>
        </w:rPr>
      </w:pPr>
      <w:r>
        <w:rPr>
          <w:rFonts w:hint="eastAsia" w:ascii="宋体" w:hAnsi="宋体"/>
          <w:sz w:val="24"/>
        </w:rPr>
        <w:t>1、凡因履行本协议所发生的争议，甲乙双方应友好协商解决；如协商不成，任何一方均可以向合同履行地（目标公司所在地---北京市海淀区）人民法院起诉解决。</w:t>
      </w:r>
    </w:p>
    <w:p>
      <w:pPr>
        <w:ind w:left="198" w:leftChars="-20" w:hanging="240" w:hangingChars="100"/>
        <w:rPr>
          <w:rFonts w:hint="eastAsia" w:ascii="宋体" w:hAnsi="宋体"/>
          <w:sz w:val="24"/>
        </w:rPr>
      </w:pPr>
      <w:r>
        <w:rPr>
          <w:rFonts w:hint="eastAsia" w:ascii="宋体" w:hAnsi="宋体"/>
          <w:sz w:val="24"/>
        </w:rPr>
        <w:t>2、本协议自甲、乙双方签字之日起生效。一式二份，</w:t>
      </w:r>
      <w:r>
        <w:rPr>
          <w:rFonts w:ascii="宋体" w:hAnsi="宋体"/>
          <w:sz w:val="24"/>
        </w:rPr>
        <w:t>双方各执一份</w:t>
      </w:r>
      <w:r>
        <w:rPr>
          <w:rFonts w:hint="eastAsia" w:ascii="宋体" w:hAnsi="宋体"/>
          <w:sz w:val="24"/>
        </w:rPr>
        <w:t>，具有同等法律效力。</w:t>
      </w:r>
    </w:p>
    <w:p>
      <w:pPr>
        <w:ind w:left="198" w:leftChars="-20" w:hanging="240" w:hangingChars="100"/>
        <w:rPr>
          <w:rFonts w:hint="eastAsia" w:ascii="宋体" w:hAnsi="宋体"/>
          <w:sz w:val="24"/>
        </w:rPr>
      </w:pPr>
    </w:p>
    <w:p>
      <w:pPr>
        <w:ind w:left="198" w:leftChars="-20" w:hanging="240" w:hangingChars="100"/>
        <w:rPr>
          <w:rFonts w:hint="eastAsia" w:ascii="宋体" w:hAnsi="宋体"/>
          <w:sz w:val="24"/>
        </w:rPr>
      </w:pPr>
    </w:p>
    <w:p>
      <w:pPr>
        <w:ind w:left="198" w:leftChars="-20" w:hanging="240" w:hangingChars="100"/>
        <w:rPr>
          <w:rFonts w:hint="eastAsia" w:ascii="宋体" w:hAnsi="宋体"/>
          <w:sz w:val="24"/>
        </w:rPr>
      </w:pPr>
    </w:p>
    <w:p>
      <w:pPr>
        <w:ind w:left="198" w:leftChars="-20" w:hanging="240" w:hangingChars="100"/>
        <w:rPr>
          <w:rFonts w:hint="eastAsia" w:ascii="宋体" w:hAnsi="宋体"/>
          <w:sz w:val="24"/>
        </w:rPr>
      </w:pPr>
      <w:r>
        <w:rPr>
          <w:rFonts w:hint="eastAsia" w:ascii="宋体" w:hAnsi="宋体"/>
          <w:sz w:val="24"/>
        </w:rPr>
        <w:t>甲方：                           乙方：</w:t>
      </w:r>
    </w:p>
    <w:p>
      <w:pPr>
        <w:ind w:left="198" w:leftChars="-20" w:hanging="240" w:hangingChars="100"/>
        <w:rPr>
          <w:rFonts w:hint="eastAsia" w:ascii="宋体" w:hAnsi="宋体"/>
          <w:sz w:val="24"/>
        </w:rPr>
      </w:pPr>
    </w:p>
    <w:p>
      <w:pPr>
        <w:ind w:left="198" w:leftChars="-20" w:hanging="240" w:hangingChars="100"/>
        <w:rPr>
          <w:rFonts w:hint="eastAsia" w:ascii="宋体" w:hAnsi="宋体"/>
          <w:sz w:val="24"/>
        </w:rPr>
      </w:pPr>
      <w:r>
        <w:rPr>
          <w:rFonts w:hint="eastAsia" w:ascii="宋体" w:hAnsi="宋体"/>
          <w:sz w:val="24"/>
        </w:rPr>
        <w:t>年  月  日                        年  月  日</w:t>
      </w:r>
    </w:p>
    <w:p>
      <w:pPr>
        <w:ind w:left="198" w:leftChars="-20" w:hanging="240" w:hangingChars="100"/>
        <w:rPr>
          <w:rFonts w:hint="eastAsia" w:ascii="宋体" w:hAnsi="宋体"/>
          <w:sz w:val="24"/>
        </w:rPr>
      </w:pPr>
      <w:r>
        <w:rPr>
          <w:rFonts w:hint="eastAsia" w:ascii="宋体" w:hAnsi="宋体"/>
          <w:sz w:val="24"/>
        </w:rPr>
        <w:t xml:space="preserve">             </w:t>
      </w:r>
    </w:p>
    <w:sectPr>
      <w:headerReference r:id="rId7" w:type="default"/>
      <w:footerReference r:id="rId8" w:type="default"/>
      <w:pgSz w:w="11906" w:h="16838"/>
      <w:pgMar w:top="1440" w:right="1418" w:bottom="1191" w:left="1531"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华文新魏">
    <w:altName w:val="宋体"/>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华文新魏" w:eastAsia="华文新魏"/>
        <w:sz w:val="21"/>
        <w:szCs w:val="21"/>
      </w:rPr>
    </w:pPr>
    <w:r>
      <w:rPr>
        <w:rFonts w:hint="eastAsia" w:ascii="华文新魏" w:eastAsia="华文新魏"/>
        <w:kern w:val="0"/>
        <w:sz w:val="21"/>
        <w:szCs w:val="21"/>
      </w:rPr>
      <w:t xml:space="preserve">第 </w:t>
    </w:r>
    <w:r>
      <w:rPr>
        <w:rFonts w:hint="eastAsia" w:ascii="华文新魏" w:eastAsia="华文新魏"/>
        <w:kern w:val="0"/>
        <w:sz w:val="21"/>
        <w:szCs w:val="21"/>
      </w:rPr>
      <w:fldChar w:fldCharType="begin"/>
    </w:r>
    <w:r>
      <w:rPr>
        <w:rFonts w:hint="eastAsia" w:ascii="华文新魏" w:eastAsia="华文新魏"/>
        <w:kern w:val="0"/>
        <w:sz w:val="21"/>
        <w:szCs w:val="21"/>
      </w:rPr>
      <w:instrText xml:space="preserve"> PAGE </w:instrText>
    </w:r>
    <w:r>
      <w:rPr>
        <w:rFonts w:hint="eastAsia" w:ascii="华文新魏" w:eastAsia="华文新魏"/>
        <w:kern w:val="0"/>
        <w:sz w:val="21"/>
        <w:szCs w:val="21"/>
      </w:rPr>
      <w:fldChar w:fldCharType="separate"/>
    </w:r>
    <w:r>
      <w:rPr>
        <w:rFonts w:ascii="华文新魏" w:eastAsia="华文新魏"/>
        <w:kern w:val="0"/>
        <w:sz w:val="21"/>
        <w:szCs w:val="21"/>
        <w:lang/>
      </w:rPr>
      <w:t>2</w:t>
    </w:r>
    <w:r>
      <w:rPr>
        <w:rFonts w:hint="eastAsia" w:ascii="华文新魏" w:eastAsia="华文新魏"/>
        <w:kern w:val="0"/>
        <w:sz w:val="21"/>
        <w:szCs w:val="21"/>
      </w:rPr>
      <w:fldChar w:fldCharType="end"/>
    </w:r>
    <w:r>
      <w:rPr>
        <w:rFonts w:hint="eastAsia" w:ascii="华文新魏" w:eastAsia="华文新魏"/>
        <w:kern w:val="0"/>
        <w:sz w:val="21"/>
        <w:szCs w:val="21"/>
      </w:rPr>
      <w:t xml:space="preserve"> 页 共 </w:t>
    </w:r>
    <w:r>
      <w:rPr>
        <w:rFonts w:hint="eastAsia" w:ascii="华文新魏" w:eastAsia="华文新魏"/>
        <w:kern w:val="0"/>
        <w:sz w:val="21"/>
        <w:szCs w:val="21"/>
      </w:rPr>
      <w:fldChar w:fldCharType="begin"/>
    </w:r>
    <w:r>
      <w:rPr>
        <w:rFonts w:hint="eastAsia" w:ascii="华文新魏" w:eastAsia="华文新魏"/>
        <w:kern w:val="0"/>
        <w:sz w:val="21"/>
        <w:szCs w:val="21"/>
      </w:rPr>
      <w:instrText xml:space="preserve"> NUMPAGES </w:instrText>
    </w:r>
    <w:r>
      <w:rPr>
        <w:rFonts w:hint="eastAsia" w:ascii="华文新魏" w:eastAsia="华文新魏"/>
        <w:kern w:val="0"/>
        <w:sz w:val="21"/>
        <w:szCs w:val="21"/>
      </w:rPr>
      <w:fldChar w:fldCharType="separate"/>
    </w:r>
    <w:r>
      <w:rPr>
        <w:rFonts w:ascii="华文新魏" w:eastAsia="华文新魏"/>
        <w:kern w:val="0"/>
        <w:sz w:val="21"/>
        <w:szCs w:val="21"/>
        <w:lang/>
      </w:rPr>
      <w:t>2</w:t>
    </w:r>
    <w:r>
      <w:rPr>
        <w:rFonts w:hint="eastAsia" w:ascii="华文新魏" w:eastAsia="华文新魏"/>
        <w:kern w:val="0"/>
        <w:sz w:val="21"/>
        <w:szCs w:val="21"/>
      </w:rPr>
      <w:fldChar w:fldCharType="end"/>
    </w:r>
    <w:r>
      <w:rPr>
        <w:rFonts w:hint="eastAsia" w:ascii="华文新魏" w:eastAsia="华文新魏"/>
        <w:kern w:val="0"/>
        <w:sz w:val="21"/>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华文新魏" w:eastAsia="华文新魏"/>
        <w:sz w:val="21"/>
        <w:szCs w:val="21"/>
      </w:rPr>
    </w:pPr>
    <w:r>
      <w:rPr>
        <w:rFonts w:hint="eastAsia" w:ascii="华文新魏" w:eastAsia="华文新魏"/>
        <w:kern w:val="0"/>
        <w:sz w:val="21"/>
        <w:szCs w:val="21"/>
      </w:rPr>
      <w:t xml:space="preserve">第 </w:t>
    </w:r>
    <w:r>
      <w:rPr>
        <w:rFonts w:hint="eastAsia" w:ascii="华文新魏" w:eastAsia="华文新魏"/>
        <w:kern w:val="0"/>
        <w:sz w:val="21"/>
        <w:szCs w:val="21"/>
      </w:rPr>
      <w:fldChar w:fldCharType="begin"/>
    </w:r>
    <w:r>
      <w:rPr>
        <w:rFonts w:hint="eastAsia" w:ascii="华文新魏" w:eastAsia="华文新魏"/>
        <w:kern w:val="0"/>
        <w:sz w:val="21"/>
        <w:szCs w:val="21"/>
      </w:rPr>
      <w:instrText xml:space="preserve"> PAGE </w:instrText>
    </w:r>
    <w:r>
      <w:rPr>
        <w:rFonts w:hint="eastAsia" w:ascii="华文新魏" w:eastAsia="华文新魏"/>
        <w:kern w:val="0"/>
        <w:sz w:val="21"/>
        <w:szCs w:val="21"/>
      </w:rPr>
      <w:fldChar w:fldCharType="separate"/>
    </w:r>
    <w:r>
      <w:rPr>
        <w:rFonts w:ascii="华文新魏" w:eastAsia="华文新魏"/>
        <w:kern w:val="0"/>
        <w:sz w:val="21"/>
        <w:szCs w:val="21"/>
      </w:rPr>
      <w:t>2</w:t>
    </w:r>
    <w:r>
      <w:rPr>
        <w:rFonts w:hint="eastAsia" w:ascii="华文新魏" w:eastAsia="华文新魏"/>
        <w:kern w:val="0"/>
        <w:sz w:val="21"/>
        <w:szCs w:val="21"/>
      </w:rPr>
      <w:fldChar w:fldCharType="end"/>
    </w:r>
    <w:r>
      <w:rPr>
        <w:rFonts w:hint="eastAsia" w:ascii="华文新魏" w:eastAsia="华文新魏"/>
        <w:kern w:val="0"/>
        <w:sz w:val="21"/>
        <w:szCs w:val="21"/>
      </w:rPr>
      <w:t xml:space="preserve"> 页 共 </w:t>
    </w:r>
    <w:r>
      <w:rPr>
        <w:rFonts w:hint="eastAsia" w:ascii="华文新魏" w:eastAsia="华文新魏"/>
        <w:kern w:val="0"/>
        <w:sz w:val="21"/>
        <w:szCs w:val="21"/>
      </w:rPr>
      <w:fldChar w:fldCharType="begin"/>
    </w:r>
    <w:r>
      <w:rPr>
        <w:rFonts w:hint="eastAsia" w:ascii="华文新魏" w:eastAsia="华文新魏"/>
        <w:kern w:val="0"/>
        <w:sz w:val="21"/>
        <w:szCs w:val="21"/>
      </w:rPr>
      <w:instrText xml:space="preserve"> NUMPAGES </w:instrText>
    </w:r>
    <w:r>
      <w:rPr>
        <w:rFonts w:hint="eastAsia" w:ascii="华文新魏" w:eastAsia="华文新魏"/>
        <w:kern w:val="0"/>
        <w:sz w:val="21"/>
        <w:szCs w:val="21"/>
      </w:rPr>
      <w:fldChar w:fldCharType="separate"/>
    </w:r>
    <w:r>
      <w:rPr>
        <w:rFonts w:ascii="华文新魏" w:eastAsia="华文新魏"/>
        <w:kern w:val="0"/>
        <w:sz w:val="21"/>
        <w:szCs w:val="21"/>
      </w:rPr>
      <w:t>2</w:t>
    </w:r>
    <w:r>
      <w:rPr>
        <w:rFonts w:hint="eastAsia" w:ascii="华文新魏" w:eastAsia="华文新魏"/>
        <w:kern w:val="0"/>
        <w:sz w:val="21"/>
        <w:szCs w:val="21"/>
      </w:rPr>
      <w:fldChar w:fldCharType="end"/>
    </w:r>
    <w:r>
      <w:rPr>
        <w:rFonts w:hint="eastAsia" w:ascii="华文新魏" w:eastAsia="华文新魏"/>
        <w:kern w:val="0"/>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4"/>
      </w:pBdr>
      <w:jc w:val="right"/>
      <w:rPr>
        <w:rFonts w:hint="eastAsia" w:ascii="华文新魏" w:eastAsia="华文新魏"/>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4"/>
      </w:pBdr>
      <w:jc w:val="right"/>
      <w:rPr>
        <w:rFonts w:hint="eastAsia" w:ascii="华文新魏" w:eastAsia="华文新魏"/>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C2F3B"/>
    <w:rsid w:val="00066B17"/>
    <w:rsid w:val="00081384"/>
    <w:rsid w:val="000B6196"/>
    <w:rsid w:val="000D59EA"/>
    <w:rsid w:val="00103CFF"/>
    <w:rsid w:val="001177BE"/>
    <w:rsid w:val="001810B1"/>
    <w:rsid w:val="00183C58"/>
    <w:rsid w:val="001B056B"/>
    <w:rsid w:val="001C143C"/>
    <w:rsid w:val="00251022"/>
    <w:rsid w:val="00262618"/>
    <w:rsid w:val="002779D3"/>
    <w:rsid w:val="00297A64"/>
    <w:rsid w:val="0031429D"/>
    <w:rsid w:val="00315969"/>
    <w:rsid w:val="00325C93"/>
    <w:rsid w:val="00352107"/>
    <w:rsid w:val="003C6C67"/>
    <w:rsid w:val="003D4655"/>
    <w:rsid w:val="00410B12"/>
    <w:rsid w:val="00433845"/>
    <w:rsid w:val="005043FE"/>
    <w:rsid w:val="005E4450"/>
    <w:rsid w:val="00627972"/>
    <w:rsid w:val="006323A0"/>
    <w:rsid w:val="006D6C0A"/>
    <w:rsid w:val="006E6750"/>
    <w:rsid w:val="00780E92"/>
    <w:rsid w:val="00793174"/>
    <w:rsid w:val="0082252F"/>
    <w:rsid w:val="008B59F6"/>
    <w:rsid w:val="008F1D55"/>
    <w:rsid w:val="009016CC"/>
    <w:rsid w:val="009767D5"/>
    <w:rsid w:val="009D45EC"/>
    <w:rsid w:val="009E3DDB"/>
    <w:rsid w:val="009E4367"/>
    <w:rsid w:val="009F55A8"/>
    <w:rsid w:val="00A077FC"/>
    <w:rsid w:val="00A15849"/>
    <w:rsid w:val="00B35DE9"/>
    <w:rsid w:val="00B41869"/>
    <w:rsid w:val="00B517F0"/>
    <w:rsid w:val="00BC4727"/>
    <w:rsid w:val="00BE61AC"/>
    <w:rsid w:val="00C13EC4"/>
    <w:rsid w:val="00C43D46"/>
    <w:rsid w:val="00C515C0"/>
    <w:rsid w:val="00CA79D8"/>
    <w:rsid w:val="00CD3DF2"/>
    <w:rsid w:val="00CD7475"/>
    <w:rsid w:val="00D07C1C"/>
    <w:rsid w:val="00D16D74"/>
    <w:rsid w:val="00D95A3A"/>
    <w:rsid w:val="00E73581"/>
    <w:rsid w:val="00E871BB"/>
    <w:rsid w:val="00E87A3B"/>
    <w:rsid w:val="00EB3055"/>
    <w:rsid w:val="00F13DF4"/>
    <w:rsid w:val="00F230D4"/>
    <w:rsid w:val="00F37E00"/>
    <w:rsid w:val="00F9634F"/>
    <w:rsid w:val="00FF7243"/>
    <w:rsid w:val="019A53C4"/>
    <w:rsid w:val="033567D3"/>
    <w:rsid w:val="046D1E87"/>
    <w:rsid w:val="04C4666E"/>
    <w:rsid w:val="054B32F9"/>
    <w:rsid w:val="062B202B"/>
    <w:rsid w:val="06C60C02"/>
    <w:rsid w:val="08933B9C"/>
    <w:rsid w:val="0B251B2A"/>
    <w:rsid w:val="0F9F17E9"/>
    <w:rsid w:val="11EC741E"/>
    <w:rsid w:val="130B0E74"/>
    <w:rsid w:val="133E3C63"/>
    <w:rsid w:val="139D36B7"/>
    <w:rsid w:val="14B84286"/>
    <w:rsid w:val="19273D42"/>
    <w:rsid w:val="1CC55814"/>
    <w:rsid w:val="1D492AE8"/>
    <w:rsid w:val="1D7F7371"/>
    <w:rsid w:val="203E3298"/>
    <w:rsid w:val="22BF49CD"/>
    <w:rsid w:val="22F43B3A"/>
    <w:rsid w:val="25AD0A37"/>
    <w:rsid w:val="26BE0193"/>
    <w:rsid w:val="284D087F"/>
    <w:rsid w:val="287219B5"/>
    <w:rsid w:val="28F02CF2"/>
    <w:rsid w:val="296E6B96"/>
    <w:rsid w:val="2ADE139A"/>
    <w:rsid w:val="34FF1188"/>
    <w:rsid w:val="390D31F8"/>
    <w:rsid w:val="3AAA5645"/>
    <w:rsid w:val="3B7E2604"/>
    <w:rsid w:val="3DC053BB"/>
    <w:rsid w:val="43B95369"/>
    <w:rsid w:val="43BC19A7"/>
    <w:rsid w:val="44CD4120"/>
    <w:rsid w:val="460E6E16"/>
    <w:rsid w:val="492859E2"/>
    <w:rsid w:val="494C2F3B"/>
    <w:rsid w:val="4B9C7955"/>
    <w:rsid w:val="4C4241FE"/>
    <w:rsid w:val="4C51257A"/>
    <w:rsid w:val="4CBA42D1"/>
    <w:rsid w:val="4D5F3EE9"/>
    <w:rsid w:val="512033FB"/>
    <w:rsid w:val="5156187E"/>
    <w:rsid w:val="530211FF"/>
    <w:rsid w:val="5449105E"/>
    <w:rsid w:val="553A1B1F"/>
    <w:rsid w:val="569F0935"/>
    <w:rsid w:val="58183E65"/>
    <w:rsid w:val="608E5C56"/>
    <w:rsid w:val="61310B98"/>
    <w:rsid w:val="640811E7"/>
    <w:rsid w:val="6486066D"/>
    <w:rsid w:val="654A7559"/>
    <w:rsid w:val="6A6A0336"/>
    <w:rsid w:val="6BE92F36"/>
    <w:rsid w:val="6D2903D1"/>
    <w:rsid w:val="6E986211"/>
    <w:rsid w:val="6FBC1788"/>
    <w:rsid w:val="74852CB3"/>
    <w:rsid w:val="76FF4E01"/>
    <w:rsid w:val="7AF82F86"/>
    <w:rsid w:val="7B157CF1"/>
    <w:rsid w:val="7BD26715"/>
    <w:rsid w:val="7DCC5628"/>
    <w:rsid w:val="7EA71DE4"/>
    <w:rsid w:val="7F100C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tbRl"/>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 Char Char Char Char Char Char Char1 Char Char Char"/>
    <w:basedOn w:val="1"/>
    <w:semiHidden/>
    <w:uiPriority w:val="0"/>
    <w:pPr>
      <w:widowControl/>
      <w:spacing w:after="160" w:line="240" w:lineRule="exact"/>
      <w:jc w:val="left"/>
    </w:pPr>
    <w:rPr>
      <w:rFonts w:ascii="Verdana" w:hAnsi="Verdana"/>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AppData\Roaming\kingsoft\office6\templates\download\&#40664;&#35748;\&#32929;&#20221;&#36141;&#22238;&#21327;&#35758;&#20070;.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股份购回协议书.doc</Template>
  <Pages>3</Pages>
  <Words>894</Words>
  <Characters>914</Characters>
  <Lines>7</Lines>
  <Paragraphs>2</Paragraphs>
  <ScaleCrop>false</ScaleCrop>
  <LinksUpToDate>false</LinksUpToDate>
  <CharactersWithSpaces>1058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2017-04-29T11:16:00Z</dcterms:created>
  <dc:creator>wo</dc:creator>
  <cp:lastModifiedBy>wo</cp:lastModifiedBy>
  <dcterms:modified xsi:type="dcterms:W3CDTF">2017-04-29T11:17:45Z</dcterms:modified>
  <dc:title>股 份 回 购 协 议 书</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name">
    <vt:lpwstr>股份购回协议书.doc</vt:lpwstr>
  </property>
  <property fmtid="{D5CDD505-2E9C-101B-9397-08002B2CF9AE}" pid="4" name="fileid">
    <vt:lpwstr>867717</vt:lpwstr>
  </property>
</Properties>
</file>