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eastAsia"/>
          <w:sz w:val="28"/>
        </w:rPr>
        <w:sectPr>
          <w:headerReference r:id="rId3" w:type="default"/>
          <w:footerReference r:id="rId4" w:type="default"/>
          <w:pgSz w:w="11906" w:h="16838"/>
          <w:pgMar w:top="1440" w:right="1800" w:bottom="1440" w:left="1800" w:header="851" w:footer="992" w:gutter="0"/>
          <w:pgNumType w:fmt="decimal"/>
          <w:cols w:space="720" w:num="1"/>
          <w:docGrid w:type="lines" w:linePitch="312" w:charSpace="0"/>
        </w:sectPr>
      </w:pPr>
      <w:bookmarkStart w:id="0" w:name="_GoBack"/>
      <w:bookmarkEnd w:id="0"/>
      <w:r>
        <w:rPr>
          <w:sz w:val="21"/>
        </w:rPr>
        <mc:AlternateContent>
          <mc:Choice Requires="wps">
            <w:drawing>
              <wp:anchor distT="0" distB="0" distL="114300" distR="114300" simplePos="0" relativeHeight="251659264" behindDoc="0" locked="0" layoutInCell="1" allowOverlap="1">
                <wp:simplePos x="0" y="0"/>
                <wp:positionH relativeFrom="column">
                  <wp:posOffset>-1117600</wp:posOffset>
                </wp:positionH>
                <wp:positionV relativeFrom="paragraph">
                  <wp:posOffset>3041015</wp:posOffset>
                </wp:positionV>
                <wp:extent cx="7504430" cy="18288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7504430" cy="1828800"/>
                        </a:xfrm>
                        <a:prstGeom prst="rect">
                          <a:avLst/>
                        </a:prstGeom>
                        <a:noFill/>
                        <a:ln w="6350">
                          <a:noFill/>
                        </a:ln>
                      </wps:spPr>
                      <wps:txbx>
                        <w:txbxContent>
                          <w:p>
                            <w:pPr>
                              <w:jc w:val="center"/>
                              <w:rPr>
                                <w:rFonts w:hint="eastAsia" w:eastAsia="宋体"/>
                                <w:b w:val="0"/>
                                <w:bCs/>
                                <w:color w:val="FFFFFF"/>
                                <w:sz w:val="72"/>
                                <w:lang w:val="en-US" w:eastAsia="zh-CN"/>
                              </w:rPr>
                            </w:pPr>
                            <w:r>
                              <w:rPr>
                                <w:rFonts w:hint="eastAsia"/>
                                <w:b w:val="0"/>
                                <w:bCs/>
                                <w:color w:val="FFFFFF"/>
                                <w:sz w:val="72"/>
                                <w:lang w:val="en-US" w:eastAsia="zh-CN"/>
                              </w:rPr>
                              <w:t>股东股权协议</w:t>
                            </w:r>
                          </w:p>
                        </w:txbxContent>
                      </wps:txbx>
                      <wps:bodyPr vert="horz" wrap="square" anchor="t" upright="1">
                        <a:spAutoFit/>
                      </wps:bodyPr>
                    </wps:wsp>
                  </a:graphicData>
                </a:graphic>
              </wp:anchor>
            </w:drawing>
          </mc:Choice>
          <mc:Fallback>
            <w:pict>
              <v:shape id="文本框 9" o:spid="_x0000_s1026" o:spt="202" type="#_x0000_t202" style="position:absolute;left:0pt;margin-left:-88pt;margin-top:239.45pt;height:144pt;width:590.9pt;z-index:251659264;mso-width-relative:page;mso-height-relative:page;" filled="f" stroked="f" coordsize="21600,21600" o:gfxdata="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IpxKbYAAAADQEAAA8AAAAAAAAAAQAgAAAAIgAAAGRycy9kb3ducmV2Lnht&#10;bFBLAQIUABQAAAAIAIdO4kD9H0onwAEAAEkDAAAOAAAAAAAAAAEAIAAAACcBAABkcnMvZTJvRG9j&#10;LnhtbFBLBQYAAAAABgAGAFkBAABZBQAAAAA=&#10;">
                <v:fill on="f" focussize="0,0"/>
                <v:stroke on="f" weight="0.5pt"/>
                <v:imagedata o:title=""/>
                <o:lock v:ext="edit" aspectratio="f"/>
                <v:textbox style="mso-fit-shape-to-text:t;">
                  <w:txbxContent>
                    <w:p>
                      <w:pPr>
                        <w:jc w:val="center"/>
                        <w:rPr>
                          <w:rFonts w:hint="eastAsia" w:eastAsia="宋体"/>
                          <w:b w:val="0"/>
                          <w:bCs/>
                          <w:color w:val="FFFFFF"/>
                          <w:sz w:val="72"/>
                          <w:lang w:val="en-US" w:eastAsia="zh-CN"/>
                        </w:rPr>
                      </w:pPr>
                      <w:r>
                        <w:rPr>
                          <w:rFonts w:hint="eastAsia"/>
                          <w:b w:val="0"/>
                          <w:bCs/>
                          <w:color w:val="FFFFFF"/>
                          <w:sz w:val="72"/>
                          <w:lang w:val="en-US" w:eastAsia="zh-CN"/>
                        </w:rPr>
                        <w:t>股东股权协议</w:t>
                      </w:r>
                    </w:p>
                  </w:txbxContent>
                </v:textbox>
              </v:shape>
            </w:pict>
          </mc:Fallback>
        </mc:AlternateContent>
      </w:r>
    </w:p>
    <w:p>
      <w:pPr>
        <w:spacing w:line="360" w:lineRule="auto"/>
        <w:rPr>
          <w:rFonts w:hint="eastAsia"/>
          <w:sz w:val="28"/>
        </w:rPr>
      </w:pPr>
    </w:p>
    <w:p>
      <w:pPr>
        <w:spacing w:line="360" w:lineRule="auto"/>
        <w:rPr>
          <w:rFonts w:hint="eastAsia"/>
          <w:sz w:val="28"/>
        </w:rPr>
      </w:pPr>
      <w:r>
        <w:rPr>
          <w:rFonts w:hint="eastAsia"/>
          <w:sz w:val="28"/>
          <w:lang w:eastAsia="zh-CN"/>
        </w:rPr>
        <w:t xml:space="preserve">                  </w:t>
      </w:r>
      <w:r>
        <w:rPr>
          <w:rFonts w:hint="eastAsia"/>
          <w:sz w:val="28"/>
        </w:rPr>
        <w:t>股东股权协议（初创</w:t>
      </w:r>
      <w:r>
        <w:rPr>
          <w:rFonts w:hint="eastAsia"/>
          <w:sz w:val="28"/>
          <w:lang w:eastAsia="zh-CN"/>
        </w:rPr>
        <w:t>公司</w:t>
      </w:r>
      <w:r>
        <w:rPr>
          <w:rFonts w:hint="eastAsia"/>
          <w:sz w:val="28"/>
        </w:rPr>
        <w:t>）</w:t>
      </w:r>
    </w:p>
    <w:p>
      <w:pPr>
        <w:spacing w:line="360" w:lineRule="auto"/>
        <w:rPr>
          <w:rFonts w:hint="eastAsia"/>
          <w:sz w:val="28"/>
        </w:rPr>
      </w:pPr>
      <w:r>
        <w:rPr>
          <w:rFonts w:hint="eastAsia"/>
          <w:sz w:val="28"/>
        </w:rPr>
        <w:t>甲方：</w:t>
      </w:r>
      <w:r>
        <w:rPr>
          <w:rFonts w:hint="eastAsia"/>
          <w:sz w:val="28"/>
          <w:lang w:eastAsia="zh-CN"/>
        </w:rPr>
        <w:t>（）</w:t>
      </w:r>
      <w:r>
        <w:rPr>
          <w:rFonts w:hint="eastAsia"/>
          <w:sz w:val="28"/>
        </w:rPr>
        <w:t>，身份证号码：</w:t>
      </w:r>
      <w:r>
        <w:rPr>
          <w:rFonts w:hint="eastAsia"/>
          <w:sz w:val="28"/>
          <w:lang w:eastAsia="zh-CN"/>
        </w:rPr>
        <w:t>（）</w:t>
      </w:r>
      <w:r>
        <w:rPr>
          <w:rFonts w:hint="eastAsia"/>
          <w:sz w:val="28"/>
        </w:rPr>
        <w:t>, 住址：（），手机号码：（），邮箱</w:t>
      </w:r>
      <w:r>
        <w:rPr>
          <w:rFonts w:hint="eastAsia"/>
          <w:sz w:val="28"/>
          <w:lang w:eastAsia="zh-CN"/>
        </w:rPr>
        <w:t>：（）</w:t>
      </w:r>
      <w:r>
        <w:rPr>
          <w:rFonts w:hint="eastAsia"/>
          <w:sz w:val="28"/>
        </w:rPr>
        <w:t xml:space="preserve"> </w:t>
      </w:r>
    </w:p>
    <w:p>
      <w:pPr>
        <w:spacing w:line="360" w:lineRule="auto"/>
        <w:rPr>
          <w:rFonts w:hint="eastAsia"/>
          <w:sz w:val="28"/>
        </w:rPr>
      </w:pPr>
      <w:r>
        <w:rPr>
          <w:rFonts w:hint="eastAsia"/>
          <w:sz w:val="28"/>
        </w:rPr>
        <w:t>乙方：</w:t>
      </w:r>
      <w:r>
        <w:rPr>
          <w:rFonts w:hint="eastAsia"/>
          <w:sz w:val="28"/>
          <w:lang w:eastAsia="zh-CN"/>
        </w:rPr>
        <w:t>（）</w:t>
      </w:r>
      <w:r>
        <w:rPr>
          <w:rFonts w:hint="eastAsia"/>
          <w:sz w:val="28"/>
        </w:rPr>
        <w:t>，身份证号码：</w:t>
      </w:r>
      <w:r>
        <w:rPr>
          <w:rFonts w:hint="eastAsia"/>
          <w:sz w:val="28"/>
          <w:lang w:eastAsia="zh-CN"/>
        </w:rPr>
        <w:t>（）</w:t>
      </w:r>
      <w:r>
        <w:rPr>
          <w:rFonts w:hint="eastAsia"/>
          <w:sz w:val="28"/>
        </w:rPr>
        <w:t>, 住址：（），手机号码：（），邮箱</w:t>
      </w:r>
      <w:r>
        <w:rPr>
          <w:rFonts w:hint="eastAsia"/>
          <w:sz w:val="28"/>
          <w:lang w:eastAsia="zh-CN"/>
        </w:rPr>
        <w:t>：（）</w:t>
      </w:r>
      <w:r>
        <w:rPr>
          <w:rFonts w:hint="eastAsia"/>
          <w:sz w:val="28"/>
        </w:rPr>
        <w:t xml:space="preserve"> </w:t>
      </w:r>
    </w:p>
    <w:p>
      <w:pPr>
        <w:spacing w:line="360" w:lineRule="auto"/>
        <w:rPr>
          <w:rFonts w:hint="eastAsia"/>
          <w:sz w:val="28"/>
        </w:rPr>
      </w:pPr>
      <w:r>
        <w:rPr>
          <w:rFonts w:hint="eastAsia"/>
          <w:sz w:val="28"/>
        </w:rPr>
        <w:t>丙方：</w:t>
      </w:r>
      <w:r>
        <w:rPr>
          <w:rFonts w:hint="eastAsia"/>
          <w:sz w:val="28"/>
          <w:lang w:eastAsia="zh-CN"/>
        </w:rPr>
        <w:t>（）</w:t>
      </w:r>
      <w:r>
        <w:rPr>
          <w:rFonts w:hint="eastAsia"/>
          <w:sz w:val="28"/>
        </w:rPr>
        <w:t>，身份证号码：</w:t>
      </w:r>
      <w:r>
        <w:rPr>
          <w:rFonts w:hint="eastAsia"/>
          <w:sz w:val="28"/>
          <w:lang w:eastAsia="zh-CN"/>
        </w:rPr>
        <w:t>（）</w:t>
      </w:r>
      <w:r>
        <w:rPr>
          <w:rFonts w:hint="eastAsia"/>
          <w:sz w:val="28"/>
        </w:rPr>
        <w:t>, 住址：（），手机号码：（），邮箱</w:t>
      </w:r>
      <w:r>
        <w:rPr>
          <w:rFonts w:hint="eastAsia"/>
          <w:sz w:val="28"/>
          <w:lang w:eastAsia="zh-CN"/>
        </w:rPr>
        <w:t>：（）</w:t>
      </w:r>
      <w:r>
        <w:rPr>
          <w:rFonts w:hint="eastAsia"/>
          <w:sz w:val="28"/>
        </w:rPr>
        <w:t xml:space="preserve">  </w:t>
      </w:r>
    </w:p>
    <w:p>
      <w:pPr>
        <w:spacing w:line="360" w:lineRule="auto"/>
        <w:rPr>
          <w:rFonts w:hint="eastAsia"/>
          <w:sz w:val="28"/>
        </w:rPr>
      </w:pPr>
      <w:r>
        <w:rPr>
          <w:rFonts w:hint="eastAsia"/>
          <w:sz w:val="28"/>
        </w:rPr>
        <w:t>丁方：</w:t>
      </w:r>
      <w:r>
        <w:rPr>
          <w:rFonts w:hint="eastAsia"/>
          <w:sz w:val="28"/>
          <w:lang w:eastAsia="zh-CN"/>
        </w:rPr>
        <w:t>（）</w:t>
      </w:r>
      <w:r>
        <w:rPr>
          <w:rFonts w:hint="eastAsia"/>
          <w:sz w:val="28"/>
        </w:rPr>
        <w:t>，身份证号码：</w:t>
      </w:r>
      <w:r>
        <w:rPr>
          <w:rFonts w:hint="eastAsia"/>
          <w:sz w:val="28"/>
          <w:lang w:eastAsia="zh-CN"/>
        </w:rPr>
        <w:t>（）</w:t>
      </w:r>
      <w:r>
        <w:rPr>
          <w:rFonts w:hint="eastAsia"/>
          <w:sz w:val="28"/>
        </w:rPr>
        <w:t>, 住址：（），手机号码：（），邮箱</w:t>
      </w:r>
      <w:r>
        <w:rPr>
          <w:rFonts w:hint="eastAsia"/>
          <w:sz w:val="28"/>
          <w:lang w:eastAsia="zh-CN"/>
        </w:rPr>
        <w:t>：（）</w:t>
      </w:r>
      <w:r>
        <w:rPr>
          <w:rFonts w:hint="eastAsia"/>
          <w:sz w:val="28"/>
        </w:rPr>
        <w:t xml:space="preserve">       </w:t>
      </w:r>
    </w:p>
    <w:p>
      <w:pPr>
        <w:spacing w:line="360" w:lineRule="auto"/>
        <w:rPr>
          <w:rFonts w:hint="eastAsia"/>
          <w:sz w:val="28"/>
        </w:rPr>
      </w:pPr>
      <w:r>
        <w:rPr>
          <w:rFonts w:hint="eastAsia"/>
          <w:sz w:val="28"/>
        </w:rPr>
        <w:tab/>
      </w:r>
    </w:p>
    <w:p>
      <w:pPr>
        <w:spacing w:line="360" w:lineRule="auto"/>
        <w:ind w:firstLineChars="200"/>
        <w:rPr>
          <w:rFonts w:hint="eastAsia"/>
          <w:sz w:val="28"/>
        </w:rPr>
      </w:pPr>
      <w:r>
        <w:rPr>
          <w:rFonts w:hint="eastAsia"/>
          <w:sz w:val="28"/>
        </w:rPr>
        <w:t>甲乙丙丁四方(以下简称“全体股东”)本着平等、自愿、责任共担、利益共享的原则，就共同合作设立公司（以下简称公司）事宜达成如下协议(以下简称本协议)，以资各方信守执行。</w:t>
      </w:r>
    </w:p>
    <w:p>
      <w:pPr>
        <w:spacing w:line="360" w:lineRule="auto"/>
        <w:ind w:firstLineChars="200"/>
        <w:rPr>
          <w:rFonts w:hint="eastAsia"/>
          <w:sz w:val="28"/>
        </w:rPr>
      </w:pPr>
    </w:p>
    <w:p>
      <w:pPr>
        <w:spacing w:line="360" w:lineRule="auto"/>
        <w:rPr>
          <w:rFonts w:hint="eastAsia"/>
          <w:sz w:val="28"/>
        </w:rPr>
      </w:pPr>
      <w:r>
        <w:rPr>
          <w:rFonts w:hint="eastAsia"/>
          <w:sz w:val="28"/>
          <w:lang w:eastAsia="zh-CN"/>
        </w:rPr>
        <w:t>第一条、</w:t>
      </w:r>
      <w:r>
        <w:rPr>
          <w:rFonts w:hint="eastAsia"/>
          <w:sz w:val="28"/>
        </w:rPr>
        <w:t>公司及项目简介：</w:t>
      </w:r>
    </w:p>
    <w:p>
      <w:pPr>
        <w:spacing w:line="360" w:lineRule="auto"/>
        <w:rPr>
          <w:rFonts w:hint="eastAsia"/>
          <w:sz w:val="28"/>
        </w:rPr>
      </w:pPr>
      <w:r>
        <w:rPr>
          <w:rFonts w:hint="eastAsia"/>
          <w:sz w:val="28"/>
          <w:lang w:eastAsia="zh-CN"/>
        </w:rPr>
        <w:t>1.1</w:t>
      </w:r>
      <w:r>
        <w:rPr>
          <w:rFonts w:hint="eastAsia"/>
          <w:sz w:val="28"/>
        </w:rPr>
        <w:t>公司简介</w:t>
      </w:r>
    </w:p>
    <w:p>
      <w:pPr>
        <w:spacing w:line="360" w:lineRule="auto"/>
        <w:rPr>
          <w:rFonts w:hint="eastAsia"/>
          <w:sz w:val="28"/>
        </w:rPr>
      </w:pPr>
      <w:r>
        <w:rPr>
          <w:rFonts w:hint="eastAsia"/>
          <w:sz w:val="28"/>
          <w:lang w:eastAsia="zh-CN"/>
        </w:rPr>
        <w:t xml:space="preserve">   </w:t>
      </w:r>
      <w:r>
        <w:rPr>
          <w:rFonts w:hint="eastAsia"/>
          <w:sz w:val="28"/>
        </w:rPr>
        <w:t>全体股东拟成立公司的注册信息如下，最终以工商登记信息为准。</w:t>
      </w:r>
    </w:p>
    <w:p>
      <w:pPr>
        <w:spacing w:line="360" w:lineRule="auto"/>
        <w:rPr>
          <w:rFonts w:hint="eastAsia"/>
          <w:sz w:val="28"/>
        </w:rPr>
      </w:pPr>
      <w:r>
        <w:rPr>
          <w:rFonts w:hint="eastAsia"/>
          <w:sz w:val="28"/>
        </w:rPr>
        <w:tab/>
      </w:r>
      <w:r>
        <w:rPr>
          <w:rFonts w:hint="eastAsia"/>
          <w:sz w:val="28"/>
        </w:rPr>
        <w:t>公司名称为（）；</w:t>
      </w:r>
    </w:p>
    <w:p>
      <w:pPr>
        <w:spacing w:line="360" w:lineRule="auto"/>
        <w:rPr>
          <w:rFonts w:hint="eastAsia"/>
          <w:sz w:val="28"/>
        </w:rPr>
      </w:pPr>
      <w:r>
        <w:rPr>
          <w:rFonts w:hint="eastAsia"/>
          <w:sz w:val="28"/>
        </w:rPr>
        <w:tab/>
      </w:r>
      <w:r>
        <w:rPr>
          <w:rFonts w:hint="eastAsia"/>
          <w:sz w:val="28"/>
        </w:rPr>
        <w:t>注册资本（）；</w:t>
      </w:r>
    </w:p>
    <w:p>
      <w:pPr>
        <w:spacing w:line="360" w:lineRule="auto"/>
        <w:rPr>
          <w:rFonts w:hint="eastAsia"/>
          <w:sz w:val="28"/>
        </w:rPr>
      </w:pPr>
      <w:r>
        <w:rPr>
          <w:rFonts w:hint="eastAsia"/>
          <w:sz w:val="28"/>
        </w:rPr>
        <w:tab/>
      </w:r>
      <w:r>
        <w:rPr>
          <w:rFonts w:hint="eastAsia"/>
          <w:sz w:val="28"/>
        </w:rPr>
        <w:t>住所（）；</w:t>
      </w:r>
    </w:p>
    <w:p>
      <w:pPr>
        <w:spacing w:line="360" w:lineRule="auto"/>
        <w:rPr>
          <w:rFonts w:hint="eastAsia"/>
          <w:sz w:val="28"/>
        </w:rPr>
      </w:pPr>
      <w:r>
        <w:rPr>
          <w:rFonts w:hint="eastAsia"/>
          <w:sz w:val="28"/>
        </w:rPr>
        <w:tab/>
      </w:r>
      <w:r>
        <w:rPr>
          <w:rFonts w:hint="eastAsia"/>
          <w:sz w:val="28"/>
        </w:rPr>
        <w:t>经营范围：（）</w:t>
      </w:r>
    </w:p>
    <w:p>
      <w:pPr>
        <w:spacing w:line="360" w:lineRule="auto"/>
        <w:rPr>
          <w:rFonts w:hint="eastAsia"/>
          <w:sz w:val="28"/>
        </w:rPr>
      </w:pPr>
      <w:r>
        <w:rPr>
          <w:rFonts w:hint="eastAsia"/>
          <w:sz w:val="28"/>
        </w:rPr>
        <w:tab/>
      </w:r>
      <w:r>
        <w:rPr>
          <w:rFonts w:hint="eastAsia"/>
          <w:sz w:val="28"/>
        </w:rPr>
        <w:t>法定代表人（）；</w:t>
      </w:r>
    </w:p>
    <w:p>
      <w:pPr>
        <w:spacing w:line="360" w:lineRule="auto"/>
        <w:rPr>
          <w:rFonts w:hint="eastAsia"/>
          <w:sz w:val="28"/>
        </w:rPr>
      </w:pPr>
      <w:r>
        <w:rPr>
          <w:rFonts w:hint="eastAsia"/>
          <w:sz w:val="28"/>
        </w:rPr>
        <w:tab/>
      </w:r>
      <w:r>
        <w:rPr>
          <w:rFonts w:hint="eastAsia"/>
          <w:sz w:val="28"/>
        </w:rPr>
        <w:t>经营期限（）。</w:t>
      </w:r>
    </w:p>
    <w:p>
      <w:pPr>
        <w:spacing w:line="360" w:lineRule="auto"/>
        <w:rPr>
          <w:rFonts w:hint="eastAsia"/>
          <w:sz w:val="28"/>
        </w:rPr>
      </w:pPr>
      <w:r>
        <w:rPr>
          <w:rFonts w:hint="eastAsia"/>
          <w:sz w:val="28"/>
          <w:lang w:eastAsia="zh-CN"/>
        </w:rPr>
        <w:t>1.2</w:t>
      </w:r>
      <w:r>
        <w:rPr>
          <w:rFonts w:hint="eastAsia"/>
          <w:sz w:val="28"/>
        </w:rPr>
        <w:t>项目简介：</w:t>
      </w:r>
    </w:p>
    <w:p>
      <w:pPr>
        <w:spacing w:line="360" w:lineRule="auto"/>
        <w:rPr>
          <w:rFonts w:hint="eastAsia"/>
          <w:sz w:val="28"/>
        </w:rPr>
      </w:pPr>
      <w:r>
        <w:rPr>
          <w:rFonts w:hint="eastAsia"/>
          <w:sz w:val="28"/>
          <w:lang w:eastAsia="zh-CN"/>
        </w:rPr>
        <w:t xml:space="preserve">   </w:t>
      </w:r>
      <w:r>
        <w:rPr>
          <w:rFonts w:hint="eastAsia"/>
          <w:sz w:val="28"/>
        </w:rPr>
        <w:t>（）</w:t>
      </w:r>
    </w:p>
    <w:p>
      <w:pPr>
        <w:spacing w:line="360" w:lineRule="auto"/>
        <w:rPr>
          <w:rFonts w:hint="eastAsia"/>
          <w:sz w:val="28"/>
        </w:rPr>
      </w:pPr>
    </w:p>
    <w:p>
      <w:pPr>
        <w:spacing w:line="360" w:lineRule="auto"/>
        <w:rPr>
          <w:rFonts w:hint="eastAsia"/>
          <w:sz w:val="28"/>
        </w:rPr>
      </w:pPr>
      <w:r>
        <w:rPr>
          <w:rFonts w:hint="eastAsia"/>
          <w:sz w:val="28"/>
          <w:lang w:eastAsia="zh-CN"/>
        </w:rPr>
        <w:t>第二条、</w:t>
      </w:r>
      <w:r>
        <w:rPr>
          <w:rFonts w:hint="eastAsia"/>
          <w:sz w:val="28"/>
        </w:rPr>
        <w:t>股权结构</w:t>
      </w:r>
    </w:p>
    <w:p>
      <w:pPr>
        <w:spacing w:line="360" w:lineRule="auto"/>
        <w:rPr>
          <w:rFonts w:hint="eastAsia"/>
          <w:sz w:val="28"/>
        </w:rPr>
      </w:pPr>
      <w:r>
        <w:rPr>
          <w:rFonts w:hint="eastAsia"/>
          <w:sz w:val="28"/>
          <w:lang w:eastAsia="zh-CN"/>
        </w:rPr>
        <w:t>2.1</w:t>
      </w:r>
      <w:r>
        <w:rPr>
          <w:rFonts w:hint="eastAsia"/>
          <w:sz w:val="28"/>
        </w:rPr>
        <w:t>公司为有限责任公司，全体股东以其认缴的出资额为限对公司承担责任。公司享有独立的法人财产权，以其全部财产对公司的债务承担责任。公司的一切活动，必须遵守中华人民共和国的法律、法规。公司的合法权益受中国法律保护。</w:t>
      </w:r>
    </w:p>
    <w:p>
      <w:pPr>
        <w:spacing w:line="360" w:lineRule="auto"/>
        <w:rPr>
          <w:rFonts w:hint="eastAsia"/>
          <w:sz w:val="28"/>
        </w:rPr>
      </w:pPr>
      <w:r>
        <w:rPr>
          <w:rFonts w:hint="eastAsia"/>
          <w:sz w:val="28"/>
          <w:lang w:eastAsia="zh-CN"/>
        </w:rPr>
        <w:t>2.2</w:t>
      </w:r>
      <w:r>
        <w:rPr>
          <w:rFonts w:hint="eastAsia"/>
          <w:sz w:val="28"/>
        </w:rPr>
        <w:t>全体股东出资方式、认缴资本、持股比例、出资期限如下；</w:t>
      </w:r>
    </w:p>
    <w:p>
      <w:pPr>
        <w:spacing w:line="360" w:lineRule="auto"/>
        <w:rPr>
          <w:rFonts w:hint="eastAsia"/>
          <w:sz w:val="28"/>
        </w:rPr>
      </w:pPr>
      <w:r>
        <w:rPr>
          <w:rFonts w:hint="eastAsia"/>
          <w:sz w:val="28"/>
          <w:lang w:eastAsia="zh-CN"/>
        </w:rPr>
        <w:t xml:space="preserve">   </w:t>
      </w:r>
      <w:r>
        <w:rPr>
          <w:rFonts w:hint="eastAsia"/>
          <w:sz w:val="28"/>
        </w:rPr>
        <w:t>甲方出资方式（），认缴资本（）元，持股比例（）%，出资期限（）。</w:t>
      </w:r>
    </w:p>
    <w:p>
      <w:pPr>
        <w:spacing w:line="360" w:lineRule="auto"/>
        <w:rPr>
          <w:rFonts w:hint="eastAsia"/>
          <w:sz w:val="28"/>
        </w:rPr>
      </w:pPr>
      <w:r>
        <w:rPr>
          <w:rFonts w:hint="eastAsia"/>
          <w:sz w:val="28"/>
        </w:rPr>
        <w:tab/>
      </w:r>
      <w:r>
        <w:rPr>
          <w:rFonts w:hint="eastAsia"/>
          <w:sz w:val="28"/>
        </w:rPr>
        <w:t>乙方出资方式（），认缴资本（）元，持股比例（）%，出资期限（）。</w:t>
      </w:r>
    </w:p>
    <w:p>
      <w:pPr>
        <w:spacing w:line="360" w:lineRule="auto"/>
        <w:rPr>
          <w:rFonts w:hint="eastAsia"/>
          <w:sz w:val="28"/>
        </w:rPr>
      </w:pPr>
      <w:r>
        <w:rPr>
          <w:rFonts w:hint="eastAsia"/>
          <w:sz w:val="28"/>
        </w:rPr>
        <w:tab/>
      </w:r>
      <w:r>
        <w:rPr>
          <w:rFonts w:hint="eastAsia"/>
          <w:sz w:val="28"/>
        </w:rPr>
        <w:t>丙方出资方式（），认缴资本（）元，持股比例（）%，出资期限（）。</w:t>
      </w:r>
    </w:p>
    <w:p>
      <w:pPr>
        <w:spacing w:line="360" w:lineRule="auto"/>
        <w:rPr>
          <w:rFonts w:hint="eastAsia"/>
          <w:sz w:val="28"/>
        </w:rPr>
      </w:pPr>
      <w:r>
        <w:rPr>
          <w:rFonts w:hint="eastAsia"/>
          <w:sz w:val="28"/>
        </w:rPr>
        <w:tab/>
      </w:r>
      <w:r>
        <w:rPr>
          <w:rFonts w:hint="eastAsia"/>
          <w:sz w:val="28"/>
        </w:rPr>
        <w:t>丁方出资方式（），认缴资本（）元，持股比例（）%，出资期限（）。</w:t>
      </w:r>
    </w:p>
    <w:p>
      <w:pPr>
        <w:spacing w:line="360" w:lineRule="auto"/>
        <w:rPr>
          <w:rFonts w:hint="eastAsia"/>
          <w:sz w:val="28"/>
        </w:rPr>
      </w:pPr>
      <w:r>
        <w:rPr>
          <w:rFonts w:hint="eastAsia"/>
          <w:sz w:val="28"/>
          <w:lang w:eastAsia="zh-CN"/>
        </w:rPr>
        <w:t>2.3</w:t>
      </w:r>
      <w:r>
        <w:rPr>
          <w:rFonts w:hint="eastAsia"/>
          <w:sz w:val="28"/>
        </w:rPr>
        <w:t>全体股东应当承诺按出资时间足额缴纳认缴出资。全体股东应当相互配合，在本协议签订后（）月内完成工商注册，全体股东共同委托（）办理工商注册。</w:t>
      </w:r>
    </w:p>
    <w:p>
      <w:pPr>
        <w:spacing w:line="360" w:lineRule="auto"/>
        <w:rPr>
          <w:rFonts w:hint="eastAsia"/>
          <w:sz w:val="28"/>
        </w:rPr>
      </w:pPr>
      <w:r>
        <w:rPr>
          <w:rFonts w:hint="eastAsia"/>
          <w:sz w:val="28"/>
          <w:lang w:eastAsia="zh-CN"/>
        </w:rPr>
        <w:t>2.4</w:t>
      </w:r>
      <w:r>
        <w:rPr>
          <w:rFonts w:hint="eastAsia"/>
          <w:sz w:val="28"/>
        </w:rPr>
        <w:t>以非现金形式出资的，应依法办理相关评估、交付或转让手续。</w:t>
      </w:r>
    </w:p>
    <w:p>
      <w:pPr>
        <w:spacing w:line="360" w:lineRule="auto"/>
        <w:rPr>
          <w:rFonts w:hint="eastAsia"/>
          <w:sz w:val="28"/>
        </w:rPr>
      </w:pPr>
      <w:r>
        <w:rPr>
          <w:rFonts w:hint="eastAsia"/>
          <w:sz w:val="28"/>
          <w:lang w:eastAsia="zh-CN"/>
        </w:rPr>
        <w:t>第三条</w:t>
      </w:r>
      <w:r>
        <w:rPr>
          <w:rFonts w:hint="eastAsia"/>
          <w:sz w:val="28"/>
        </w:rPr>
        <w:t>、股东职责分工：</w:t>
      </w:r>
    </w:p>
    <w:p>
      <w:pPr>
        <w:spacing w:line="360" w:lineRule="auto"/>
        <w:rPr>
          <w:rFonts w:hint="eastAsia"/>
          <w:sz w:val="28"/>
        </w:rPr>
      </w:pPr>
      <w:r>
        <w:rPr>
          <w:rFonts w:hint="eastAsia"/>
          <w:sz w:val="28"/>
          <w:lang w:eastAsia="zh-CN"/>
        </w:rPr>
        <w:t>3.1</w:t>
      </w:r>
      <w:r>
        <w:rPr>
          <w:rFonts w:hint="eastAsia"/>
          <w:sz w:val="28"/>
        </w:rPr>
        <w:t>全体股东作为创始人和核心成员，为了实现共同的项目目标达成本协议，现分工如下：</w:t>
      </w:r>
    </w:p>
    <w:p>
      <w:pPr>
        <w:spacing w:line="360" w:lineRule="auto"/>
        <w:rPr>
          <w:rFonts w:hint="eastAsia"/>
          <w:sz w:val="28"/>
        </w:rPr>
      </w:pPr>
      <w:r>
        <w:rPr>
          <w:rFonts w:hint="eastAsia"/>
          <w:sz w:val="28"/>
          <w:lang w:eastAsia="zh-CN"/>
        </w:rPr>
        <w:t xml:space="preserve">   </w:t>
      </w:r>
      <w:r>
        <w:rPr>
          <w:rFonts w:hint="eastAsia"/>
          <w:sz w:val="28"/>
        </w:rPr>
        <w:t>甲方负责（）；</w:t>
      </w:r>
    </w:p>
    <w:p>
      <w:pPr>
        <w:spacing w:line="360" w:lineRule="auto"/>
        <w:rPr>
          <w:rFonts w:hint="eastAsia"/>
          <w:sz w:val="28"/>
        </w:rPr>
      </w:pPr>
      <w:r>
        <w:rPr>
          <w:rFonts w:hint="eastAsia"/>
          <w:sz w:val="28"/>
        </w:rPr>
        <w:tab/>
      </w:r>
      <w:r>
        <w:rPr>
          <w:rFonts w:hint="eastAsia"/>
          <w:sz w:val="28"/>
        </w:rPr>
        <w:t>乙方负责（）；</w:t>
      </w:r>
    </w:p>
    <w:p>
      <w:pPr>
        <w:spacing w:line="360" w:lineRule="auto"/>
        <w:rPr>
          <w:rFonts w:hint="eastAsia"/>
          <w:sz w:val="28"/>
        </w:rPr>
      </w:pPr>
      <w:r>
        <w:rPr>
          <w:rFonts w:hint="eastAsia"/>
          <w:sz w:val="28"/>
        </w:rPr>
        <w:tab/>
      </w:r>
      <w:r>
        <w:rPr>
          <w:rFonts w:hint="eastAsia"/>
          <w:sz w:val="28"/>
        </w:rPr>
        <w:t>丙方负责（）；</w:t>
      </w:r>
    </w:p>
    <w:p>
      <w:pPr>
        <w:spacing w:line="360" w:lineRule="auto"/>
        <w:rPr>
          <w:rFonts w:hint="eastAsia"/>
          <w:sz w:val="28"/>
        </w:rPr>
      </w:pPr>
      <w:r>
        <w:rPr>
          <w:rFonts w:hint="eastAsia"/>
          <w:sz w:val="28"/>
        </w:rPr>
        <w:tab/>
      </w:r>
      <w:r>
        <w:rPr>
          <w:rFonts w:hint="eastAsia"/>
          <w:sz w:val="28"/>
        </w:rPr>
        <w:t>丁方负责（）。</w:t>
      </w:r>
    </w:p>
    <w:p>
      <w:pPr>
        <w:spacing w:line="360" w:lineRule="auto"/>
        <w:rPr>
          <w:rFonts w:hint="eastAsia"/>
          <w:sz w:val="28"/>
        </w:rPr>
      </w:pPr>
    </w:p>
    <w:p>
      <w:pPr>
        <w:spacing w:line="360" w:lineRule="auto"/>
        <w:rPr>
          <w:rFonts w:hint="eastAsia"/>
          <w:sz w:val="28"/>
        </w:rPr>
      </w:pPr>
      <w:r>
        <w:rPr>
          <w:rFonts w:hint="eastAsia"/>
          <w:sz w:val="28"/>
          <w:lang w:eastAsia="zh-CN"/>
        </w:rPr>
        <w:t>第四条、</w:t>
      </w:r>
      <w:r>
        <w:rPr>
          <w:rFonts w:hint="eastAsia"/>
          <w:sz w:val="28"/>
        </w:rPr>
        <w:t>表决原则</w:t>
      </w:r>
    </w:p>
    <w:p>
      <w:pPr>
        <w:spacing w:line="360" w:lineRule="auto"/>
        <w:rPr>
          <w:rFonts w:hint="eastAsia"/>
          <w:sz w:val="28"/>
        </w:rPr>
      </w:pPr>
      <w:r>
        <w:rPr>
          <w:rFonts w:hint="eastAsia"/>
          <w:sz w:val="28"/>
          <w:lang w:eastAsia="zh-CN"/>
        </w:rPr>
        <w:t>4.1</w:t>
      </w:r>
      <w:r>
        <w:rPr>
          <w:rFonts w:hint="eastAsia"/>
          <w:sz w:val="28"/>
        </w:rPr>
        <w:t>股东会由全体股东组成，股东会是公司最高权力机构。</w:t>
      </w:r>
    </w:p>
    <w:p>
      <w:pPr>
        <w:spacing w:line="360" w:lineRule="auto"/>
        <w:rPr>
          <w:rFonts w:hint="eastAsia"/>
          <w:sz w:val="28"/>
        </w:rPr>
      </w:pPr>
      <w:r>
        <w:rPr>
          <w:rFonts w:hint="eastAsia"/>
          <w:sz w:val="28"/>
          <w:lang w:eastAsia="zh-CN"/>
        </w:rPr>
        <w:t>4.2</w:t>
      </w:r>
      <w:r>
        <w:rPr>
          <w:rFonts w:hint="eastAsia"/>
          <w:sz w:val="28"/>
        </w:rPr>
        <w:t>公司设执行董事，由（）担任，执行董事兼任总经理，负责公司经营管理。</w:t>
      </w:r>
    </w:p>
    <w:p>
      <w:pPr>
        <w:spacing w:line="360" w:lineRule="auto"/>
        <w:rPr>
          <w:rFonts w:hint="eastAsia"/>
          <w:sz w:val="28"/>
        </w:rPr>
      </w:pPr>
      <w:r>
        <w:rPr>
          <w:rFonts w:hint="eastAsia"/>
          <w:sz w:val="28"/>
          <w:lang w:eastAsia="zh-CN"/>
        </w:rPr>
        <w:t>4.3</w:t>
      </w:r>
      <w:r>
        <w:rPr>
          <w:rFonts w:hint="eastAsia"/>
          <w:sz w:val="28"/>
        </w:rPr>
        <w:t>执行董事为公司的法定代表人。</w:t>
      </w:r>
    </w:p>
    <w:p>
      <w:pPr>
        <w:spacing w:line="360" w:lineRule="auto"/>
        <w:rPr>
          <w:rFonts w:hint="eastAsia"/>
          <w:sz w:val="28"/>
        </w:rPr>
      </w:pPr>
      <w:r>
        <w:rPr>
          <w:rFonts w:hint="eastAsia"/>
          <w:sz w:val="28"/>
          <w:lang w:eastAsia="zh-CN"/>
        </w:rPr>
        <w:t>4.4</w:t>
      </w:r>
      <w:r>
        <w:rPr>
          <w:rFonts w:hint="eastAsia"/>
          <w:sz w:val="28"/>
        </w:rPr>
        <w:t>对于公司重大事务，必须经代表全部表决权的股东通过。</w:t>
      </w:r>
    </w:p>
    <w:p>
      <w:pPr>
        <w:spacing w:line="360" w:lineRule="auto"/>
        <w:rPr>
          <w:rFonts w:hint="eastAsia"/>
          <w:sz w:val="28"/>
        </w:rPr>
      </w:pPr>
      <w:r>
        <w:rPr>
          <w:rFonts w:hint="eastAsia"/>
          <w:sz w:val="28"/>
          <w:lang w:eastAsia="zh-CN"/>
        </w:rPr>
        <w:t>4.5</w:t>
      </w:r>
      <w:r>
        <w:rPr>
          <w:rFonts w:hint="eastAsia"/>
          <w:sz w:val="28"/>
        </w:rPr>
        <w:t>对于公司非重大事务，根据股东职责分工，由负责股东执行。如果代表三分之二以上（含）表决权的股东不同意，但总经理同意的，负责股东可以执行。</w:t>
      </w:r>
    </w:p>
    <w:p>
      <w:pPr>
        <w:spacing w:line="360" w:lineRule="auto"/>
        <w:rPr>
          <w:rFonts w:hint="eastAsia"/>
          <w:sz w:val="28"/>
        </w:rPr>
      </w:pPr>
    </w:p>
    <w:p>
      <w:pPr>
        <w:spacing w:line="360" w:lineRule="auto"/>
        <w:rPr>
          <w:rFonts w:hint="eastAsia"/>
          <w:sz w:val="28"/>
        </w:rPr>
      </w:pPr>
      <w:r>
        <w:rPr>
          <w:rFonts w:hint="eastAsia"/>
          <w:sz w:val="28"/>
          <w:lang w:eastAsia="zh-CN"/>
        </w:rPr>
        <w:t>第五条</w:t>
      </w:r>
      <w:r>
        <w:rPr>
          <w:rFonts w:hint="eastAsia"/>
          <w:sz w:val="28"/>
        </w:rPr>
        <w:t>、股权成熟</w:t>
      </w:r>
    </w:p>
    <w:p>
      <w:pPr>
        <w:spacing w:line="360" w:lineRule="auto"/>
        <w:rPr>
          <w:rFonts w:hint="eastAsia"/>
          <w:sz w:val="28"/>
        </w:rPr>
      </w:pPr>
      <w:r>
        <w:rPr>
          <w:rFonts w:hint="eastAsia"/>
          <w:sz w:val="28"/>
          <w:lang w:eastAsia="zh-CN"/>
        </w:rPr>
        <w:t>5.1</w:t>
      </w:r>
      <w:r>
        <w:rPr>
          <w:rFonts w:hint="eastAsia"/>
          <w:sz w:val="28"/>
        </w:rPr>
        <w:t>全体股东同意各自所持有的公司股权自本协议生效之日起分年成熟，每年成熟20%，5年后100%成熟。</w:t>
      </w:r>
    </w:p>
    <w:p>
      <w:pPr>
        <w:spacing w:line="360" w:lineRule="auto"/>
        <w:rPr>
          <w:rFonts w:hint="eastAsia"/>
          <w:sz w:val="28"/>
        </w:rPr>
      </w:pPr>
      <w:r>
        <w:rPr>
          <w:rFonts w:hint="eastAsia"/>
          <w:sz w:val="28"/>
          <w:lang w:eastAsia="zh-CN"/>
        </w:rPr>
        <w:t>5.2</w:t>
      </w:r>
      <w:r>
        <w:rPr>
          <w:rFonts w:hint="eastAsia"/>
          <w:sz w:val="28"/>
        </w:rPr>
        <w:t>未成熟的股权但不能进行任何处分，但有分红权、表决权等股东权利。</w:t>
      </w:r>
    </w:p>
    <w:p>
      <w:pPr>
        <w:spacing w:line="360" w:lineRule="auto"/>
        <w:rPr>
          <w:rFonts w:hint="eastAsia"/>
          <w:sz w:val="28"/>
        </w:rPr>
      </w:pPr>
      <w:r>
        <w:rPr>
          <w:rFonts w:hint="eastAsia"/>
          <w:sz w:val="28"/>
        </w:rPr>
        <w:t xml:space="preserve">    </w:t>
      </w:r>
    </w:p>
    <w:p>
      <w:pPr>
        <w:spacing w:line="360" w:lineRule="auto"/>
        <w:rPr>
          <w:rFonts w:hint="eastAsia"/>
          <w:sz w:val="28"/>
        </w:rPr>
      </w:pPr>
      <w:r>
        <w:rPr>
          <w:rFonts w:hint="eastAsia"/>
          <w:sz w:val="28"/>
          <w:lang w:eastAsia="zh-CN"/>
        </w:rPr>
        <w:t>第六条</w:t>
      </w:r>
      <w:r>
        <w:rPr>
          <w:rFonts w:hint="eastAsia"/>
          <w:sz w:val="28"/>
        </w:rPr>
        <w:t>、股权限制</w:t>
      </w:r>
    </w:p>
    <w:p>
      <w:pPr>
        <w:spacing w:line="360" w:lineRule="auto"/>
        <w:rPr>
          <w:rFonts w:hint="eastAsia"/>
          <w:sz w:val="28"/>
        </w:rPr>
      </w:pPr>
      <w:r>
        <w:rPr>
          <w:rFonts w:hint="eastAsia"/>
          <w:sz w:val="28"/>
          <w:lang w:eastAsia="zh-CN"/>
        </w:rPr>
        <w:t>6.1</w:t>
      </w:r>
      <w:r>
        <w:rPr>
          <w:rFonts w:hint="eastAsia"/>
          <w:sz w:val="28"/>
        </w:rPr>
        <w:t>股权稀释</w:t>
      </w:r>
    </w:p>
    <w:p>
      <w:pPr>
        <w:spacing w:line="360" w:lineRule="auto"/>
        <w:rPr>
          <w:rFonts w:hint="eastAsia"/>
          <w:sz w:val="28"/>
        </w:rPr>
      </w:pPr>
      <w:r>
        <w:rPr>
          <w:rFonts w:hint="eastAsia"/>
          <w:sz w:val="28"/>
          <w:lang w:eastAsia="zh-CN"/>
        </w:rPr>
        <w:t xml:space="preserve">   </w:t>
      </w:r>
      <w:r>
        <w:rPr>
          <w:rFonts w:hint="eastAsia"/>
          <w:sz w:val="28"/>
        </w:rPr>
        <w:t>如因融资或引进新股东需要出让股权，由全体股东按股权比例等比例稀释。</w:t>
      </w:r>
    </w:p>
    <w:p>
      <w:pPr>
        <w:spacing w:line="360" w:lineRule="auto"/>
        <w:rPr>
          <w:rFonts w:hint="eastAsia"/>
          <w:sz w:val="28"/>
        </w:rPr>
      </w:pPr>
      <w:r>
        <w:rPr>
          <w:rFonts w:hint="eastAsia"/>
          <w:sz w:val="28"/>
          <w:lang w:eastAsia="zh-CN"/>
        </w:rPr>
        <w:t>6.2</w:t>
      </w:r>
      <w:r>
        <w:rPr>
          <w:rFonts w:hint="eastAsia"/>
          <w:sz w:val="28"/>
        </w:rPr>
        <w:t>期权池</w:t>
      </w:r>
    </w:p>
    <w:p>
      <w:pPr>
        <w:spacing w:line="360" w:lineRule="auto"/>
        <w:rPr>
          <w:rFonts w:hint="eastAsia"/>
          <w:sz w:val="28"/>
        </w:rPr>
      </w:pPr>
      <w:r>
        <w:rPr>
          <w:rFonts w:hint="eastAsia"/>
          <w:sz w:val="28"/>
          <w:lang w:eastAsia="zh-CN"/>
        </w:rPr>
        <w:t xml:space="preserve">   </w:t>
      </w:r>
      <w:r>
        <w:rPr>
          <w:rFonts w:hint="eastAsia"/>
          <w:sz w:val="28"/>
        </w:rPr>
        <w:t>全体股东同意预留20%期权池，届时由全体股东按股权比例等比例稀释。</w:t>
      </w:r>
    </w:p>
    <w:p>
      <w:pPr>
        <w:spacing w:line="360" w:lineRule="auto"/>
        <w:rPr>
          <w:rFonts w:hint="eastAsia"/>
          <w:sz w:val="28"/>
        </w:rPr>
      </w:pPr>
      <w:r>
        <w:rPr>
          <w:rFonts w:hint="eastAsia"/>
          <w:sz w:val="28"/>
          <w:lang w:eastAsia="zh-CN"/>
        </w:rPr>
        <w:t>6.3</w:t>
      </w:r>
      <w:r>
        <w:rPr>
          <w:rFonts w:hint="eastAsia"/>
          <w:sz w:val="28"/>
        </w:rPr>
        <w:t>股权锁定</w:t>
      </w:r>
    </w:p>
    <w:p>
      <w:pPr>
        <w:spacing w:line="360" w:lineRule="auto"/>
        <w:rPr>
          <w:rFonts w:hint="eastAsia"/>
          <w:sz w:val="28"/>
        </w:rPr>
      </w:pPr>
      <w:r>
        <w:rPr>
          <w:rFonts w:hint="eastAsia"/>
          <w:sz w:val="28"/>
          <w:lang w:eastAsia="zh-CN"/>
        </w:rPr>
        <w:t xml:space="preserve">   </w:t>
      </w:r>
      <w:r>
        <w:rPr>
          <w:rFonts w:hint="eastAsia"/>
          <w:sz w:val="28"/>
        </w:rPr>
        <w:t>公司首次公开发行股票前或申请股票在全国中小企业股份转让系统挂牌并公开转让前，任何股东不得向本协议外任何人以转让、赠与、质押、信托或其他任何方式，对其所持有的股权进行处置或在其上设置第三人权利，除非其他股东全部同意。</w:t>
      </w:r>
    </w:p>
    <w:p>
      <w:pPr>
        <w:spacing w:line="360" w:lineRule="auto"/>
        <w:rPr>
          <w:rFonts w:hint="eastAsia"/>
          <w:sz w:val="28"/>
        </w:rPr>
      </w:pPr>
      <w:r>
        <w:rPr>
          <w:rFonts w:hint="eastAsia"/>
          <w:sz w:val="28"/>
          <w:lang w:eastAsia="zh-CN"/>
        </w:rPr>
        <w:t>6.4</w:t>
      </w:r>
      <w:r>
        <w:rPr>
          <w:rFonts w:hint="eastAsia"/>
          <w:sz w:val="28"/>
        </w:rPr>
        <w:t>成熟股权的转让</w:t>
      </w:r>
    </w:p>
    <w:p>
      <w:pPr>
        <w:spacing w:line="360" w:lineRule="auto"/>
        <w:rPr>
          <w:rFonts w:hint="eastAsia"/>
          <w:sz w:val="28"/>
        </w:rPr>
      </w:pPr>
      <w:r>
        <w:rPr>
          <w:rFonts w:hint="eastAsia"/>
          <w:sz w:val="28"/>
          <w:lang w:eastAsia="zh-CN"/>
        </w:rPr>
        <w:t xml:space="preserve">   </w:t>
      </w:r>
      <w:r>
        <w:rPr>
          <w:rFonts w:hint="eastAsia"/>
          <w:sz w:val="28"/>
        </w:rPr>
        <w:t>任何股东对内转让已成熟的股权，其余股东按所持股权比例等比例享有优先受让权；任何股东对外转让股权给第三方的，其余股东必须全部同意。</w:t>
      </w:r>
    </w:p>
    <w:p>
      <w:pPr>
        <w:spacing w:line="360" w:lineRule="auto"/>
        <w:rPr>
          <w:rFonts w:hint="eastAsia"/>
          <w:sz w:val="28"/>
        </w:rPr>
      </w:pPr>
      <w:r>
        <w:rPr>
          <w:rFonts w:hint="eastAsia"/>
          <w:sz w:val="28"/>
          <w:lang w:eastAsia="zh-CN"/>
        </w:rPr>
        <w:t>6.5</w:t>
      </w:r>
      <w:r>
        <w:rPr>
          <w:rFonts w:hint="eastAsia"/>
          <w:sz w:val="28"/>
        </w:rPr>
        <w:t>未成熟股权的转让</w:t>
      </w:r>
    </w:p>
    <w:p>
      <w:pPr>
        <w:spacing w:line="360" w:lineRule="auto"/>
        <w:rPr>
          <w:rFonts w:hint="eastAsia"/>
          <w:sz w:val="28"/>
        </w:rPr>
      </w:pPr>
      <w:r>
        <w:rPr>
          <w:rFonts w:hint="eastAsia"/>
          <w:sz w:val="28"/>
          <w:lang w:eastAsia="zh-CN"/>
        </w:rPr>
        <w:t xml:space="preserve">   </w:t>
      </w:r>
      <w:r>
        <w:rPr>
          <w:rFonts w:hint="eastAsia"/>
          <w:sz w:val="28"/>
        </w:rPr>
        <w:t>任何股东发生离职、因故意或重大过失给公司造成重大损失、违反竞业禁止义务等情况的，其未成熟股权由其余股东按持股比例等比例受让，价格零元。</w:t>
      </w:r>
    </w:p>
    <w:p>
      <w:pPr>
        <w:spacing w:line="360" w:lineRule="auto"/>
        <w:rPr>
          <w:rFonts w:hint="eastAsia"/>
          <w:sz w:val="28"/>
        </w:rPr>
      </w:pPr>
      <w:r>
        <w:rPr>
          <w:rFonts w:hint="eastAsia"/>
          <w:sz w:val="28"/>
          <w:lang w:eastAsia="zh-CN"/>
        </w:rPr>
        <w:t>6.6</w:t>
      </w:r>
      <w:r>
        <w:rPr>
          <w:rFonts w:hint="eastAsia"/>
          <w:sz w:val="28"/>
        </w:rPr>
        <w:t>股东资格限制</w:t>
      </w:r>
    </w:p>
    <w:p>
      <w:pPr>
        <w:spacing w:line="360" w:lineRule="auto"/>
        <w:rPr>
          <w:rFonts w:hint="eastAsia"/>
          <w:sz w:val="28"/>
        </w:rPr>
      </w:pPr>
      <w:r>
        <w:rPr>
          <w:rFonts w:hint="eastAsia"/>
          <w:sz w:val="28"/>
          <w:lang w:eastAsia="zh-CN"/>
        </w:rPr>
        <w:t xml:space="preserve">   </w:t>
      </w:r>
      <w:r>
        <w:rPr>
          <w:rFonts w:hint="eastAsia"/>
          <w:sz w:val="28"/>
        </w:rPr>
        <w:t>任何股东因离婚、去世、丧失行为能力等原因无法担任股东的，对于已经成熟的股权，相关权利人不能取得股东地位，但可以依据协商或评估后对获得补偿。对于未成熟的股权，则依其余股东各自持股比例等比例受让。</w:t>
      </w:r>
    </w:p>
    <w:p>
      <w:pPr>
        <w:spacing w:line="360" w:lineRule="auto"/>
        <w:rPr>
          <w:rFonts w:hint="eastAsia"/>
          <w:sz w:val="28"/>
        </w:rPr>
      </w:pPr>
    </w:p>
    <w:p>
      <w:pPr>
        <w:spacing w:line="360" w:lineRule="auto"/>
        <w:rPr>
          <w:rFonts w:hint="eastAsia"/>
          <w:sz w:val="28"/>
        </w:rPr>
      </w:pPr>
      <w:r>
        <w:rPr>
          <w:rFonts w:hint="eastAsia"/>
          <w:sz w:val="28"/>
          <w:lang w:eastAsia="zh-CN"/>
        </w:rPr>
        <w:t>第七条</w:t>
      </w:r>
      <w:r>
        <w:rPr>
          <w:rFonts w:hint="eastAsia"/>
          <w:sz w:val="28"/>
        </w:rPr>
        <w:t>、薪资和财务约定</w:t>
      </w:r>
    </w:p>
    <w:p>
      <w:pPr>
        <w:spacing w:line="360" w:lineRule="auto"/>
        <w:rPr>
          <w:rFonts w:hint="eastAsia"/>
          <w:sz w:val="28"/>
        </w:rPr>
      </w:pPr>
      <w:r>
        <w:rPr>
          <w:rFonts w:hint="eastAsia"/>
          <w:sz w:val="28"/>
          <w:lang w:eastAsia="zh-CN"/>
        </w:rPr>
        <w:t>7.1</w:t>
      </w:r>
      <w:r>
        <w:rPr>
          <w:rFonts w:hint="eastAsia"/>
          <w:sz w:val="28"/>
        </w:rPr>
        <w:t>在获得投资前，全体股东免薪。</w:t>
      </w:r>
    </w:p>
    <w:p>
      <w:pPr>
        <w:spacing w:line="360" w:lineRule="auto"/>
        <w:rPr>
          <w:rFonts w:hint="eastAsia"/>
          <w:sz w:val="28"/>
        </w:rPr>
      </w:pPr>
      <w:r>
        <w:rPr>
          <w:rFonts w:hint="eastAsia"/>
          <w:sz w:val="28"/>
          <w:lang w:eastAsia="zh-CN"/>
        </w:rPr>
        <w:t>7.2</w:t>
      </w:r>
      <w:r>
        <w:rPr>
          <w:rFonts w:hint="eastAsia"/>
          <w:sz w:val="28"/>
        </w:rPr>
        <w:t>由（）负责财务管理，定期向全体股东汇报，并由全体股东签字确认。</w:t>
      </w:r>
    </w:p>
    <w:p>
      <w:pPr>
        <w:spacing w:line="360" w:lineRule="auto"/>
        <w:rPr>
          <w:rFonts w:hint="eastAsia"/>
          <w:sz w:val="28"/>
        </w:rPr>
      </w:pPr>
    </w:p>
    <w:p>
      <w:pPr>
        <w:spacing w:line="360" w:lineRule="auto"/>
        <w:rPr>
          <w:rFonts w:hint="eastAsia"/>
          <w:sz w:val="28"/>
        </w:rPr>
      </w:pPr>
      <w:r>
        <w:rPr>
          <w:rFonts w:hint="eastAsia"/>
          <w:sz w:val="28"/>
          <w:lang w:eastAsia="zh-CN"/>
        </w:rPr>
        <w:t>第八条、</w:t>
      </w:r>
      <w:r>
        <w:rPr>
          <w:rFonts w:hint="eastAsia"/>
          <w:sz w:val="28"/>
        </w:rPr>
        <w:t>股东引入和退出机制</w:t>
      </w:r>
    </w:p>
    <w:p>
      <w:pPr>
        <w:spacing w:line="360" w:lineRule="auto"/>
        <w:rPr>
          <w:rFonts w:hint="eastAsia"/>
          <w:sz w:val="28"/>
        </w:rPr>
      </w:pPr>
      <w:r>
        <w:rPr>
          <w:rFonts w:hint="eastAsia"/>
          <w:sz w:val="28"/>
          <w:lang w:eastAsia="zh-CN"/>
        </w:rPr>
        <w:t>8.1</w:t>
      </w:r>
      <w:r>
        <w:rPr>
          <w:rFonts w:hint="eastAsia"/>
          <w:sz w:val="28"/>
        </w:rPr>
        <w:t>新股东引入必须经全体股东同意。</w:t>
      </w:r>
    </w:p>
    <w:p>
      <w:pPr>
        <w:spacing w:line="360" w:lineRule="auto"/>
        <w:rPr>
          <w:rFonts w:hint="eastAsia"/>
          <w:sz w:val="28"/>
        </w:rPr>
      </w:pPr>
      <w:r>
        <w:rPr>
          <w:rFonts w:hint="eastAsia"/>
          <w:sz w:val="28"/>
          <w:lang w:eastAsia="zh-CN"/>
        </w:rPr>
        <w:t>8.2</w:t>
      </w:r>
      <w:r>
        <w:rPr>
          <w:rFonts w:hint="eastAsia"/>
          <w:sz w:val="28"/>
        </w:rPr>
        <w:t>任何股东主动退出或因其给公司造成重大损失、违反竞业禁止义务而被其余股东全部要求其退出，则依据6.4条的约定进行，受让的价格为依据其成熟股权的比例对应最近一轮融资的估值作为转让价格。</w:t>
      </w:r>
    </w:p>
    <w:p>
      <w:pPr>
        <w:spacing w:line="360" w:lineRule="auto"/>
        <w:rPr>
          <w:rFonts w:hint="eastAsia"/>
          <w:sz w:val="28"/>
        </w:rPr>
      </w:pPr>
    </w:p>
    <w:p>
      <w:pPr>
        <w:spacing w:line="360" w:lineRule="auto"/>
        <w:rPr>
          <w:rFonts w:hint="eastAsia"/>
          <w:sz w:val="28"/>
        </w:rPr>
      </w:pPr>
      <w:r>
        <w:rPr>
          <w:rFonts w:hint="eastAsia"/>
          <w:sz w:val="28"/>
          <w:lang w:eastAsia="zh-CN"/>
        </w:rPr>
        <w:t>第九条、</w:t>
      </w:r>
      <w:r>
        <w:rPr>
          <w:rFonts w:hint="eastAsia"/>
          <w:sz w:val="28"/>
        </w:rPr>
        <w:t>竞业禁止</w:t>
      </w:r>
    </w:p>
    <w:p>
      <w:pPr>
        <w:spacing w:line="360" w:lineRule="auto"/>
        <w:rPr>
          <w:rFonts w:hint="eastAsia"/>
          <w:sz w:val="28"/>
        </w:rPr>
      </w:pPr>
      <w:r>
        <w:rPr>
          <w:rFonts w:hint="eastAsia"/>
          <w:sz w:val="28"/>
        </w:rPr>
        <w:t>9.1全体股东在职期间及离职后2年内，不得以自营、合作、投资、被雇佣、为他人经营等任何方式，从事与公司相同或类似或有竞争关系的产品或服务的行为。如果离职时公司未书面要求其继续履行竞业禁止义务，则视为该条款失效。</w:t>
      </w:r>
    </w:p>
    <w:p>
      <w:pPr>
        <w:spacing w:line="360" w:lineRule="auto"/>
        <w:rPr>
          <w:rFonts w:hint="eastAsia"/>
          <w:sz w:val="28"/>
        </w:rPr>
      </w:pPr>
      <w:r>
        <w:rPr>
          <w:rFonts w:hint="eastAsia"/>
          <w:sz w:val="28"/>
        </w:rPr>
        <w:t>9.2如违反上述约定，应立即停止上述行为，所获得的利益无偿归公司所有，其股权依据6.5条和8.2条处理。</w:t>
      </w:r>
    </w:p>
    <w:p>
      <w:pPr>
        <w:spacing w:line="360" w:lineRule="auto"/>
        <w:rPr>
          <w:rFonts w:hint="eastAsia"/>
          <w:sz w:val="28"/>
        </w:rPr>
      </w:pPr>
    </w:p>
    <w:p>
      <w:pPr>
        <w:spacing w:line="360" w:lineRule="auto"/>
        <w:rPr>
          <w:rFonts w:hint="eastAsia"/>
          <w:sz w:val="28"/>
        </w:rPr>
      </w:pPr>
      <w:r>
        <w:rPr>
          <w:rFonts w:hint="eastAsia"/>
          <w:sz w:val="28"/>
          <w:lang w:eastAsia="zh-CN"/>
        </w:rPr>
        <w:t>第十条</w:t>
      </w:r>
      <w:r>
        <w:rPr>
          <w:rFonts w:hint="eastAsia"/>
          <w:sz w:val="28"/>
        </w:rPr>
        <w:t>、保密义务</w:t>
      </w:r>
    </w:p>
    <w:p>
      <w:pPr>
        <w:spacing w:line="360" w:lineRule="auto"/>
        <w:rPr>
          <w:rFonts w:hint="eastAsia"/>
          <w:sz w:val="28"/>
        </w:rPr>
      </w:pPr>
      <w:r>
        <w:rPr>
          <w:rFonts w:hint="eastAsia"/>
          <w:sz w:val="28"/>
        </w:rPr>
        <w:t>全体股东对于公司商业模式、技术信息、商业信息等承诺保密。</w:t>
      </w:r>
    </w:p>
    <w:p>
      <w:pPr>
        <w:spacing w:line="360" w:lineRule="auto"/>
        <w:rPr>
          <w:rFonts w:hint="eastAsia"/>
          <w:sz w:val="28"/>
        </w:rPr>
      </w:pPr>
    </w:p>
    <w:p>
      <w:pPr>
        <w:spacing w:line="360" w:lineRule="auto"/>
        <w:rPr>
          <w:rFonts w:hint="eastAsia"/>
          <w:sz w:val="28"/>
        </w:rPr>
      </w:pPr>
      <w:r>
        <w:rPr>
          <w:rFonts w:hint="eastAsia"/>
          <w:sz w:val="28"/>
          <w:lang w:eastAsia="zh-CN"/>
        </w:rPr>
        <w:t>第十一条、</w:t>
      </w:r>
      <w:r>
        <w:rPr>
          <w:rFonts w:hint="eastAsia"/>
          <w:sz w:val="28"/>
        </w:rPr>
        <w:t>项目终止</w:t>
      </w:r>
    </w:p>
    <w:p>
      <w:pPr>
        <w:spacing w:line="360" w:lineRule="auto"/>
        <w:rPr>
          <w:rFonts w:hint="eastAsia"/>
          <w:sz w:val="28"/>
        </w:rPr>
      </w:pPr>
      <w:r>
        <w:rPr>
          <w:rFonts w:hint="eastAsia"/>
          <w:sz w:val="28"/>
        </w:rPr>
        <w:t>11.1如遇政策、法律，重大公共安全事件等不可抗力因素导致项目终止，全体股东皆不承担法律责任。</w:t>
      </w:r>
    </w:p>
    <w:p>
      <w:pPr>
        <w:spacing w:line="360" w:lineRule="auto"/>
        <w:rPr>
          <w:rFonts w:hint="eastAsia"/>
          <w:sz w:val="28"/>
        </w:rPr>
      </w:pPr>
      <w:r>
        <w:rPr>
          <w:rFonts w:hint="eastAsia"/>
          <w:sz w:val="28"/>
        </w:rPr>
        <w:t>11.2全体股东一致同意后项目可终止。</w:t>
      </w:r>
    </w:p>
    <w:p>
      <w:pPr>
        <w:spacing w:line="360" w:lineRule="auto"/>
        <w:rPr>
          <w:rFonts w:hint="eastAsia"/>
          <w:sz w:val="28"/>
        </w:rPr>
      </w:pPr>
    </w:p>
    <w:p>
      <w:pPr>
        <w:spacing w:line="360" w:lineRule="auto"/>
        <w:rPr>
          <w:rFonts w:hint="eastAsia"/>
          <w:sz w:val="28"/>
        </w:rPr>
      </w:pPr>
      <w:r>
        <w:rPr>
          <w:rFonts w:hint="eastAsia"/>
          <w:sz w:val="28"/>
          <w:lang w:eastAsia="zh-CN"/>
        </w:rPr>
        <w:t>第十二条、</w:t>
      </w:r>
      <w:r>
        <w:rPr>
          <w:rFonts w:hint="eastAsia"/>
          <w:sz w:val="28"/>
        </w:rPr>
        <w:t>争议解决</w:t>
      </w:r>
    </w:p>
    <w:p>
      <w:pPr>
        <w:spacing w:line="360" w:lineRule="auto"/>
        <w:rPr>
          <w:rFonts w:hint="eastAsia"/>
          <w:sz w:val="28"/>
        </w:rPr>
      </w:pPr>
      <w:r>
        <w:rPr>
          <w:rFonts w:hint="eastAsia"/>
          <w:sz w:val="28"/>
        </w:rPr>
        <w:t>本协议争议，协商不成的，任何股东有权向公司注册地人民法院提起诉讼。</w:t>
      </w:r>
    </w:p>
    <w:p>
      <w:pPr>
        <w:spacing w:line="360" w:lineRule="auto"/>
        <w:rPr>
          <w:rFonts w:hint="eastAsia"/>
          <w:sz w:val="28"/>
        </w:rPr>
      </w:pPr>
    </w:p>
    <w:p>
      <w:pPr>
        <w:spacing w:line="360" w:lineRule="auto"/>
        <w:rPr>
          <w:rFonts w:hint="eastAsia"/>
          <w:sz w:val="28"/>
        </w:rPr>
      </w:pPr>
      <w:r>
        <w:rPr>
          <w:rFonts w:hint="eastAsia"/>
          <w:sz w:val="28"/>
          <w:lang w:eastAsia="zh-CN"/>
        </w:rPr>
        <w:t>第十三条</w:t>
      </w:r>
      <w:r>
        <w:rPr>
          <w:rFonts w:hint="eastAsia"/>
          <w:sz w:val="28"/>
        </w:rPr>
        <w:t>、</w:t>
      </w:r>
      <w:r>
        <w:rPr>
          <w:rFonts w:hint="eastAsia"/>
          <w:sz w:val="28"/>
          <w:lang w:eastAsia="zh-CN"/>
        </w:rPr>
        <w:t>其它</w:t>
      </w:r>
    </w:p>
    <w:p>
      <w:pPr>
        <w:spacing w:line="360" w:lineRule="auto"/>
        <w:rPr>
          <w:rFonts w:hint="eastAsia"/>
          <w:sz w:val="28"/>
        </w:rPr>
      </w:pPr>
      <w:r>
        <w:rPr>
          <w:rFonts w:hint="eastAsia"/>
          <w:sz w:val="28"/>
        </w:rPr>
        <w:t>13.1未尽事宜全体股东协商一致后，另行签订补充协议，具同等法律效力;</w:t>
      </w:r>
    </w:p>
    <w:p>
      <w:pPr>
        <w:spacing w:line="360" w:lineRule="auto"/>
        <w:rPr>
          <w:rFonts w:hint="eastAsia"/>
          <w:sz w:val="28"/>
        </w:rPr>
      </w:pPr>
      <w:r>
        <w:rPr>
          <w:rFonts w:hint="eastAsia"/>
          <w:sz w:val="28"/>
        </w:rPr>
        <w:t>13.2本协议一式四份，全体股东各执一份，具有同等法律效力;</w:t>
      </w:r>
    </w:p>
    <w:p>
      <w:pPr>
        <w:spacing w:line="360" w:lineRule="auto"/>
        <w:rPr>
          <w:rFonts w:hint="eastAsia"/>
          <w:sz w:val="28"/>
        </w:rPr>
      </w:pPr>
      <w:r>
        <w:rPr>
          <w:rFonts w:hint="eastAsia"/>
          <w:sz w:val="28"/>
        </w:rPr>
        <w:t>13.3本协议全体股东签署后生效。</w:t>
      </w:r>
    </w:p>
    <w:p>
      <w:pPr>
        <w:spacing w:line="360" w:lineRule="auto"/>
        <w:rPr>
          <w:rFonts w:hint="eastAsia"/>
          <w:sz w:val="28"/>
        </w:rPr>
      </w:pPr>
      <w:r>
        <w:rPr>
          <w:rFonts w:hint="eastAsia"/>
          <w:sz w:val="28"/>
          <w:lang w:eastAsia="zh-CN"/>
        </w:rPr>
        <w:t>以下无正文</w:t>
      </w:r>
      <w:r>
        <w:rPr>
          <w:rFonts w:hint="eastAsia"/>
          <w:sz w:val="28"/>
        </w:rPr>
        <w:tab/>
      </w:r>
    </w:p>
    <w:p>
      <w:pPr>
        <w:spacing w:line="360" w:lineRule="auto"/>
        <w:rPr>
          <w:rFonts w:hint="eastAsia"/>
          <w:sz w:val="28"/>
          <w:lang w:eastAsia="zh-CN"/>
        </w:rPr>
      </w:pPr>
      <w:r>
        <w:rPr>
          <w:rFonts w:hint="eastAsia"/>
          <w:sz w:val="28"/>
          <w:lang w:eastAsia="zh-CN"/>
        </w:rPr>
        <w:t>本页为签署页</w:t>
      </w:r>
    </w:p>
    <w:p>
      <w:pPr>
        <w:spacing w:line="360" w:lineRule="auto"/>
        <w:rPr>
          <w:rFonts w:hint="eastAsia"/>
          <w:sz w:val="28"/>
          <w:lang w:eastAsia="zh-CN"/>
        </w:rPr>
      </w:pPr>
    </w:p>
    <w:p>
      <w:pPr>
        <w:spacing w:line="360" w:lineRule="auto"/>
        <w:rPr>
          <w:rFonts w:hint="eastAsia"/>
          <w:sz w:val="28"/>
        </w:rPr>
      </w:pPr>
      <w:r>
        <w:rPr>
          <w:rFonts w:hint="eastAsia"/>
          <w:sz w:val="28"/>
        </w:rPr>
        <w:t xml:space="preserve">甲方： </w:t>
      </w:r>
    </w:p>
    <w:p>
      <w:pPr>
        <w:spacing w:line="360" w:lineRule="auto"/>
        <w:rPr>
          <w:rFonts w:hint="eastAsia"/>
          <w:sz w:val="28"/>
        </w:rPr>
      </w:pPr>
      <w:r>
        <w:rPr>
          <w:rFonts w:hint="eastAsia"/>
          <w:sz w:val="28"/>
        </w:rPr>
        <w:tab/>
      </w:r>
    </w:p>
    <w:p>
      <w:pPr>
        <w:spacing w:line="360" w:lineRule="auto"/>
        <w:rPr>
          <w:rFonts w:hint="eastAsia"/>
          <w:sz w:val="28"/>
        </w:rPr>
      </w:pPr>
    </w:p>
    <w:p>
      <w:pPr>
        <w:spacing w:line="360" w:lineRule="auto"/>
        <w:rPr>
          <w:rFonts w:hint="eastAsia"/>
          <w:sz w:val="28"/>
        </w:rPr>
      </w:pPr>
      <w:r>
        <w:rPr>
          <w:rFonts w:hint="eastAsia"/>
          <w:sz w:val="28"/>
        </w:rPr>
        <w:t>乙方：</w:t>
      </w:r>
    </w:p>
    <w:p>
      <w:pPr>
        <w:spacing w:line="360" w:lineRule="auto"/>
        <w:rPr>
          <w:rFonts w:hint="eastAsia"/>
          <w:sz w:val="28"/>
        </w:rPr>
      </w:pPr>
    </w:p>
    <w:p>
      <w:pPr>
        <w:spacing w:line="360" w:lineRule="auto"/>
        <w:rPr>
          <w:rFonts w:hint="eastAsia"/>
          <w:sz w:val="28"/>
        </w:rPr>
      </w:pPr>
    </w:p>
    <w:p>
      <w:pPr>
        <w:spacing w:line="360" w:lineRule="auto"/>
        <w:rPr>
          <w:rFonts w:hint="eastAsia"/>
          <w:sz w:val="28"/>
        </w:rPr>
      </w:pPr>
      <w:r>
        <w:rPr>
          <w:rFonts w:hint="eastAsia"/>
          <w:sz w:val="28"/>
        </w:rPr>
        <w:t xml:space="preserve">丙方： </w:t>
      </w:r>
    </w:p>
    <w:p>
      <w:pPr>
        <w:spacing w:line="360" w:lineRule="auto"/>
        <w:rPr>
          <w:rFonts w:hint="eastAsia"/>
          <w:sz w:val="28"/>
        </w:rPr>
      </w:pPr>
    </w:p>
    <w:p>
      <w:pPr>
        <w:spacing w:line="360" w:lineRule="auto"/>
        <w:rPr>
          <w:rFonts w:hint="eastAsia"/>
          <w:sz w:val="28"/>
        </w:rPr>
      </w:pPr>
    </w:p>
    <w:p>
      <w:pPr>
        <w:spacing w:line="360" w:lineRule="auto"/>
        <w:rPr>
          <w:rFonts w:hint="eastAsia"/>
          <w:sz w:val="28"/>
        </w:rPr>
      </w:pPr>
      <w:r>
        <w:rPr>
          <w:rFonts w:hint="eastAsia"/>
          <w:sz w:val="28"/>
        </w:rPr>
        <w:t>丁方：</w:t>
      </w:r>
    </w:p>
    <w:p>
      <w:pPr>
        <w:spacing w:line="360" w:lineRule="auto"/>
        <w:rPr>
          <w:rFonts w:hint="eastAsia"/>
          <w:sz w:val="28"/>
        </w:rPr>
      </w:pPr>
    </w:p>
    <w:p>
      <w:pPr>
        <w:spacing w:line="360" w:lineRule="auto"/>
        <w:rPr>
          <w:rFonts w:hint="eastAsia"/>
          <w:sz w:val="28"/>
        </w:rPr>
      </w:pPr>
    </w:p>
    <w:p>
      <w:pPr>
        <w:spacing w:line="360" w:lineRule="auto"/>
        <w:rPr>
          <w:rFonts w:hint="eastAsia"/>
          <w:sz w:val="28"/>
        </w:rPr>
      </w:pPr>
      <w:r>
        <w:rPr>
          <w:rFonts w:hint="eastAsia"/>
          <w:sz w:val="28"/>
        </w:rPr>
        <w:t>签署日期：</w:t>
      </w: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roman"/>
    <w:pitch w:val="default"/>
    <w:sig w:usb0="00000287" w:usb1="080F0000" w:usb2="00000000" w:usb3="00000000" w:csb0="0004009F" w:csb1="DFD70000"/>
  </w:font>
  <w:font w:name="华文仿宋">
    <w:altName w:val="仿宋"/>
    <w:panose1 w:val="02010600040101010101"/>
    <w:charset w:val="86"/>
    <w:family w:val="roman"/>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afterAutospacing="0"/>
      <w:jc w:val="left"/>
    </w:pPr>
    <w:r>
      <w:fldChar w:fldCharType="begin"/>
    </w:r>
    <w:r>
      <w:instrText xml:space="preserve"> PAGE  </w:instrText>
    </w:r>
    <w:r>
      <w:fldChar w:fldCharType="separate"/>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63D7F"/>
    <w:rsid w:val="0014473B"/>
    <w:rsid w:val="05382492"/>
    <w:rsid w:val="0E2B7528"/>
    <w:rsid w:val="10BB58FF"/>
    <w:rsid w:val="112832F3"/>
    <w:rsid w:val="19591521"/>
    <w:rsid w:val="19D009F4"/>
    <w:rsid w:val="1FA825E5"/>
    <w:rsid w:val="25262AAE"/>
    <w:rsid w:val="27EC25AD"/>
    <w:rsid w:val="2AF066BC"/>
    <w:rsid w:val="2CEE2E88"/>
    <w:rsid w:val="30B924F7"/>
    <w:rsid w:val="33DD41BC"/>
    <w:rsid w:val="521018EB"/>
    <w:rsid w:val="53EF36F6"/>
    <w:rsid w:val="5D0639F0"/>
    <w:rsid w:val="5D8A05ED"/>
    <w:rsid w:val="62A63D7F"/>
    <w:rsid w:val="6C3E2AB9"/>
    <w:rsid w:val="6D8A7003"/>
    <w:rsid w:val="738A1183"/>
    <w:rsid w:val="7BEF009B"/>
    <w:rsid w:val="7D0E3B23"/>
    <w:rsid w:val="7FF249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5">
    <w:name w:val="Default Paragraph Font"/>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annotation text"/>
    <w:basedOn w:val="1"/>
    <w:uiPriority w:val="0"/>
    <w:pPr>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pwStyle"/>
    <w:uiPriority w:val="0"/>
    <w:pPr>
      <w:spacing w:after="100" w:afterLines="0" w:afterAutospacing="0" w:line="360" w:lineRule="auto"/>
    </w:pPr>
    <w:rPr>
      <w:rFonts w:hint="eastAsia" w:ascii="Arial" w:hAnsi="Arial" w:eastAsia="宋体"/>
      <w:lang w:val="en-US" w:eastAsia="zh-CN"/>
    </w:rPr>
  </w:style>
  <w:style w:type="paragraph" w:customStyle="1" w:styleId="8">
    <w:name w:val="ppStyle"/>
    <w:uiPriority w:val="0"/>
    <w:pPr>
      <w:spacing w:after="100" w:afterLines="0" w:afterAutospacing="0" w:line="360" w:lineRule="auto"/>
    </w:pPr>
    <w:rPr>
      <w:rFonts w:hint="eastAsia" w:ascii="Arial" w:hAnsi="Arial" w:eastAsia="宋体"/>
      <w:lang w:val="en-US" w:eastAsia="zh-CN"/>
    </w:rPr>
  </w:style>
  <w:style w:type="paragraph" w:customStyle="1" w:styleId="9">
    <w:name w:val="footer"/>
    <w:basedOn w:val="1"/>
    <w:uiPriority w:val="0"/>
    <w:pPr>
      <w:tabs>
        <w:tab w:val="center" w:pos="4153"/>
        <w:tab w:val="right" w:pos="8306"/>
      </w:tabs>
      <w:snapToGrid w:val="0"/>
      <w:jc w:val="left"/>
    </w:pPr>
    <w:rPr>
      <w:sz w:val="18"/>
    </w:rPr>
  </w:style>
  <w:style w:type="paragraph" w:customStyle="1" w:styleId="10">
    <w:name w:val="ptStyle"/>
    <w:uiPriority w:val="0"/>
    <w:pPr>
      <w:jc w:val="center"/>
    </w:pPr>
    <w:rPr>
      <w:rFonts w:hint="eastAsia" w:ascii="Arial" w:hAnsi="Arial" w:eastAsia="宋体"/>
      <w:lang w:val="en-US" w:eastAsia="zh-CN"/>
    </w:rPr>
  </w:style>
  <w:style w:type="character" w:customStyle="1" w:styleId="11">
    <w:name w:val="rtStyle"/>
    <w:uiPriority w:val="0"/>
    <w:rPr>
      <w:rFonts w:hint="eastAsia" w:ascii="华文中宋" w:hAnsi="华文中宋" w:eastAsia="华文中宋"/>
      <w:sz w:val="32"/>
    </w:rPr>
  </w:style>
  <w:style w:type="character" w:customStyle="1" w:styleId="12">
    <w:name w:val="rwStyle"/>
    <w:uiPriority w:val="0"/>
    <w:rPr>
      <w:rFonts w:hint="eastAsia" w:ascii="华文仿宋" w:hAnsi="华文仿宋" w:eastAsia="华文仿宋"/>
      <w:sz w:val="24"/>
    </w:rPr>
  </w:style>
  <w:style w:type="character" w:customStyle="1" w:styleId="13">
    <w:name w:val="rswStyle"/>
    <w:uiPriority w:val="0"/>
    <w:rPr>
      <w:rFonts w:hint="eastAsia" w:ascii="华文仿宋" w:hAnsi="华文仿宋" w:eastAsia="华文仿宋"/>
      <w:color w:val="FF0000"/>
      <w:sz w:val="24"/>
    </w:rPr>
  </w:style>
  <w:style w:type="character" w:customStyle="1" w:styleId="14">
    <w:name w:val="rpStyle"/>
    <w:uiPriority w:val="0"/>
    <w:rPr>
      <w:rFonts w:hint="eastAsia" w:ascii="华文仿宋" w:hAnsi="华文仿宋" w:eastAsia="华文仿宋"/>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AppData\Roaming\kingsoft\office6\templates\download\&#40664;&#35748;\&#32929;&#19996;&#32929;&#26435;&#21327;&#35758;.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股东股权协议.doc</Template>
  <Pages>8</Pages>
  <Words>2062</Words>
  <Characters>2142</Characters>
  <Lines>0</Lines>
  <Paragraphs>0</Paragraphs>
  <ScaleCrop>false</ScaleCrop>
  <LinksUpToDate>false</LinksUpToDate>
  <CharactersWithSpaces>2226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2017-04-29T11:04:00Z</dcterms:created>
  <dc:creator>wo</dc:creator>
  <cp:lastModifiedBy>wo</cp:lastModifiedBy>
  <dcterms:modified xsi:type="dcterms:W3CDTF">2017-04-29T11:05:47Z</dcterms:modified>
  <dc:title>合伙协议书(pa)，主要是规范和约束合伙人关系和行为的法律文件，一份正规的合伙协议不仅能达到统一思想，团结一心的目的，而且还能避免合伙过程中可能出现的纠纷和分歧;标准的合伙协议书应该至少包含以下几部分：</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y fmtid="{D5CDD505-2E9C-101B-9397-08002B2CF9AE}" pid="3" name="name">
    <vt:lpwstr>股东股权协议.doc</vt:lpwstr>
  </property>
  <property fmtid="{D5CDD505-2E9C-101B-9397-08002B2CF9AE}" pid="4" name="fileid">
    <vt:lpwstr>867715</vt:lpwstr>
  </property>
</Properties>
</file>