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4CDCF" w14:textId="77777777" w:rsidR="00AB7A41" w:rsidRDefault="00AB7A41" w:rsidP="009C7298">
      <w:pPr>
        <w:spacing w:afterLines="100" w:after="240" w:line="320" w:lineRule="exact"/>
        <w:jc w:val="right"/>
        <w:rPr>
          <w:u w:val="single"/>
        </w:rPr>
        <w:sectPr w:rsidR="00AB7A41" w:rsidSect="00C13223">
          <w:footerReference w:type="default" r:id="rId8"/>
          <w:pgSz w:w="11909" w:h="16834" w:code="9"/>
          <w:pgMar w:top="1440" w:right="1800" w:bottom="1440" w:left="1800" w:header="720" w:footer="720" w:gutter="0"/>
          <w:cols w:space="720"/>
          <w:docGrid w:linePitch="360"/>
        </w:sectPr>
      </w:pPr>
    </w:p>
    <w:p w14:paraId="328829A9" w14:textId="77777777" w:rsidR="006F5442" w:rsidRPr="0028369F" w:rsidRDefault="006F5442" w:rsidP="009C7298">
      <w:pPr>
        <w:spacing w:afterLines="100" w:after="240" w:line="320" w:lineRule="exact"/>
        <w:jc w:val="center"/>
      </w:pPr>
      <w:r>
        <w:rPr>
          <w:rFonts w:hint="eastAsia"/>
          <w:b/>
        </w:rPr>
        <w:lastRenderedPageBreak/>
        <w:t>股权</w:t>
      </w:r>
      <w:r w:rsidRPr="0028369F">
        <w:rPr>
          <w:b/>
        </w:rPr>
        <w:t>代持协议</w:t>
      </w:r>
    </w:p>
    <w:p w14:paraId="2CB2F95C" w14:textId="77777777" w:rsidR="006F5442" w:rsidRPr="0028369F" w:rsidRDefault="006F5442" w:rsidP="009C7298">
      <w:pPr>
        <w:spacing w:afterLines="100" w:after="240" w:line="320" w:lineRule="exact"/>
      </w:pPr>
      <w:r w:rsidRPr="0028369F">
        <w:t>本</w:t>
      </w:r>
      <w:r w:rsidRPr="00C14579">
        <w:rPr>
          <w:rFonts w:hint="eastAsia"/>
          <w:b/>
        </w:rPr>
        <w:t>股权</w:t>
      </w:r>
      <w:r w:rsidRPr="00C14579">
        <w:rPr>
          <w:b/>
        </w:rPr>
        <w:t>代持协议</w:t>
      </w:r>
      <w:r w:rsidRPr="0028369F">
        <w:rPr>
          <w:rFonts w:hint="eastAsia"/>
        </w:rPr>
        <w:t>（“</w:t>
      </w:r>
      <w:r w:rsidRPr="0028369F">
        <w:rPr>
          <w:rFonts w:hint="eastAsia"/>
          <w:u w:val="single"/>
        </w:rPr>
        <w:t>本协议</w:t>
      </w:r>
      <w:r w:rsidRPr="0028369F">
        <w:rPr>
          <w:rFonts w:hint="eastAsia"/>
        </w:rPr>
        <w:t>”）</w:t>
      </w:r>
      <w:r w:rsidRPr="0028369F">
        <w:t>由以下</w:t>
      </w:r>
      <w:r w:rsidRPr="0028369F">
        <w:rPr>
          <w:rFonts w:hint="eastAsia"/>
        </w:rPr>
        <w:t>双</w:t>
      </w:r>
      <w:r w:rsidRPr="0028369F">
        <w:t>方</w:t>
      </w:r>
      <w:r w:rsidRPr="0028369F">
        <w:rPr>
          <w:rFonts w:hint="eastAsia"/>
        </w:rPr>
        <w:t>于</w:t>
      </w:r>
      <w:r w:rsidR="009161C6" w:rsidRPr="0028369F">
        <w:rPr>
          <w:rFonts w:hint="eastAsia"/>
        </w:rPr>
        <w:t>____</w:t>
      </w:r>
      <w:r w:rsidRPr="0028369F">
        <w:rPr>
          <w:rFonts w:hint="eastAsia"/>
        </w:rPr>
        <w:t>年</w:t>
      </w:r>
      <w:r w:rsidRPr="0028369F">
        <w:rPr>
          <w:rFonts w:hint="eastAsia"/>
        </w:rPr>
        <w:t>____</w:t>
      </w:r>
      <w:r w:rsidRPr="0028369F">
        <w:rPr>
          <w:rFonts w:hint="eastAsia"/>
        </w:rPr>
        <w:t>月</w:t>
      </w:r>
      <w:r w:rsidRPr="0028369F">
        <w:rPr>
          <w:rFonts w:hint="eastAsia"/>
        </w:rPr>
        <w:t>____</w:t>
      </w:r>
      <w:r w:rsidRPr="0028369F">
        <w:rPr>
          <w:rFonts w:hint="eastAsia"/>
        </w:rPr>
        <w:t>日</w:t>
      </w:r>
      <w:r w:rsidR="0005465D">
        <w:rPr>
          <w:rFonts w:hint="eastAsia"/>
        </w:rPr>
        <w:t>在</w:t>
      </w:r>
      <w:r w:rsidR="0005465D">
        <w:rPr>
          <w:rFonts w:hint="eastAsia"/>
        </w:rPr>
        <w:t>_____</w:t>
      </w:r>
      <w:r w:rsidRPr="0028369F">
        <w:t>签署：</w:t>
      </w:r>
    </w:p>
    <w:p w14:paraId="69150467" w14:textId="4C83A93C" w:rsidR="006F5442" w:rsidRPr="0028369F" w:rsidRDefault="009C7298" w:rsidP="009C7298">
      <w:pPr>
        <w:numPr>
          <w:ilvl w:val="0"/>
          <w:numId w:val="4"/>
        </w:numPr>
        <w:tabs>
          <w:tab w:val="left" w:pos="709"/>
        </w:tabs>
        <w:spacing w:afterLines="100" w:after="240" w:line="320" w:lineRule="exact"/>
        <w:ind w:left="709" w:hanging="709"/>
      </w:pPr>
      <w:r w:rsidRPr="00D02FB6">
        <w:rPr>
          <w:rFonts w:hint="eastAsia"/>
        </w:rPr>
        <w:t>代持人名称：</w:t>
      </w:r>
      <w:r w:rsidR="006852C5">
        <w:rPr>
          <w:rFonts w:hint="eastAsia"/>
        </w:rPr>
        <w:t>X</w:t>
      </w:r>
      <w:r w:rsidR="006852C5">
        <w:t xml:space="preserve">XXXXXXXX     </w:t>
      </w:r>
      <w:r w:rsidRPr="00D02FB6">
        <w:rPr>
          <w:rFonts w:hint="eastAsia"/>
        </w:rPr>
        <w:t>营业执照号码：</w:t>
      </w:r>
      <w:r w:rsidR="005C662C" w:rsidRPr="005C662C">
        <w:rPr>
          <w:highlight w:val="green"/>
        </w:rPr>
        <w:t>XXXXXXX</w:t>
      </w:r>
      <w:r w:rsidR="006F5442" w:rsidRPr="0028369F">
        <w:rPr>
          <w:rFonts w:hint="eastAsia"/>
        </w:rPr>
        <w:t>（以下简称“</w:t>
      </w:r>
      <w:r w:rsidR="006F5442" w:rsidRPr="0028369F">
        <w:rPr>
          <w:rFonts w:hint="eastAsia"/>
          <w:u w:val="single"/>
        </w:rPr>
        <w:t>代持人</w:t>
      </w:r>
      <w:r w:rsidR="006F5442" w:rsidRPr="0028369F">
        <w:rPr>
          <w:rFonts w:hint="eastAsia"/>
        </w:rPr>
        <w:t>”）；和</w:t>
      </w:r>
      <w:bookmarkStart w:id="0" w:name="_GoBack"/>
      <w:bookmarkEnd w:id="0"/>
    </w:p>
    <w:p w14:paraId="6656D648" w14:textId="77777777" w:rsidR="006F5442" w:rsidRPr="0028369F" w:rsidRDefault="009C7298" w:rsidP="009C7298">
      <w:pPr>
        <w:numPr>
          <w:ilvl w:val="0"/>
          <w:numId w:val="4"/>
        </w:numPr>
        <w:tabs>
          <w:tab w:val="left" w:pos="709"/>
        </w:tabs>
        <w:spacing w:afterLines="100" w:after="240" w:line="320" w:lineRule="exact"/>
        <w:ind w:left="709" w:hanging="709"/>
      </w:pPr>
      <w:r w:rsidRPr="00D02FB6">
        <w:rPr>
          <w:rFonts w:hint="eastAsia"/>
        </w:rPr>
        <w:t>委托人姓名：举例，身份证号码：</w:t>
      </w:r>
      <w:r w:rsidR="005C662C" w:rsidRPr="005C662C">
        <w:rPr>
          <w:highlight w:val="green"/>
        </w:rPr>
        <w:t>XXXXX</w:t>
      </w:r>
      <w:r w:rsidR="006F5442" w:rsidRPr="0028369F">
        <w:rPr>
          <w:rFonts w:hint="eastAsia"/>
        </w:rPr>
        <w:t>（以下简称“</w:t>
      </w:r>
      <w:r w:rsidR="006F5442" w:rsidRPr="0028369F">
        <w:rPr>
          <w:rFonts w:hint="eastAsia"/>
          <w:u w:val="single"/>
        </w:rPr>
        <w:t>委托人</w:t>
      </w:r>
      <w:r w:rsidR="006F5442" w:rsidRPr="0028369F">
        <w:rPr>
          <w:rFonts w:hint="eastAsia"/>
        </w:rPr>
        <w:t>”）。</w:t>
      </w:r>
    </w:p>
    <w:p w14:paraId="2C677375" w14:textId="77777777" w:rsidR="006F5442" w:rsidRPr="0028369F" w:rsidRDefault="006F5442" w:rsidP="009C7298">
      <w:pPr>
        <w:tabs>
          <w:tab w:val="left" w:pos="1080"/>
        </w:tabs>
        <w:spacing w:afterLines="100" w:after="240" w:line="320" w:lineRule="exact"/>
      </w:pPr>
      <w:r w:rsidRPr="0028369F">
        <w:rPr>
          <w:rFonts w:hint="eastAsia"/>
        </w:rPr>
        <w:t>在本协议中，代持人与委托人合称为“</w:t>
      </w:r>
      <w:r w:rsidRPr="0028369F">
        <w:rPr>
          <w:rFonts w:hint="eastAsia"/>
          <w:u w:val="single"/>
        </w:rPr>
        <w:t>双方</w:t>
      </w:r>
      <w:r w:rsidRPr="0028369F">
        <w:rPr>
          <w:rFonts w:hint="eastAsia"/>
        </w:rPr>
        <w:t>”，单称为“</w:t>
      </w:r>
      <w:r w:rsidRPr="0028369F">
        <w:rPr>
          <w:rFonts w:hint="eastAsia"/>
          <w:u w:val="single"/>
        </w:rPr>
        <w:t>一方</w:t>
      </w:r>
      <w:r w:rsidRPr="0028369F">
        <w:rPr>
          <w:rFonts w:hint="eastAsia"/>
        </w:rPr>
        <w:t>”。</w:t>
      </w:r>
    </w:p>
    <w:p w14:paraId="17C5072E" w14:textId="77777777" w:rsidR="006F5442" w:rsidRPr="0028369F" w:rsidRDefault="006F5442" w:rsidP="009C7298">
      <w:pPr>
        <w:tabs>
          <w:tab w:val="left" w:pos="1080"/>
        </w:tabs>
        <w:spacing w:afterLines="100" w:after="240" w:line="320" w:lineRule="exact"/>
      </w:pPr>
      <w:r w:rsidRPr="0028369F">
        <w:rPr>
          <w:rFonts w:hint="eastAsia"/>
          <w:b/>
        </w:rPr>
        <w:t>鉴于</w:t>
      </w:r>
      <w:r w:rsidRPr="0028369F">
        <w:rPr>
          <w:rFonts w:hint="eastAsia"/>
        </w:rPr>
        <w:t>，</w:t>
      </w:r>
    </w:p>
    <w:p w14:paraId="7CB1219C" w14:textId="75CA31F8" w:rsidR="006F5442" w:rsidRDefault="00526F72" w:rsidP="009C7298">
      <w:pPr>
        <w:numPr>
          <w:ilvl w:val="0"/>
          <w:numId w:val="5"/>
        </w:numPr>
        <w:tabs>
          <w:tab w:val="left" w:pos="644"/>
        </w:tabs>
        <w:spacing w:afterLines="100" w:after="240" w:line="320" w:lineRule="exact"/>
        <w:ind w:left="644" w:hanging="630"/>
      </w:pPr>
      <w:r w:rsidRPr="0028369F">
        <w:rPr>
          <w:rFonts w:hint="eastAsia"/>
        </w:rPr>
        <w:t>代持人</w:t>
      </w:r>
      <w:r>
        <w:rPr>
          <w:rFonts w:hint="eastAsia"/>
        </w:rPr>
        <w:t>以</w:t>
      </w:r>
      <w:r w:rsidRPr="0028369F">
        <w:rPr>
          <w:rFonts w:hint="eastAsia"/>
        </w:rPr>
        <w:t>自己的名义</w:t>
      </w:r>
      <w:r w:rsidR="00761D1A">
        <w:t>取得</w:t>
      </w:r>
      <w:r>
        <w:rPr>
          <w:rFonts w:hint="eastAsia"/>
        </w:rPr>
        <w:t>并持有</w:t>
      </w:r>
      <w:r w:rsidR="00BD07A4">
        <w:rPr>
          <w:rFonts w:hint="eastAsia"/>
        </w:rPr>
        <w:t>一家注册资本为</w:t>
      </w:r>
      <w:r w:rsidR="00CA5A9D">
        <w:rPr>
          <w:rFonts w:hint="eastAsia"/>
        </w:rPr>
        <w:t xml:space="preserve">   </w:t>
      </w:r>
      <w:r w:rsidR="00BD07A4">
        <w:rPr>
          <w:rFonts w:hint="eastAsia"/>
        </w:rPr>
        <w:t>元人民币</w:t>
      </w:r>
      <w:r>
        <w:rPr>
          <w:rFonts w:asciiTheme="minorEastAsia" w:hAnsiTheme="minorEastAsia" w:hint="eastAsia"/>
        </w:rPr>
        <w:t>的</w:t>
      </w:r>
      <w:r w:rsidR="00A82863" w:rsidRPr="00A82863">
        <w:rPr>
          <w:rFonts w:hint="eastAsia"/>
        </w:rPr>
        <w:t>有限（责任）公司</w:t>
      </w:r>
      <w:r w:rsidR="00BD07A4">
        <w:rPr>
          <w:rFonts w:hint="eastAsia"/>
        </w:rPr>
        <w:t>[</w:t>
      </w:r>
      <w:r w:rsidR="00BD07A4">
        <w:rPr>
          <w:rFonts w:hint="eastAsia"/>
        </w:rPr>
        <w:t>即京</w:t>
      </w:r>
      <w:r w:rsidR="00AD5804">
        <w:rPr>
          <w:rFonts w:hint="eastAsia"/>
        </w:rPr>
        <w:t>XXXXXXXXXXXX</w:t>
      </w:r>
      <w:r w:rsidR="00BD07A4">
        <w:rPr>
          <w:rFonts w:hint="eastAsia"/>
        </w:rPr>
        <w:t>]</w:t>
      </w:r>
      <w:r w:rsidRPr="0028369F">
        <w:rPr>
          <w:rFonts w:hint="eastAsia"/>
        </w:rPr>
        <w:t>（“</w:t>
      </w:r>
      <w:r>
        <w:rPr>
          <w:rFonts w:hint="eastAsia"/>
          <w:u w:val="single"/>
        </w:rPr>
        <w:t>目标企业</w:t>
      </w:r>
      <w:r w:rsidRPr="0028369F">
        <w:rPr>
          <w:rFonts w:hint="eastAsia"/>
        </w:rPr>
        <w:t>”）</w:t>
      </w:r>
      <w:r>
        <w:rPr>
          <w:rFonts w:hint="eastAsia"/>
        </w:rPr>
        <w:t>，作</w:t>
      </w:r>
      <w:r w:rsidRPr="003660B1">
        <w:rPr>
          <w:rFonts w:hint="eastAsia"/>
        </w:rPr>
        <w:t>为</w:t>
      </w:r>
      <w:r>
        <w:rPr>
          <w:rFonts w:hint="eastAsia"/>
        </w:rPr>
        <w:t>该</w:t>
      </w:r>
      <w:r w:rsidRPr="004F0913">
        <w:rPr>
          <w:rFonts w:hint="eastAsia"/>
        </w:rPr>
        <w:t>目标企业</w:t>
      </w:r>
      <w:r w:rsidR="002111D4">
        <w:rPr>
          <w:rFonts w:hint="eastAsia"/>
        </w:rPr>
        <w:t xml:space="preserve">       </w:t>
      </w:r>
      <w:r w:rsidR="00BD07A4">
        <w:rPr>
          <w:rFonts w:hint="eastAsia"/>
        </w:rPr>
        <w:t>元人民币之注册资本及相应股权即</w:t>
      </w:r>
      <w:r w:rsidR="002111D4">
        <w:rPr>
          <w:rFonts w:hint="eastAsia"/>
        </w:rPr>
        <w:t xml:space="preserve">   </w:t>
      </w:r>
      <w:r w:rsidR="00BD07A4">
        <w:rPr>
          <w:rFonts w:hint="eastAsia"/>
        </w:rPr>
        <w:t>股权</w:t>
      </w:r>
      <w:r w:rsidRPr="003660B1">
        <w:rPr>
          <w:rFonts w:hint="eastAsia"/>
        </w:rPr>
        <w:t>的工商登记股东</w:t>
      </w:r>
      <w:r>
        <w:rPr>
          <w:rFonts w:hint="eastAsia"/>
        </w:rPr>
        <w:t>，名义上持有目标企业上述股东权益</w:t>
      </w:r>
      <w:r w:rsidR="006F5442" w:rsidRPr="0028369F">
        <w:rPr>
          <w:rFonts w:hint="eastAsia"/>
        </w:rPr>
        <w:t>；</w:t>
      </w:r>
    </w:p>
    <w:p w14:paraId="32635CD4" w14:textId="73191A35" w:rsidR="006F5442" w:rsidRPr="0028369F" w:rsidRDefault="00027625" w:rsidP="009C7298">
      <w:pPr>
        <w:numPr>
          <w:ilvl w:val="0"/>
          <w:numId w:val="5"/>
        </w:numPr>
        <w:tabs>
          <w:tab w:val="left" w:pos="644"/>
        </w:tabs>
        <w:spacing w:afterLines="100" w:after="240" w:line="320" w:lineRule="exact"/>
        <w:ind w:left="644" w:hanging="630"/>
      </w:pPr>
      <w:r>
        <w:rPr>
          <w:rFonts w:hint="eastAsia"/>
        </w:rPr>
        <w:t>其中，</w:t>
      </w:r>
      <w:r w:rsidR="006F5442">
        <w:rPr>
          <w:rFonts w:hint="eastAsia"/>
        </w:rPr>
        <w:t>代持人以自己的名义</w:t>
      </w:r>
      <w:r w:rsidR="00D46F50">
        <w:rPr>
          <w:rFonts w:hint="eastAsia"/>
        </w:rPr>
        <w:t>出资取得</w:t>
      </w:r>
      <w:r w:rsidR="005D7472">
        <w:rPr>
          <w:rFonts w:hint="eastAsia"/>
        </w:rPr>
        <w:t>和</w:t>
      </w:r>
      <w:r w:rsidR="005D7472">
        <w:rPr>
          <w:rFonts w:hint="eastAsia"/>
        </w:rPr>
        <w:t>/</w:t>
      </w:r>
      <w:r w:rsidR="005D7472">
        <w:rPr>
          <w:rFonts w:hint="eastAsia"/>
        </w:rPr>
        <w:t>或持有</w:t>
      </w:r>
      <w:r w:rsidR="004F0913">
        <w:rPr>
          <w:rFonts w:hint="eastAsia"/>
        </w:rPr>
        <w:t>目标企业</w:t>
      </w:r>
      <w:r w:rsidR="006F5442">
        <w:rPr>
          <w:rFonts w:hint="eastAsia"/>
        </w:rPr>
        <w:t>的</w:t>
      </w:r>
      <w:r w:rsidR="002A4118">
        <w:rPr>
          <w:rFonts w:hint="eastAsia"/>
        </w:rPr>
        <w:t xml:space="preserve">   </w:t>
      </w:r>
      <w:r w:rsidR="003E04C9">
        <w:t>元人民币注册资本及相应股权即</w:t>
      </w:r>
      <w:r w:rsidR="002A4118">
        <w:rPr>
          <w:rFonts w:hint="eastAsia"/>
        </w:rPr>
        <w:t xml:space="preserve">    </w:t>
      </w:r>
      <w:r w:rsidR="00B425CA">
        <w:rPr>
          <w:rFonts w:hint="eastAsia"/>
        </w:rPr>
        <w:t>股权</w:t>
      </w:r>
      <w:r w:rsidR="006F5442">
        <w:rPr>
          <w:rFonts w:hint="eastAsia"/>
        </w:rPr>
        <w:t>，系根据委托人的指示，</w:t>
      </w:r>
      <w:r w:rsidR="005B759F">
        <w:rPr>
          <w:rFonts w:ascii="宋体" w:hAnsi="宋体" w:cs="宋体" w:hint="eastAsia"/>
        </w:rPr>
        <w:t>代委托人</w:t>
      </w:r>
      <w:r w:rsidR="00CA5700">
        <w:rPr>
          <w:rFonts w:hint="eastAsia"/>
        </w:rPr>
        <w:t>取得</w:t>
      </w:r>
      <w:r w:rsidR="005D7472">
        <w:rPr>
          <w:rFonts w:hint="eastAsia"/>
        </w:rPr>
        <w:t>和</w:t>
      </w:r>
      <w:r w:rsidR="005D7472">
        <w:rPr>
          <w:rFonts w:hint="eastAsia"/>
        </w:rPr>
        <w:t>/</w:t>
      </w:r>
      <w:r w:rsidR="005D7472">
        <w:rPr>
          <w:rFonts w:hint="eastAsia"/>
        </w:rPr>
        <w:t>或持有</w:t>
      </w:r>
      <w:r w:rsidR="006F5442">
        <w:rPr>
          <w:rFonts w:hint="eastAsia"/>
        </w:rPr>
        <w:t>的股权</w:t>
      </w:r>
      <w:r w:rsidR="00345635">
        <w:rPr>
          <w:rFonts w:hint="eastAsia"/>
        </w:rPr>
        <w:t>（详见</w:t>
      </w:r>
      <w:r w:rsidR="003660B1">
        <w:rPr>
          <w:rFonts w:hint="eastAsia"/>
        </w:rPr>
        <w:t>下文</w:t>
      </w:r>
      <w:r w:rsidR="00345635">
        <w:rPr>
          <w:rFonts w:hint="eastAsia"/>
        </w:rPr>
        <w:t>第</w:t>
      </w:r>
      <w:r w:rsidR="00345635">
        <w:rPr>
          <w:rFonts w:hint="eastAsia"/>
        </w:rPr>
        <w:t>1</w:t>
      </w:r>
      <w:r w:rsidR="00345635">
        <w:rPr>
          <w:rFonts w:hint="eastAsia"/>
        </w:rPr>
        <w:t>条规定）</w:t>
      </w:r>
      <w:r w:rsidR="006F5442">
        <w:rPr>
          <w:rFonts w:hint="eastAsia"/>
        </w:rPr>
        <w:t>；</w:t>
      </w:r>
    </w:p>
    <w:p w14:paraId="28ECEDEF" w14:textId="77777777" w:rsidR="006F5442" w:rsidRDefault="006F5442" w:rsidP="009C7298">
      <w:pPr>
        <w:numPr>
          <w:ilvl w:val="0"/>
          <w:numId w:val="5"/>
        </w:numPr>
        <w:tabs>
          <w:tab w:val="left" w:pos="644"/>
        </w:tabs>
        <w:spacing w:afterLines="100" w:after="240" w:line="320" w:lineRule="exact"/>
        <w:ind w:left="644" w:hanging="630"/>
      </w:pPr>
      <w:r w:rsidRPr="0028369F">
        <w:rPr>
          <w:rFonts w:hint="eastAsia"/>
        </w:rPr>
        <w:t>委托人</w:t>
      </w:r>
      <w:r w:rsidR="00CA5700">
        <w:rPr>
          <w:rFonts w:hint="eastAsia"/>
        </w:rPr>
        <w:t>愿意</w:t>
      </w:r>
      <w:r w:rsidRPr="0028369F">
        <w:rPr>
          <w:rFonts w:hint="eastAsia"/>
        </w:rPr>
        <w:t>委托代持人代委托人</w:t>
      </w:r>
      <w:r w:rsidR="005D7472">
        <w:rPr>
          <w:rFonts w:hint="eastAsia"/>
        </w:rPr>
        <w:t>取得和</w:t>
      </w:r>
      <w:r w:rsidR="005D7472">
        <w:rPr>
          <w:rFonts w:hint="eastAsia"/>
        </w:rPr>
        <w:t>/</w:t>
      </w:r>
      <w:r w:rsidR="005D7472">
        <w:rPr>
          <w:rFonts w:hint="eastAsia"/>
        </w:rPr>
        <w:t>或</w:t>
      </w:r>
      <w:r w:rsidRPr="0028369F">
        <w:rPr>
          <w:rFonts w:hint="eastAsia"/>
        </w:rPr>
        <w:t>持有上述的股权，代持人愿意代委托人</w:t>
      </w:r>
      <w:r w:rsidR="005D7472">
        <w:rPr>
          <w:rFonts w:hint="eastAsia"/>
        </w:rPr>
        <w:t>取得和</w:t>
      </w:r>
      <w:r w:rsidR="005D7472">
        <w:rPr>
          <w:rFonts w:hint="eastAsia"/>
        </w:rPr>
        <w:t>/</w:t>
      </w:r>
      <w:r w:rsidR="005D7472">
        <w:rPr>
          <w:rFonts w:hint="eastAsia"/>
        </w:rPr>
        <w:t>或</w:t>
      </w:r>
      <w:r w:rsidRPr="0028369F">
        <w:rPr>
          <w:rFonts w:hint="eastAsia"/>
        </w:rPr>
        <w:t>持有该等股权</w:t>
      </w:r>
      <w:r>
        <w:rPr>
          <w:rFonts w:hint="eastAsia"/>
        </w:rPr>
        <w:t>；</w:t>
      </w:r>
    </w:p>
    <w:p w14:paraId="2470B727" w14:textId="77777777" w:rsidR="006F5442" w:rsidRPr="0028369F" w:rsidRDefault="006F5442" w:rsidP="009C7298">
      <w:pPr>
        <w:numPr>
          <w:ilvl w:val="0"/>
          <w:numId w:val="5"/>
        </w:numPr>
        <w:tabs>
          <w:tab w:val="left" w:pos="644"/>
        </w:tabs>
        <w:spacing w:afterLines="100" w:after="240" w:line="320" w:lineRule="exact"/>
        <w:ind w:left="644" w:hanging="630"/>
      </w:pPr>
      <w:r>
        <w:rPr>
          <w:rFonts w:hint="eastAsia"/>
        </w:rPr>
        <w:t>双方希望通过本协议，明确代持期间双方的权利义务以及代持关系解除相关的问题。</w:t>
      </w:r>
    </w:p>
    <w:p w14:paraId="132F1808" w14:textId="77777777" w:rsidR="006F5442" w:rsidRPr="0028369F" w:rsidRDefault="006F5442" w:rsidP="009C7298">
      <w:pPr>
        <w:tabs>
          <w:tab w:val="left" w:pos="1080"/>
        </w:tabs>
        <w:spacing w:afterLines="100" w:after="240" w:line="320" w:lineRule="exact"/>
      </w:pPr>
      <w:r w:rsidRPr="0028369F">
        <w:rPr>
          <w:rFonts w:hint="eastAsia"/>
          <w:b/>
        </w:rPr>
        <w:t>因此</w:t>
      </w:r>
      <w:r w:rsidRPr="0028369F">
        <w:rPr>
          <w:rFonts w:hint="eastAsia"/>
        </w:rPr>
        <w:t>，</w:t>
      </w:r>
    </w:p>
    <w:p w14:paraId="10B99B9D" w14:textId="77777777" w:rsidR="006F5442" w:rsidRPr="0028369F" w:rsidRDefault="009C3919" w:rsidP="009C7298">
      <w:pPr>
        <w:tabs>
          <w:tab w:val="left" w:pos="1080"/>
        </w:tabs>
        <w:spacing w:afterLines="100" w:after="240" w:line="320" w:lineRule="exact"/>
      </w:pPr>
      <w:r>
        <w:rPr>
          <w:rFonts w:hint="eastAsia"/>
        </w:rPr>
        <w:t>双方就代持人代委托人持有</w:t>
      </w:r>
      <w:r w:rsidR="004F0913">
        <w:rPr>
          <w:rFonts w:hint="eastAsia"/>
        </w:rPr>
        <w:t>目标企业</w:t>
      </w:r>
      <w:r w:rsidR="006F5442" w:rsidRPr="0028369F">
        <w:rPr>
          <w:rFonts w:hint="eastAsia"/>
        </w:rPr>
        <w:t>股权的代持关系，及明确双方与此相关的法律义务</w:t>
      </w:r>
      <w:r w:rsidR="006F5442">
        <w:rPr>
          <w:rFonts w:hint="eastAsia"/>
        </w:rPr>
        <w:t>（包括但不限于在转让条件成就之时转让代持股权的义务）</w:t>
      </w:r>
      <w:r w:rsidR="006F5442" w:rsidRPr="0028369F">
        <w:rPr>
          <w:rFonts w:hint="eastAsia"/>
        </w:rPr>
        <w:t>，达成协议如下：</w:t>
      </w:r>
    </w:p>
    <w:p w14:paraId="3B938C0F" w14:textId="77777777" w:rsidR="006F5442" w:rsidRPr="0028369F" w:rsidRDefault="006F5442" w:rsidP="009C7298">
      <w:pPr>
        <w:numPr>
          <w:ilvl w:val="0"/>
          <w:numId w:val="3"/>
        </w:numPr>
        <w:tabs>
          <w:tab w:val="left" w:pos="426"/>
        </w:tabs>
        <w:spacing w:afterLines="100" w:after="240" w:line="320" w:lineRule="exact"/>
        <w:rPr>
          <w:b/>
        </w:rPr>
      </w:pPr>
      <w:r w:rsidRPr="0028369F">
        <w:rPr>
          <w:rFonts w:hint="eastAsia"/>
          <w:b/>
        </w:rPr>
        <w:t>代持关系</w:t>
      </w:r>
    </w:p>
    <w:p w14:paraId="2670F3DE" w14:textId="7B064A3B" w:rsidR="006F5442" w:rsidRDefault="006F5442" w:rsidP="009C7298">
      <w:pPr>
        <w:numPr>
          <w:ilvl w:val="1"/>
          <w:numId w:val="3"/>
        </w:numPr>
        <w:tabs>
          <w:tab w:val="left" w:pos="426"/>
        </w:tabs>
        <w:spacing w:afterLines="100" w:after="240" w:line="320" w:lineRule="exact"/>
      </w:pPr>
      <w:r w:rsidRPr="0028369F">
        <w:rPr>
          <w:rFonts w:hint="eastAsia"/>
        </w:rPr>
        <w:t>双方</w:t>
      </w:r>
      <w:r>
        <w:rPr>
          <w:rFonts w:hint="eastAsia"/>
        </w:rPr>
        <w:t>特此</w:t>
      </w:r>
      <w:r w:rsidR="009C3919">
        <w:rPr>
          <w:rFonts w:hint="eastAsia"/>
        </w:rPr>
        <w:t>确认代持人代委托人持有</w:t>
      </w:r>
      <w:r w:rsidR="004F0913">
        <w:rPr>
          <w:rFonts w:hint="eastAsia"/>
        </w:rPr>
        <w:t>目标企业</w:t>
      </w:r>
      <w:r w:rsidR="002A4118">
        <w:rPr>
          <w:rFonts w:hint="eastAsia"/>
        </w:rPr>
        <w:t xml:space="preserve">  %</w:t>
      </w:r>
      <w:r w:rsidRPr="0028369F">
        <w:rPr>
          <w:rFonts w:hint="eastAsia"/>
        </w:rPr>
        <w:t>的股权</w:t>
      </w:r>
      <w:r w:rsidR="00215950">
        <w:rPr>
          <w:rFonts w:hint="eastAsia"/>
        </w:rPr>
        <w:t>即</w:t>
      </w:r>
      <w:r w:rsidR="002A4118">
        <w:rPr>
          <w:rFonts w:hint="eastAsia"/>
        </w:rPr>
        <w:t xml:space="preserve">   </w:t>
      </w:r>
      <w:r w:rsidR="00215950">
        <w:rPr>
          <w:rFonts w:hint="eastAsia"/>
        </w:rPr>
        <w:t>元人民币注册资本</w:t>
      </w:r>
      <w:r w:rsidRPr="0028369F">
        <w:rPr>
          <w:rFonts w:hint="eastAsia"/>
        </w:rPr>
        <w:t>（以下简称“</w:t>
      </w:r>
      <w:r w:rsidRPr="0028369F">
        <w:rPr>
          <w:rFonts w:hint="eastAsia"/>
          <w:u w:val="single"/>
        </w:rPr>
        <w:t>代持股权</w:t>
      </w:r>
      <w:r w:rsidRPr="0028369F">
        <w:rPr>
          <w:rFonts w:hint="eastAsia"/>
        </w:rPr>
        <w:t>”，如果因任何原因代持股权增加</w:t>
      </w:r>
      <w:r w:rsidR="003A229A">
        <w:rPr>
          <w:rFonts w:hint="eastAsia"/>
        </w:rPr>
        <w:t>、因引入新的投资人而同比例稀释</w:t>
      </w:r>
      <w:r w:rsidRPr="0028369F">
        <w:rPr>
          <w:rFonts w:hint="eastAsia"/>
        </w:rPr>
        <w:t>或者经委托人书面同意代持人处置部分代持股权，则除非双方另行签署书面协议，代持股权的比例应相应增加或者减少，</w:t>
      </w:r>
      <w:r>
        <w:rPr>
          <w:rFonts w:hint="eastAsia"/>
        </w:rPr>
        <w:t>不影响</w:t>
      </w:r>
      <w:r w:rsidRPr="0028369F">
        <w:rPr>
          <w:rFonts w:hint="eastAsia"/>
        </w:rPr>
        <w:t>本协议其他条款</w:t>
      </w:r>
      <w:r>
        <w:rPr>
          <w:rFonts w:hint="eastAsia"/>
        </w:rPr>
        <w:t>的效力和可适用性</w:t>
      </w:r>
      <w:r w:rsidRPr="0028369F">
        <w:rPr>
          <w:rFonts w:hint="eastAsia"/>
        </w:rPr>
        <w:t>）。委托人系全部代持股权的实际所有人并</w:t>
      </w:r>
      <w:r>
        <w:rPr>
          <w:rFonts w:hint="eastAsia"/>
        </w:rPr>
        <w:t>应</w:t>
      </w:r>
      <w:r w:rsidRPr="0028369F">
        <w:rPr>
          <w:rFonts w:hint="eastAsia"/>
        </w:rPr>
        <w:t>享有代持股权产生的或与之有关的任何及所有的权益</w:t>
      </w:r>
      <w:r>
        <w:rPr>
          <w:rFonts w:hint="eastAsia"/>
        </w:rPr>
        <w:t>和风险</w:t>
      </w:r>
      <w:r w:rsidRPr="0028369F">
        <w:rPr>
          <w:rFonts w:hint="eastAsia"/>
        </w:rPr>
        <w:t>。代持人以自己的名义，为委托人的利益</w:t>
      </w:r>
      <w:r w:rsidR="003A229A">
        <w:rPr>
          <w:rFonts w:hint="eastAsia"/>
        </w:rPr>
        <w:t>代为</w:t>
      </w:r>
      <w:r w:rsidRPr="0028369F">
        <w:rPr>
          <w:rFonts w:hint="eastAsia"/>
        </w:rPr>
        <w:t>持有和管理代持股权。</w:t>
      </w:r>
    </w:p>
    <w:p w14:paraId="56484C03" w14:textId="77777777" w:rsidR="002D530E" w:rsidRPr="0028369F" w:rsidRDefault="00835E53" w:rsidP="009C7298">
      <w:pPr>
        <w:numPr>
          <w:ilvl w:val="1"/>
          <w:numId w:val="3"/>
        </w:numPr>
        <w:tabs>
          <w:tab w:val="left" w:pos="426"/>
        </w:tabs>
        <w:spacing w:afterLines="100" w:after="240" w:line="320" w:lineRule="exact"/>
      </w:pPr>
      <w:r>
        <w:rPr>
          <w:rFonts w:hint="eastAsia"/>
        </w:rPr>
        <w:lastRenderedPageBreak/>
        <w:t>代持人代委托人持有代持股权不收取任何报酬。</w:t>
      </w:r>
    </w:p>
    <w:p w14:paraId="2E98EA0E" w14:textId="77777777" w:rsidR="006F5442" w:rsidRPr="0028369F" w:rsidRDefault="006F5442" w:rsidP="009C7298">
      <w:pPr>
        <w:numPr>
          <w:ilvl w:val="0"/>
          <w:numId w:val="3"/>
        </w:numPr>
        <w:tabs>
          <w:tab w:val="left" w:pos="426"/>
        </w:tabs>
        <w:spacing w:afterLines="100" w:after="240" w:line="320" w:lineRule="exact"/>
        <w:rPr>
          <w:b/>
        </w:rPr>
      </w:pPr>
      <w:r w:rsidRPr="0028369F">
        <w:rPr>
          <w:rFonts w:hint="eastAsia"/>
          <w:b/>
        </w:rPr>
        <w:t>股权</w:t>
      </w:r>
      <w:r>
        <w:rPr>
          <w:rFonts w:hint="eastAsia"/>
          <w:b/>
        </w:rPr>
        <w:t>代持</w:t>
      </w:r>
    </w:p>
    <w:p w14:paraId="3B57E232" w14:textId="77777777" w:rsidR="005F076D" w:rsidRDefault="005F076D" w:rsidP="009C7298">
      <w:pPr>
        <w:numPr>
          <w:ilvl w:val="1"/>
          <w:numId w:val="3"/>
        </w:numPr>
        <w:tabs>
          <w:tab w:val="left" w:pos="426"/>
        </w:tabs>
        <w:spacing w:afterLines="100" w:after="240" w:line="320" w:lineRule="exact"/>
      </w:pPr>
      <w:r w:rsidRPr="0028369F">
        <w:rPr>
          <w:rFonts w:hint="eastAsia"/>
        </w:rPr>
        <w:t>代持人应当</w:t>
      </w:r>
      <w:r>
        <w:rPr>
          <w:rFonts w:hint="eastAsia"/>
        </w:rPr>
        <w:t>善意地为委托人的利益持有代持股权并行使作为代持股权股东的权利。</w:t>
      </w:r>
    </w:p>
    <w:p w14:paraId="358D5A1A" w14:textId="77777777" w:rsidR="006F5442" w:rsidRPr="0028369F" w:rsidRDefault="00835E53" w:rsidP="009C7298">
      <w:pPr>
        <w:numPr>
          <w:ilvl w:val="1"/>
          <w:numId w:val="3"/>
        </w:numPr>
        <w:tabs>
          <w:tab w:val="left" w:pos="426"/>
        </w:tabs>
        <w:spacing w:afterLines="100" w:after="240" w:line="320" w:lineRule="exact"/>
      </w:pPr>
      <w:r>
        <w:rPr>
          <w:rFonts w:hint="eastAsia"/>
        </w:rPr>
        <w:t>除非本协议另有规定，代持人应根据委托人指示的要求，及时对代持股权进行适当处置（包括但不限于根据委托人的要求以委托人确定的价格将全部或者部分代持股权依法转让给第三方或者以代持股权设定质押）；未经委托人事先书面同意或根据委托人书面指示，代持人不得处置（包括但不限于转让或者设置质押或任何权利负担）代持股权，但非本协议另有规定的除外。</w:t>
      </w:r>
    </w:p>
    <w:p w14:paraId="0AC66B4B" w14:textId="77777777" w:rsidR="006F5442" w:rsidRDefault="003B0EF8" w:rsidP="009C7298">
      <w:pPr>
        <w:numPr>
          <w:ilvl w:val="1"/>
          <w:numId w:val="3"/>
        </w:numPr>
        <w:tabs>
          <w:tab w:val="left" w:pos="426"/>
        </w:tabs>
        <w:spacing w:afterLines="100" w:after="240" w:line="320" w:lineRule="exact"/>
      </w:pPr>
      <w:r>
        <w:rPr>
          <w:rFonts w:hint="eastAsia"/>
        </w:rPr>
        <w:t>除非本协议另有规定，</w:t>
      </w:r>
      <w:r w:rsidR="006F5442" w:rsidRPr="0028369F">
        <w:rPr>
          <w:rFonts w:hint="eastAsia"/>
        </w:rPr>
        <w:t>与代持股权有关的所有利益（包括但不限于以各种形式派发的股息、红利及与因代持股权产生的或与之有关的任何其他利益，如股权转让对价、</w:t>
      </w:r>
      <w:r w:rsidR="004F0913">
        <w:rPr>
          <w:rFonts w:hint="eastAsia"/>
        </w:rPr>
        <w:t>目标企业</w:t>
      </w:r>
      <w:r w:rsidR="006F5442" w:rsidRPr="0028369F">
        <w:rPr>
          <w:rFonts w:hint="eastAsia"/>
        </w:rPr>
        <w:t>清算时因持有代持股权而分得之清算财产）均应归于委托人。对于上述利益中的货币部分，代持人应当在收到该等款项后</w:t>
      </w:r>
      <w:r>
        <w:rPr>
          <w:rFonts w:hint="eastAsia"/>
        </w:rPr>
        <w:t>十</w:t>
      </w:r>
      <w:r w:rsidR="006F5442" w:rsidRPr="0028369F">
        <w:rPr>
          <w:rFonts w:hint="eastAsia"/>
        </w:rPr>
        <w:t>（</w:t>
      </w:r>
      <w:r>
        <w:rPr>
          <w:rFonts w:hint="eastAsia"/>
        </w:rPr>
        <w:t>10</w:t>
      </w:r>
      <w:r w:rsidR="006F5442" w:rsidRPr="0028369F">
        <w:rPr>
          <w:rFonts w:hint="eastAsia"/>
        </w:rPr>
        <w:t>）个银行工作日内</w:t>
      </w:r>
      <w:r w:rsidR="00F92F68">
        <w:rPr>
          <w:rFonts w:hint="eastAsia"/>
        </w:rPr>
        <w:t>将依据本协议进行扣除后的余额（如有）</w:t>
      </w:r>
      <w:r w:rsidR="006F5442" w:rsidRPr="0028369F">
        <w:rPr>
          <w:rFonts w:hint="eastAsia"/>
        </w:rPr>
        <w:t>划转至委托人指定账户或者以委托人书面同意的其他方式支付给委托人。上述利益中</w:t>
      </w:r>
      <w:r w:rsidR="00F92F68">
        <w:rPr>
          <w:rFonts w:hint="eastAsia"/>
        </w:rPr>
        <w:t>如</w:t>
      </w:r>
      <w:r w:rsidR="006F5442" w:rsidRPr="0028369F">
        <w:rPr>
          <w:rFonts w:hint="eastAsia"/>
        </w:rPr>
        <w:t>涉及</w:t>
      </w:r>
      <w:r w:rsidR="004F0913">
        <w:rPr>
          <w:rFonts w:hint="eastAsia"/>
        </w:rPr>
        <w:t>目标企业</w:t>
      </w:r>
      <w:r w:rsidR="002D0348">
        <w:rPr>
          <w:rFonts w:hint="eastAsia"/>
        </w:rPr>
        <w:t>的股权（如公积金转增股本），新获股权应</w:t>
      </w:r>
      <w:r w:rsidR="006F5442" w:rsidRPr="0028369F">
        <w:rPr>
          <w:rFonts w:hint="eastAsia"/>
        </w:rPr>
        <w:t>自动增加至代持股权，其他形式的利益</w:t>
      </w:r>
      <w:r w:rsidR="006F5442">
        <w:rPr>
          <w:rFonts w:hint="eastAsia"/>
        </w:rPr>
        <w:t>代持人应</w:t>
      </w:r>
      <w:r w:rsidR="006F5442" w:rsidRPr="0028369F">
        <w:rPr>
          <w:rFonts w:hint="eastAsia"/>
        </w:rPr>
        <w:t>根据委托人的书面要求处置。</w:t>
      </w:r>
    </w:p>
    <w:p w14:paraId="790ED989" w14:textId="77777777" w:rsidR="006F5442" w:rsidRPr="0028369F" w:rsidRDefault="00835E53" w:rsidP="009C7298">
      <w:pPr>
        <w:numPr>
          <w:ilvl w:val="1"/>
          <w:numId w:val="3"/>
        </w:numPr>
        <w:tabs>
          <w:tab w:val="left" w:pos="426"/>
        </w:tabs>
        <w:spacing w:afterLines="100" w:after="240" w:line="320" w:lineRule="exact"/>
      </w:pPr>
      <w:r>
        <w:rPr>
          <w:rFonts w:hint="eastAsia"/>
        </w:rPr>
        <w:t>委托人特此授权代持人就代持股权行使任命高级管理人员的权力（如有）。</w:t>
      </w:r>
    </w:p>
    <w:p w14:paraId="49BC4CF0" w14:textId="77777777" w:rsidR="006F5442" w:rsidRPr="0067772D" w:rsidRDefault="00835E53" w:rsidP="009C7298">
      <w:pPr>
        <w:numPr>
          <w:ilvl w:val="1"/>
          <w:numId w:val="3"/>
        </w:numPr>
        <w:tabs>
          <w:tab w:val="left" w:pos="426"/>
        </w:tabs>
        <w:spacing w:afterLines="100" w:after="240" w:line="320" w:lineRule="exact"/>
      </w:pPr>
      <w:r>
        <w:rPr>
          <w:rFonts w:hint="eastAsia"/>
        </w:rPr>
        <w:t>委托人特此授权代持人就代持股权行使股东投票权（决议权）以及目标企业股东依法享有的股东知情权利。</w:t>
      </w:r>
    </w:p>
    <w:p w14:paraId="57E069E1" w14:textId="77777777" w:rsidR="006F5442" w:rsidRPr="0028369F" w:rsidRDefault="003B517B" w:rsidP="009C7298">
      <w:pPr>
        <w:numPr>
          <w:ilvl w:val="1"/>
          <w:numId w:val="3"/>
        </w:numPr>
        <w:tabs>
          <w:tab w:val="left" w:pos="426"/>
        </w:tabs>
        <w:spacing w:afterLines="100" w:after="240" w:line="320" w:lineRule="exact"/>
      </w:pPr>
      <w:r>
        <w:rPr>
          <w:rFonts w:hint="eastAsia"/>
        </w:rPr>
        <w:t>除非本协议另有规定，</w:t>
      </w:r>
      <w:r w:rsidR="006F5442" w:rsidRPr="0028369F">
        <w:rPr>
          <w:rFonts w:hint="eastAsia"/>
        </w:rPr>
        <w:t>如果代持人发生任何可以被合理认为影响代持人对本协议项下义务的履行的事件时，应及时通知委托人，并描述相关情形。</w:t>
      </w:r>
    </w:p>
    <w:p w14:paraId="574ABCA5" w14:textId="77777777" w:rsidR="006F5442" w:rsidRPr="0028369F" w:rsidRDefault="00835E53" w:rsidP="009C7298">
      <w:pPr>
        <w:numPr>
          <w:ilvl w:val="1"/>
          <w:numId w:val="3"/>
        </w:numPr>
        <w:tabs>
          <w:tab w:val="left" w:pos="426"/>
        </w:tabs>
        <w:spacing w:afterLines="100" w:after="240" w:line="320" w:lineRule="exact"/>
      </w:pPr>
      <w:r>
        <w:rPr>
          <w:rFonts w:hint="eastAsia"/>
        </w:rPr>
        <w:t>除非本协议另有规定，与代持股权有关或因之而引起的取得价格（如需要缴付的认缴注册资本或需支付的转股价款）、任何税费及其他必要开支，由委托人承担，代持人有权从代持股权有关收益中相应扣除。</w:t>
      </w:r>
    </w:p>
    <w:p w14:paraId="6933F2F6" w14:textId="77777777" w:rsidR="006F5442" w:rsidRDefault="006F5442" w:rsidP="009C7298">
      <w:pPr>
        <w:numPr>
          <w:ilvl w:val="0"/>
          <w:numId w:val="3"/>
        </w:numPr>
        <w:tabs>
          <w:tab w:val="left" w:pos="426"/>
        </w:tabs>
        <w:spacing w:afterLines="100" w:after="240" w:line="320" w:lineRule="exact"/>
        <w:rPr>
          <w:b/>
        </w:rPr>
      </w:pPr>
      <w:r>
        <w:rPr>
          <w:rFonts w:hint="eastAsia"/>
          <w:b/>
        </w:rPr>
        <w:t>代持关系解除</w:t>
      </w:r>
    </w:p>
    <w:p w14:paraId="08FCAC39" w14:textId="77777777" w:rsidR="002B04FF" w:rsidRDefault="002B04FF" w:rsidP="009C7298">
      <w:pPr>
        <w:numPr>
          <w:ilvl w:val="1"/>
          <w:numId w:val="3"/>
        </w:numPr>
        <w:tabs>
          <w:tab w:val="left" w:pos="426"/>
        </w:tabs>
        <w:spacing w:afterLines="100" w:after="240" w:line="320" w:lineRule="exact"/>
      </w:pPr>
      <w:r>
        <w:rPr>
          <w:rFonts w:hint="eastAsia"/>
        </w:rPr>
        <w:t>委托人不再拥有代持股权时，代持关系自动解除。</w:t>
      </w:r>
    </w:p>
    <w:p w14:paraId="6067CCEA" w14:textId="77777777" w:rsidR="006F5442" w:rsidRDefault="00622A7C" w:rsidP="009C7298">
      <w:pPr>
        <w:numPr>
          <w:ilvl w:val="1"/>
          <w:numId w:val="3"/>
        </w:numPr>
        <w:tabs>
          <w:tab w:val="left" w:pos="426"/>
        </w:tabs>
        <w:spacing w:afterLines="100" w:after="240" w:line="320" w:lineRule="exact"/>
      </w:pPr>
      <w:r>
        <w:rPr>
          <w:rFonts w:hint="eastAsia"/>
        </w:rPr>
        <w:t>除非本协议另有规定，</w:t>
      </w:r>
      <w:r w:rsidR="008A23B8">
        <w:rPr>
          <w:rFonts w:hint="eastAsia"/>
        </w:rPr>
        <w:t>代持人承诺，代持人将</w:t>
      </w:r>
      <w:r w:rsidR="006F5442">
        <w:rPr>
          <w:rFonts w:hint="eastAsia"/>
        </w:rPr>
        <w:t>根据</w:t>
      </w:r>
      <w:r w:rsidR="002B04FF" w:rsidRPr="000E1558">
        <w:rPr>
          <w:rFonts w:hint="eastAsia"/>
        </w:rPr>
        <w:t>委托人</w:t>
      </w:r>
      <w:r w:rsidR="006101A9">
        <w:rPr>
          <w:rFonts w:hint="eastAsia"/>
        </w:rPr>
        <w:t>的指示</w:t>
      </w:r>
      <w:r w:rsidR="00DA3BA5">
        <w:rPr>
          <w:rFonts w:hint="eastAsia"/>
        </w:rPr>
        <w:t>，及时采</w:t>
      </w:r>
      <w:r w:rsidR="004212FE">
        <w:rPr>
          <w:rFonts w:hint="eastAsia"/>
        </w:rPr>
        <w:t>取</w:t>
      </w:r>
      <w:r w:rsidR="006F5442">
        <w:rPr>
          <w:rFonts w:hint="eastAsia"/>
        </w:rPr>
        <w:t>必要措施（包括但不限于签署相关的股权转让协议）将代持股权变更至委托人或者其指定的第三人名下</w:t>
      </w:r>
      <w:r w:rsidR="009F68A3">
        <w:rPr>
          <w:rFonts w:hint="eastAsia"/>
        </w:rPr>
        <w:t>。</w:t>
      </w:r>
    </w:p>
    <w:p w14:paraId="092D0E6B" w14:textId="77777777" w:rsidR="006F5442" w:rsidRPr="002920B2" w:rsidRDefault="006F5442" w:rsidP="009C7298">
      <w:pPr>
        <w:numPr>
          <w:ilvl w:val="1"/>
          <w:numId w:val="3"/>
        </w:numPr>
        <w:tabs>
          <w:tab w:val="left" w:pos="426"/>
        </w:tabs>
        <w:spacing w:afterLines="100" w:after="240" w:line="320" w:lineRule="exact"/>
      </w:pPr>
      <w:r>
        <w:rPr>
          <w:rFonts w:hint="eastAsia"/>
        </w:rPr>
        <w:lastRenderedPageBreak/>
        <w:t>因将代持股权</w:t>
      </w:r>
      <w:r w:rsidR="00E478C9">
        <w:rPr>
          <w:rFonts w:hint="eastAsia"/>
        </w:rPr>
        <w:t>全部或部分</w:t>
      </w:r>
      <w:r>
        <w:rPr>
          <w:rFonts w:hint="eastAsia"/>
        </w:rPr>
        <w:t>变更至委托人或其指定的第三方名下所发生的所有税费</w:t>
      </w:r>
      <w:r w:rsidR="00C264AE" w:rsidRPr="0028369F">
        <w:rPr>
          <w:rFonts w:hint="eastAsia"/>
        </w:rPr>
        <w:t>及其他</w:t>
      </w:r>
      <w:r w:rsidR="00C264AE">
        <w:rPr>
          <w:rFonts w:hint="eastAsia"/>
        </w:rPr>
        <w:t>必要</w:t>
      </w:r>
      <w:r w:rsidR="00C264AE" w:rsidRPr="0028369F">
        <w:rPr>
          <w:rFonts w:hint="eastAsia"/>
        </w:rPr>
        <w:t>开支</w:t>
      </w:r>
      <w:r>
        <w:rPr>
          <w:rFonts w:hint="eastAsia"/>
        </w:rPr>
        <w:t>将由</w:t>
      </w:r>
      <w:r w:rsidR="00094ABC">
        <w:rPr>
          <w:rFonts w:hint="eastAsia"/>
        </w:rPr>
        <w:t>代持人</w:t>
      </w:r>
      <w:r>
        <w:rPr>
          <w:rFonts w:hint="eastAsia"/>
        </w:rPr>
        <w:t>承担。</w:t>
      </w:r>
    </w:p>
    <w:p w14:paraId="208ED772" w14:textId="77777777" w:rsidR="006F5442" w:rsidRPr="0028369F" w:rsidRDefault="006F5442" w:rsidP="009C7298">
      <w:pPr>
        <w:numPr>
          <w:ilvl w:val="0"/>
          <w:numId w:val="3"/>
        </w:numPr>
        <w:tabs>
          <w:tab w:val="left" w:pos="426"/>
        </w:tabs>
        <w:spacing w:afterLines="100" w:after="240" w:line="320" w:lineRule="exact"/>
        <w:rPr>
          <w:b/>
        </w:rPr>
      </w:pPr>
      <w:r w:rsidRPr="0028369F">
        <w:rPr>
          <w:rFonts w:hint="eastAsia"/>
          <w:b/>
        </w:rPr>
        <w:t>赔偿责任</w:t>
      </w:r>
    </w:p>
    <w:p w14:paraId="22EBE936" w14:textId="77777777" w:rsidR="006F5442" w:rsidRPr="0028369F" w:rsidRDefault="006F5442" w:rsidP="009C7298">
      <w:pPr>
        <w:tabs>
          <w:tab w:val="left" w:pos="426"/>
        </w:tabs>
        <w:spacing w:afterLines="100" w:after="240" w:line="320" w:lineRule="exact"/>
        <w:ind w:left="425" w:hanging="425"/>
      </w:pPr>
      <w:r w:rsidRPr="0028369F">
        <w:rPr>
          <w:rFonts w:hint="eastAsia"/>
        </w:rPr>
        <w:tab/>
      </w:r>
      <w:r w:rsidRPr="0028369F">
        <w:rPr>
          <w:rFonts w:hint="eastAsia"/>
        </w:rPr>
        <w:t>如果</w:t>
      </w:r>
      <w:r w:rsidR="0005465D">
        <w:rPr>
          <w:rFonts w:hint="eastAsia"/>
        </w:rPr>
        <w:t>任何一方</w:t>
      </w:r>
      <w:r w:rsidRPr="0028369F">
        <w:rPr>
          <w:rFonts w:hint="eastAsia"/>
        </w:rPr>
        <w:t>违反本协议约定，包括但不限于关于股权处置、通知、授权委托及任命高级管理人员等约定，</w:t>
      </w:r>
      <w:r w:rsidR="0005465D">
        <w:rPr>
          <w:rFonts w:hint="eastAsia"/>
        </w:rPr>
        <w:t>另一方</w:t>
      </w:r>
      <w:r w:rsidRPr="0028369F">
        <w:rPr>
          <w:rFonts w:hint="eastAsia"/>
        </w:rPr>
        <w:t>有权要求</w:t>
      </w:r>
      <w:r w:rsidR="0005465D">
        <w:rPr>
          <w:rFonts w:hint="eastAsia"/>
        </w:rPr>
        <w:t>该方</w:t>
      </w:r>
      <w:r w:rsidRPr="0028369F">
        <w:rPr>
          <w:rFonts w:hint="eastAsia"/>
        </w:rPr>
        <w:t>纠正其违约行为，</w:t>
      </w:r>
      <w:r w:rsidR="00112253">
        <w:rPr>
          <w:rFonts w:hint="eastAsia"/>
        </w:rPr>
        <w:t>未及时有效补救的</w:t>
      </w:r>
      <w:r w:rsidR="004212FE">
        <w:rPr>
          <w:rFonts w:hint="eastAsia"/>
        </w:rPr>
        <w:t>，</w:t>
      </w:r>
      <w:r w:rsidR="00112253">
        <w:rPr>
          <w:rFonts w:hint="eastAsia"/>
        </w:rPr>
        <w:t>应</w:t>
      </w:r>
      <w:r w:rsidRPr="0028369F">
        <w:rPr>
          <w:rFonts w:hint="eastAsia"/>
        </w:rPr>
        <w:t>赔偿</w:t>
      </w:r>
      <w:r w:rsidR="0005465D">
        <w:rPr>
          <w:rFonts w:hint="eastAsia"/>
        </w:rPr>
        <w:t>另一方</w:t>
      </w:r>
      <w:r w:rsidRPr="0028369F">
        <w:rPr>
          <w:rFonts w:hint="eastAsia"/>
        </w:rPr>
        <w:t>因该等违约行为而遭受的</w:t>
      </w:r>
      <w:r w:rsidR="00112253">
        <w:rPr>
          <w:rFonts w:hint="eastAsia"/>
        </w:rPr>
        <w:t>直接</w:t>
      </w:r>
      <w:r w:rsidR="0005465D">
        <w:rPr>
          <w:rFonts w:hint="eastAsia"/>
        </w:rPr>
        <w:t>经济</w:t>
      </w:r>
      <w:r w:rsidRPr="0028369F">
        <w:rPr>
          <w:rFonts w:hint="eastAsia"/>
        </w:rPr>
        <w:t>损失。</w:t>
      </w:r>
      <w:r w:rsidRPr="0028369F" w:rsidDel="008120E6">
        <w:rPr>
          <w:rFonts w:hint="eastAsia"/>
        </w:rPr>
        <w:t xml:space="preserve"> </w:t>
      </w:r>
    </w:p>
    <w:p w14:paraId="4F5E8A51" w14:textId="77777777" w:rsidR="006F5442" w:rsidRPr="0028369F" w:rsidRDefault="006F5442" w:rsidP="009C7298">
      <w:pPr>
        <w:numPr>
          <w:ilvl w:val="0"/>
          <w:numId w:val="3"/>
        </w:numPr>
        <w:tabs>
          <w:tab w:val="left" w:pos="426"/>
        </w:tabs>
        <w:spacing w:afterLines="100" w:after="240" w:line="320" w:lineRule="exact"/>
        <w:rPr>
          <w:b/>
        </w:rPr>
      </w:pPr>
      <w:r w:rsidRPr="0028369F">
        <w:rPr>
          <w:rFonts w:hint="eastAsia"/>
          <w:b/>
        </w:rPr>
        <w:t>其他</w:t>
      </w:r>
    </w:p>
    <w:p w14:paraId="78ED2D20" w14:textId="77777777" w:rsidR="006F5442" w:rsidRDefault="006F5442" w:rsidP="009C7298">
      <w:pPr>
        <w:numPr>
          <w:ilvl w:val="1"/>
          <w:numId w:val="3"/>
        </w:numPr>
        <w:tabs>
          <w:tab w:val="left" w:pos="426"/>
        </w:tabs>
        <w:spacing w:afterLines="100" w:after="240" w:line="320" w:lineRule="exact"/>
      </w:pPr>
      <w:r>
        <w:rPr>
          <w:rFonts w:ascii="宋体" w:hAnsi="宋体" w:cs="宋体" w:hint="eastAsia"/>
        </w:rPr>
        <w:t>本协议自双方签署后生效，并将持续有效直至根据本协议的规定终止。</w:t>
      </w:r>
    </w:p>
    <w:p w14:paraId="3DE90D73" w14:textId="77777777" w:rsidR="006F5442" w:rsidRDefault="006F5442" w:rsidP="009C7298">
      <w:pPr>
        <w:numPr>
          <w:ilvl w:val="1"/>
          <w:numId w:val="3"/>
        </w:numPr>
        <w:tabs>
          <w:tab w:val="left" w:pos="426"/>
        </w:tabs>
        <w:spacing w:afterLines="100" w:after="240" w:line="320" w:lineRule="exact"/>
      </w:pPr>
      <w:r>
        <w:rPr>
          <w:rFonts w:ascii="宋体" w:hAnsi="宋体" w:cs="宋体" w:hint="eastAsia"/>
        </w:rPr>
        <w:t>本协议为双方就本协议主题事宜所达成的全部协议，并将全面取代双方此前就本协议主题事宜达成的任何书面或者口头的谅解、共识、协议或其他文件。</w:t>
      </w:r>
      <w:r w:rsidR="00094ABC">
        <w:rPr>
          <w:rFonts w:ascii="宋体" w:hAnsi="宋体" w:cs="宋体" w:hint="eastAsia"/>
        </w:rPr>
        <w:t>无论本协议的其他任何规定，本协议的法律效力从属于目标企业的股（期）权激励计划以及委托人签署的其他股（期）权激励文件，若有任何冲突或者不一致之处（包含但不限于代持股权的权利行使、处置以及争议解决的约定），以上述股（期）权激励计划及文件为准。</w:t>
      </w:r>
    </w:p>
    <w:p w14:paraId="30B5D31D" w14:textId="77777777" w:rsidR="006F5442" w:rsidRPr="0028369F" w:rsidRDefault="006F5442" w:rsidP="009C7298">
      <w:pPr>
        <w:numPr>
          <w:ilvl w:val="1"/>
          <w:numId w:val="3"/>
        </w:numPr>
        <w:tabs>
          <w:tab w:val="left" w:pos="426"/>
        </w:tabs>
        <w:spacing w:afterLines="100" w:after="240" w:line="320" w:lineRule="exact"/>
      </w:pPr>
      <w:r w:rsidRPr="0028369F">
        <w:rPr>
          <w:rFonts w:hint="eastAsia"/>
        </w:rPr>
        <w:t>本协议受中华人民共和国法律管辖并依其进行解释。</w:t>
      </w:r>
    </w:p>
    <w:p w14:paraId="4A70CD4F" w14:textId="77777777" w:rsidR="006F5442" w:rsidRPr="0028369F" w:rsidRDefault="00334A37" w:rsidP="009C7298">
      <w:pPr>
        <w:numPr>
          <w:ilvl w:val="1"/>
          <w:numId w:val="3"/>
        </w:numPr>
        <w:tabs>
          <w:tab w:val="left" w:pos="426"/>
        </w:tabs>
        <w:spacing w:afterLines="100" w:after="240" w:line="320" w:lineRule="exact"/>
      </w:pPr>
      <w:r>
        <w:rPr>
          <w:rFonts w:hint="eastAsia"/>
        </w:rPr>
        <w:t>因本协议引起或与本协议有关的任何争议应当提交目标企业住所地法院予以最终解决。</w:t>
      </w:r>
    </w:p>
    <w:p w14:paraId="64813E5E" w14:textId="77777777" w:rsidR="006F5442" w:rsidRPr="0028369F" w:rsidRDefault="006F5442" w:rsidP="009C7298">
      <w:pPr>
        <w:numPr>
          <w:ilvl w:val="1"/>
          <w:numId w:val="3"/>
        </w:numPr>
        <w:tabs>
          <w:tab w:val="left" w:pos="426"/>
        </w:tabs>
        <w:spacing w:afterLines="100" w:after="240" w:line="320" w:lineRule="exact"/>
      </w:pPr>
      <w:r w:rsidRPr="0028369F">
        <w:rPr>
          <w:rFonts w:hint="eastAsia"/>
        </w:rPr>
        <w:t>本协议的任何一方均应对本协议的存在及其任何条款予以保密，</w:t>
      </w:r>
      <w:r>
        <w:rPr>
          <w:rFonts w:hint="eastAsia"/>
        </w:rPr>
        <w:t>未经另一方书面同意，</w:t>
      </w:r>
      <w:r w:rsidRPr="0028369F">
        <w:rPr>
          <w:rFonts w:hint="eastAsia"/>
        </w:rPr>
        <w:t>不得向任何第三方披露；</w:t>
      </w:r>
      <w:r>
        <w:rPr>
          <w:rFonts w:hint="eastAsia"/>
        </w:rPr>
        <w:t>任何一方向其各自</w:t>
      </w:r>
      <w:r w:rsidR="004A180E">
        <w:rPr>
          <w:rFonts w:hint="eastAsia"/>
        </w:rPr>
        <w:t>负有保密义务</w:t>
      </w:r>
      <w:r>
        <w:rPr>
          <w:rFonts w:hint="eastAsia"/>
        </w:rPr>
        <w:t>的专业顾问进行的披露除外</w:t>
      </w:r>
      <w:r w:rsidRPr="0028369F">
        <w:rPr>
          <w:rFonts w:hint="eastAsia"/>
        </w:rPr>
        <w:t>。</w:t>
      </w:r>
    </w:p>
    <w:p w14:paraId="4D4280DA" w14:textId="77777777" w:rsidR="006F5442" w:rsidRDefault="006F5442" w:rsidP="009C7298">
      <w:pPr>
        <w:numPr>
          <w:ilvl w:val="1"/>
          <w:numId w:val="3"/>
        </w:numPr>
        <w:tabs>
          <w:tab w:val="left" w:pos="426"/>
        </w:tabs>
        <w:spacing w:afterLines="100" w:after="240" w:line="320" w:lineRule="exact"/>
      </w:pPr>
      <w:r w:rsidRPr="0028369F">
        <w:rPr>
          <w:rFonts w:hint="eastAsia"/>
        </w:rPr>
        <w:t>本协议将在代持人不再持有任何代持股权（代持人</w:t>
      </w:r>
      <w:r w:rsidR="00622A7C">
        <w:rPr>
          <w:rFonts w:hint="eastAsia"/>
        </w:rPr>
        <w:t>违反本协议</w:t>
      </w:r>
      <w:r w:rsidRPr="0028369F">
        <w:rPr>
          <w:rFonts w:hint="eastAsia"/>
        </w:rPr>
        <w:t>未经授权处分代持股权除外）之时终止；本协议的终止不应影响本协议终止前已产生的义务的履行及一方因违反本协议而应承担的责任的承担。</w:t>
      </w:r>
    </w:p>
    <w:p w14:paraId="0B5609D5" w14:textId="77777777" w:rsidR="006F5442" w:rsidRPr="00C25FE5" w:rsidRDefault="006F5442" w:rsidP="009C7298">
      <w:pPr>
        <w:numPr>
          <w:ilvl w:val="1"/>
          <w:numId w:val="3"/>
        </w:numPr>
        <w:tabs>
          <w:tab w:val="left" w:pos="426"/>
        </w:tabs>
        <w:spacing w:afterLines="100" w:after="240" w:line="320" w:lineRule="exact"/>
      </w:pPr>
      <w:r>
        <w:rPr>
          <w:rFonts w:hint="eastAsia"/>
        </w:rPr>
        <w:t>通知。</w:t>
      </w:r>
      <w:r w:rsidRPr="00C25FE5">
        <w:t>除非有书面通知改变下列地址，有关本</w:t>
      </w:r>
      <w:r>
        <w:rPr>
          <w:rFonts w:hint="eastAsia"/>
        </w:rPr>
        <w:t>协议</w:t>
      </w:r>
      <w:r w:rsidRPr="00C25FE5">
        <w:t>的通知应通过专人送递、</w:t>
      </w:r>
      <w:r w:rsidR="00891071">
        <w:t>快递</w:t>
      </w:r>
      <w:r w:rsidRPr="00C25FE5">
        <w:t>或传真送至下列地址。如通过</w:t>
      </w:r>
      <w:r w:rsidR="00891071">
        <w:t>快递</w:t>
      </w:r>
      <w:r w:rsidRPr="00C25FE5">
        <w:t>，</w:t>
      </w:r>
      <w:r w:rsidR="00891071">
        <w:t>快递</w:t>
      </w:r>
      <w:r w:rsidRPr="00C25FE5">
        <w:t>回执上的日期应视为送达日期；如通过专人送递，专人送递当日应视为送达日期；如通过传真，则在传真的传送确认单上显示的日期应视为送达，但在传真后应立即通过专人送递或</w:t>
      </w:r>
      <w:r w:rsidR="00891071">
        <w:t>快递</w:t>
      </w:r>
      <w:r w:rsidRPr="00C25FE5">
        <w:t>将原件送至下列地址：</w:t>
      </w:r>
    </w:p>
    <w:p w14:paraId="7EC3F3A9" w14:textId="77777777" w:rsidR="006F5442" w:rsidRDefault="006F5442" w:rsidP="009C7298">
      <w:pPr>
        <w:tabs>
          <w:tab w:val="left" w:pos="426"/>
        </w:tabs>
        <w:spacing w:afterLines="100" w:after="240" w:line="320" w:lineRule="exact"/>
        <w:ind w:left="992"/>
      </w:pPr>
      <w:r w:rsidRPr="008D60FD">
        <w:rPr>
          <w:rFonts w:hint="eastAsia"/>
          <w:b/>
        </w:rPr>
        <w:t>委托人</w:t>
      </w:r>
      <w:r>
        <w:rPr>
          <w:rFonts w:hint="eastAsia"/>
        </w:rPr>
        <w:t>：</w:t>
      </w:r>
      <w:r w:rsidR="00F13E1B" w:rsidRPr="00F13E1B">
        <w:t>举例</w:t>
      </w:r>
    </w:p>
    <w:tbl>
      <w:tblPr>
        <w:tblW w:w="0" w:type="auto"/>
        <w:tblInd w:w="992" w:type="dxa"/>
        <w:tblLook w:val="04A0" w:firstRow="1" w:lastRow="0" w:firstColumn="1" w:lastColumn="0" w:noHBand="0" w:noVBand="1"/>
      </w:tblPr>
      <w:tblGrid>
        <w:gridCol w:w="1243"/>
        <w:gridCol w:w="6095"/>
      </w:tblGrid>
      <w:tr w:rsidR="006F5442" w14:paraId="236DC189" w14:textId="77777777">
        <w:tc>
          <w:tcPr>
            <w:tcW w:w="1243" w:type="dxa"/>
          </w:tcPr>
          <w:p w14:paraId="3E679EF1" w14:textId="77777777" w:rsidR="006F5442" w:rsidRDefault="006F5442" w:rsidP="009C7298">
            <w:pPr>
              <w:tabs>
                <w:tab w:val="left" w:pos="426"/>
              </w:tabs>
              <w:spacing w:afterLines="100" w:after="240" w:line="320" w:lineRule="exact"/>
            </w:pPr>
            <w:r>
              <w:rPr>
                <w:rFonts w:hint="eastAsia"/>
              </w:rPr>
              <w:t>地址：</w:t>
            </w:r>
          </w:p>
        </w:tc>
        <w:tc>
          <w:tcPr>
            <w:tcW w:w="6095" w:type="dxa"/>
          </w:tcPr>
          <w:p w14:paraId="284969D4" w14:textId="77777777" w:rsidR="006F5442" w:rsidRDefault="006F5442" w:rsidP="009C7298">
            <w:pPr>
              <w:tabs>
                <w:tab w:val="left" w:pos="426"/>
              </w:tabs>
              <w:spacing w:afterLines="100" w:after="240" w:line="320" w:lineRule="exact"/>
            </w:pPr>
          </w:p>
        </w:tc>
      </w:tr>
      <w:tr w:rsidR="006F5442" w14:paraId="13987098" w14:textId="77777777">
        <w:tc>
          <w:tcPr>
            <w:tcW w:w="1243" w:type="dxa"/>
          </w:tcPr>
          <w:p w14:paraId="44A65E3D" w14:textId="77777777" w:rsidR="006F5442" w:rsidRDefault="006F5442" w:rsidP="009C7298">
            <w:pPr>
              <w:tabs>
                <w:tab w:val="left" w:pos="426"/>
              </w:tabs>
              <w:spacing w:afterLines="100" w:after="240" w:line="320" w:lineRule="exact"/>
            </w:pPr>
            <w:r>
              <w:rPr>
                <w:rFonts w:hint="eastAsia"/>
              </w:rPr>
              <w:t>收件人：</w:t>
            </w:r>
          </w:p>
        </w:tc>
        <w:tc>
          <w:tcPr>
            <w:tcW w:w="6095" w:type="dxa"/>
          </w:tcPr>
          <w:p w14:paraId="3D7A3037" w14:textId="77777777" w:rsidR="006F5442" w:rsidRDefault="006F5442" w:rsidP="009C7298">
            <w:pPr>
              <w:tabs>
                <w:tab w:val="left" w:pos="426"/>
              </w:tabs>
              <w:spacing w:afterLines="100" w:after="240" w:line="320" w:lineRule="exact"/>
            </w:pPr>
          </w:p>
        </w:tc>
      </w:tr>
      <w:tr w:rsidR="006F5442" w14:paraId="2DF0D3D8" w14:textId="77777777">
        <w:tc>
          <w:tcPr>
            <w:tcW w:w="1243" w:type="dxa"/>
          </w:tcPr>
          <w:p w14:paraId="5A243D0D" w14:textId="77777777" w:rsidR="006F5442" w:rsidRDefault="00C14579" w:rsidP="009C7298">
            <w:pPr>
              <w:tabs>
                <w:tab w:val="left" w:pos="426"/>
              </w:tabs>
              <w:spacing w:afterLines="100" w:after="240" w:line="320" w:lineRule="exact"/>
            </w:pPr>
            <w:r>
              <w:rPr>
                <w:rFonts w:hint="eastAsia"/>
              </w:rPr>
              <w:lastRenderedPageBreak/>
              <w:t>传真：</w:t>
            </w:r>
          </w:p>
        </w:tc>
        <w:tc>
          <w:tcPr>
            <w:tcW w:w="6095" w:type="dxa"/>
          </w:tcPr>
          <w:p w14:paraId="3B4700A7" w14:textId="77777777" w:rsidR="006F5442" w:rsidRDefault="006F5442" w:rsidP="009C7298">
            <w:pPr>
              <w:tabs>
                <w:tab w:val="left" w:pos="426"/>
              </w:tabs>
              <w:spacing w:afterLines="100" w:after="240" w:line="320" w:lineRule="exact"/>
            </w:pPr>
          </w:p>
        </w:tc>
      </w:tr>
      <w:tr w:rsidR="00C14579" w14:paraId="610C3BDF" w14:textId="77777777">
        <w:tc>
          <w:tcPr>
            <w:tcW w:w="1243" w:type="dxa"/>
          </w:tcPr>
          <w:p w14:paraId="0AFBE2C2" w14:textId="77777777" w:rsidR="00C14579" w:rsidRDefault="00C14579" w:rsidP="009C7298">
            <w:pPr>
              <w:tabs>
                <w:tab w:val="left" w:pos="426"/>
              </w:tabs>
              <w:spacing w:afterLines="100" w:after="240" w:line="320" w:lineRule="exact"/>
            </w:pPr>
            <w:r>
              <w:rPr>
                <w:rFonts w:hint="eastAsia"/>
              </w:rPr>
              <w:t>电话：</w:t>
            </w:r>
          </w:p>
        </w:tc>
        <w:tc>
          <w:tcPr>
            <w:tcW w:w="6095" w:type="dxa"/>
          </w:tcPr>
          <w:p w14:paraId="7C36E56B" w14:textId="77777777" w:rsidR="00C14579" w:rsidRDefault="00C14579" w:rsidP="009C7298">
            <w:pPr>
              <w:tabs>
                <w:tab w:val="left" w:pos="426"/>
              </w:tabs>
              <w:spacing w:afterLines="100" w:after="240" w:line="320" w:lineRule="exact"/>
            </w:pPr>
          </w:p>
        </w:tc>
      </w:tr>
      <w:tr w:rsidR="006F5442" w14:paraId="47E024BA" w14:textId="77777777">
        <w:tc>
          <w:tcPr>
            <w:tcW w:w="1243" w:type="dxa"/>
          </w:tcPr>
          <w:p w14:paraId="2D61B98C" w14:textId="77777777" w:rsidR="006F5442" w:rsidRDefault="00112253" w:rsidP="009C7298">
            <w:pPr>
              <w:tabs>
                <w:tab w:val="left" w:pos="426"/>
              </w:tabs>
              <w:spacing w:afterLines="100" w:after="240" w:line="320" w:lineRule="exact"/>
            </w:pPr>
            <w:r>
              <w:rPr>
                <w:rFonts w:hint="eastAsia"/>
              </w:rPr>
              <w:t>电邮</w:t>
            </w:r>
            <w:r w:rsidR="006F5442">
              <w:rPr>
                <w:rFonts w:hint="eastAsia"/>
              </w:rPr>
              <w:t>：</w:t>
            </w:r>
          </w:p>
        </w:tc>
        <w:tc>
          <w:tcPr>
            <w:tcW w:w="6095" w:type="dxa"/>
          </w:tcPr>
          <w:p w14:paraId="1917FA0B" w14:textId="77777777" w:rsidR="006F5442" w:rsidRDefault="006F5442" w:rsidP="009C7298">
            <w:pPr>
              <w:tabs>
                <w:tab w:val="left" w:pos="426"/>
              </w:tabs>
              <w:spacing w:afterLines="100" w:after="240" w:line="320" w:lineRule="exact"/>
            </w:pPr>
          </w:p>
        </w:tc>
      </w:tr>
    </w:tbl>
    <w:p w14:paraId="7CEDDE44" w14:textId="3ED9F799" w:rsidR="006F5442" w:rsidRPr="00A95B44" w:rsidRDefault="008D60FD" w:rsidP="00E8367E">
      <w:pPr>
        <w:tabs>
          <w:tab w:val="left" w:pos="426"/>
        </w:tabs>
        <w:spacing w:afterLines="100" w:after="240" w:line="320" w:lineRule="exact"/>
        <w:ind w:left="992"/>
      </w:pPr>
      <w:r w:rsidRPr="008D60FD">
        <w:rPr>
          <w:rFonts w:hint="eastAsia"/>
          <w:b/>
        </w:rPr>
        <w:t>代持人</w:t>
      </w:r>
      <w:r w:rsidR="006F5442">
        <w:rPr>
          <w:rFonts w:hint="eastAsia"/>
        </w:rPr>
        <w:t>：</w:t>
      </w:r>
      <w:r w:rsidR="00CA5A9D">
        <w:rPr>
          <w:rFonts w:hint="eastAsia"/>
        </w:rPr>
        <w:t xml:space="preserve"> </w:t>
      </w:r>
    </w:p>
    <w:tbl>
      <w:tblPr>
        <w:tblW w:w="0" w:type="auto"/>
        <w:tblInd w:w="992" w:type="dxa"/>
        <w:tblLook w:val="04A0" w:firstRow="1" w:lastRow="0" w:firstColumn="1" w:lastColumn="0" w:noHBand="0" w:noVBand="1"/>
      </w:tblPr>
      <w:tblGrid>
        <w:gridCol w:w="1243"/>
        <w:gridCol w:w="6095"/>
      </w:tblGrid>
      <w:tr w:rsidR="006F5442" w14:paraId="2EECA425" w14:textId="77777777">
        <w:tc>
          <w:tcPr>
            <w:tcW w:w="1243" w:type="dxa"/>
          </w:tcPr>
          <w:p w14:paraId="4C74C9B8" w14:textId="77777777" w:rsidR="006F5442" w:rsidRDefault="006F5442" w:rsidP="009C7298">
            <w:pPr>
              <w:tabs>
                <w:tab w:val="left" w:pos="426"/>
              </w:tabs>
              <w:spacing w:afterLines="100" w:after="240" w:line="320" w:lineRule="exact"/>
            </w:pPr>
            <w:r>
              <w:rPr>
                <w:rFonts w:hint="eastAsia"/>
              </w:rPr>
              <w:t>地址：</w:t>
            </w:r>
          </w:p>
        </w:tc>
        <w:tc>
          <w:tcPr>
            <w:tcW w:w="6095" w:type="dxa"/>
          </w:tcPr>
          <w:p w14:paraId="376B6ACA" w14:textId="77777777" w:rsidR="006F5442" w:rsidRDefault="006F5442" w:rsidP="009C7298">
            <w:pPr>
              <w:tabs>
                <w:tab w:val="left" w:pos="426"/>
              </w:tabs>
              <w:spacing w:afterLines="100" w:after="240" w:line="320" w:lineRule="exact"/>
            </w:pPr>
          </w:p>
        </w:tc>
      </w:tr>
      <w:tr w:rsidR="006F5442" w14:paraId="2D5C219F" w14:textId="77777777">
        <w:tc>
          <w:tcPr>
            <w:tcW w:w="1243" w:type="dxa"/>
          </w:tcPr>
          <w:p w14:paraId="4761F456" w14:textId="77777777" w:rsidR="006F5442" w:rsidRDefault="006F5442" w:rsidP="009C7298">
            <w:pPr>
              <w:tabs>
                <w:tab w:val="left" w:pos="426"/>
              </w:tabs>
              <w:spacing w:afterLines="100" w:after="240" w:line="320" w:lineRule="exact"/>
            </w:pPr>
            <w:r>
              <w:rPr>
                <w:rFonts w:hint="eastAsia"/>
              </w:rPr>
              <w:t>收件人：</w:t>
            </w:r>
          </w:p>
        </w:tc>
        <w:tc>
          <w:tcPr>
            <w:tcW w:w="6095" w:type="dxa"/>
          </w:tcPr>
          <w:p w14:paraId="13E7595E" w14:textId="77777777" w:rsidR="006F5442" w:rsidRDefault="006F5442" w:rsidP="009C7298">
            <w:pPr>
              <w:tabs>
                <w:tab w:val="left" w:pos="426"/>
              </w:tabs>
              <w:spacing w:afterLines="100" w:after="240" w:line="320" w:lineRule="exact"/>
            </w:pPr>
          </w:p>
        </w:tc>
      </w:tr>
      <w:tr w:rsidR="006F5442" w14:paraId="72B35CD5" w14:textId="77777777">
        <w:tc>
          <w:tcPr>
            <w:tcW w:w="1243" w:type="dxa"/>
          </w:tcPr>
          <w:p w14:paraId="4282ACA0" w14:textId="77777777" w:rsidR="006F5442" w:rsidRDefault="006F5442" w:rsidP="009C7298">
            <w:pPr>
              <w:tabs>
                <w:tab w:val="left" w:pos="426"/>
              </w:tabs>
              <w:spacing w:afterLines="100" w:after="240" w:line="320" w:lineRule="exact"/>
            </w:pPr>
            <w:r>
              <w:rPr>
                <w:rFonts w:hint="eastAsia"/>
              </w:rPr>
              <w:t>传真：</w:t>
            </w:r>
          </w:p>
        </w:tc>
        <w:tc>
          <w:tcPr>
            <w:tcW w:w="6095" w:type="dxa"/>
          </w:tcPr>
          <w:p w14:paraId="2A254421" w14:textId="77777777" w:rsidR="006F5442" w:rsidRDefault="006F5442" w:rsidP="009C7298">
            <w:pPr>
              <w:tabs>
                <w:tab w:val="left" w:pos="426"/>
              </w:tabs>
              <w:spacing w:afterLines="100" w:after="240" w:line="320" w:lineRule="exact"/>
            </w:pPr>
          </w:p>
        </w:tc>
      </w:tr>
      <w:tr w:rsidR="006F5442" w14:paraId="1714EBEC" w14:textId="77777777">
        <w:tc>
          <w:tcPr>
            <w:tcW w:w="1243" w:type="dxa"/>
          </w:tcPr>
          <w:p w14:paraId="65FD5615" w14:textId="77777777" w:rsidR="006F5442" w:rsidRDefault="006F5442" w:rsidP="009C7298">
            <w:pPr>
              <w:tabs>
                <w:tab w:val="left" w:pos="426"/>
              </w:tabs>
              <w:spacing w:afterLines="100" w:after="240" w:line="320" w:lineRule="exact"/>
            </w:pPr>
            <w:r>
              <w:rPr>
                <w:rFonts w:hint="eastAsia"/>
              </w:rPr>
              <w:t>电话：</w:t>
            </w:r>
          </w:p>
        </w:tc>
        <w:tc>
          <w:tcPr>
            <w:tcW w:w="6095" w:type="dxa"/>
          </w:tcPr>
          <w:p w14:paraId="42DC4376" w14:textId="77777777" w:rsidR="006F5442" w:rsidRDefault="006F5442" w:rsidP="009C7298">
            <w:pPr>
              <w:tabs>
                <w:tab w:val="left" w:pos="426"/>
              </w:tabs>
              <w:spacing w:afterLines="100" w:after="240" w:line="320" w:lineRule="exact"/>
            </w:pPr>
          </w:p>
        </w:tc>
      </w:tr>
      <w:tr w:rsidR="006F5442" w14:paraId="10211331" w14:textId="77777777">
        <w:tc>
          <w:tcPr>
            <w:tcW w:w="1243" w:type="dxa"/>
          </w:tcPr>
          <w:p w14:paraId="18AB7F59" w14:textId="77777777" w:rsidR="006F5442" w:rsidRDefault="00112253" w:rsidP="009C7298">
            <w:pPr>
              <w:tabs>
                <w:tab w:val="left" w:pos="426"/>
              </w:tabs>
              <w:spacing w:afterLines="100" w:after="240" w:line="320" w:lineRule="exact"/>
            </w:pPr>
            <w:r>
              <w:rPr>
                <w:rFonts w:hint="eastAsia"/>
              </w:rPr>
              <w:t>电邮</w:t>
            </w:r>
            <w:r w:rsidR="006F5442">
              <w:rPr>
                <w:rFonts w:hint="eastAsia"/>
              </w:rPr>
              <w:t>：</w:t>
            </w:r>
          </w:p>
        </w:tc>
        <w:tc>
          <w:tcPr>
            <w:tcW w:w="6095" w:type="dxa"/>
          </w:tcPr>
          <w:p w14:paraId="06413F2B" w14:textId="77777777" w:rsidR="006F5442" w:rsidRDefault="006F5442" w:rsidP="009C7298">
            <w:pPr>
              <w:tabs>
                <w:tab w:val="left" w:pos="426"/>
              </w:tabs>
              <w:spacing w:afterLines="100" w:after="240" w:line="320" w:lineRule="exact"/>
            </w:pPr>
          </w:p>
        </w:tc>
      </w:tr>
    </w:tbl>
    <w:p w14:paraId="5FE9E59D" w14:textId="77777777" w:rsidR="006F5442" w:rsidRPr="0028369F" w:rsidRDefault="006F5442" w:rsidP="009C7298">
      <w:pPr>
        <w:numPr>
          <w:ilvl w:val="1"/>
          <w:numId w:val="3"/>
        </w:numPr>
        <w:tabs>
          <w:tab w:val="left" w:pos="426"/>
        </w:tabs>
        <w:spacing w:afterLines="100" w:after="240" w:line="320" w:lineRule="exact"/>
      </w:pPr>
      <w:r w:rsidRPr="0028369F">
        <w:rPr>
          <w:rFonts w:hint="eastAsia"/>
        </w:rPr>
        <w:t>本协议一式两份，委托人、代持人各执一份，同等有效。</w:t>
      </w:r>
    </w:p>
    <w:p w14:paraId="2B1A9553" w14:textId="77777777" w:rsidR="005746C9" w:rsidRDefault="006F5442" w:rsidP="009C7298">
      <w:pPr>
        <w:tabs>
          <w:tab w:val="left" w:pos="1080"/>
        </w:tabs>
        <w:spacing w:afterLines="100" w:after="240" w:line="320" w:lineRule="exact"/>
        <w:jc w:val="center"/>
      </w:pPr>
      <w:r w:rsidRPr="0028369F">
        <w:rPr>
          <w:rFonts w:hint="eastAsia"/>
        </w:rPr>
        <w:t>（</w:t>
      </w:r>
      <w:r w:rsidRPr="001947D3">
        <w:rPr>
          <w:rFonts w:hint="eastAsia"/>
          <w:i/>
        </w:rPr>
        <w:t>本页以下</w:t>
      </w:r>
      <w:r w:rsidR="00FA7068">
        <w:rPr>
          <w:rFonts w:hint="eastAsia"/>
          <w:i/>
        </w:rPr>
        <w:t>无正文</w:t>
      </w:r>
      <w:r w:rsidR="00286463">
        <w:rPr>
          <w:rFonts w:hint="eastAsia"/>
          <w:i/>
        </w:rPr>
        <w:t>，签署页后附</w:t>
      </w:r>
      <w:r w:rsidRPr="0028369F">
        <w:rPr>
          <w:rFonts w:hint="eastAsia"/>
        </w:rPr>
        <w:t>）</w:t>
      </w:r>
    </w:p>
    <w:p w14:paraId="35DF4A19" w14:textId="77777777" w:rsidR="005746C9" w:rsidRDefault="005746C9">
      <w:r>
        <w:br w:type="page"/>
      </w:r>
    </w:p>
    <w:p w14:paraId="522A7CB8" w14:textId="77777777" w:rsidR="001F7346" w:rsidRDefault="001F7346" w:rsidP="009C7298">
      <w:pPr>
        <w:tabs>
          <w:tab w:val="left" w:pos="1080"/>
        </w:tabs>
        <w:spacing w:afterLines="100" w:after="240" w:line="320" w:lineRule="exact"/>
        <w:jc w:val="center"/>
      </w:pPr>
      <w:r>
        <w:rPr>
          <w:rFonts w:hint="eastAsia"/>
        </w:rPr>
        <w:lastRenderedPageBreak/>
        <w:t>【</w:t>
      </w:r>
      <w:r w:rsidRPr="001F7346">
        <w:rPr>
          <w:rFonts w:hint="eastAsia"/>
        </w:rPr>
        <w:t>股权代持协议</w:t>
      </w:r>
      <w:r>
        <w:rPr>
          <w:rFonts w:hint="eastAsia"/>
        </w:rPr>
        <w:t>签署页】</w:t>
      </w:r>
    </w:p>
    <w:p w14:paraId="42FF7E4D" w14:textId="77777777" w:rsidR="001F7346" w:rsidRDefault="001F7346" w:rsidP="009C7298">
      <w:pPr>
        <w:tabs>
          <w:tab w:val="left" w:pos="1080"/>
        </w:tabs>
        <w:spacing w:afterLines="100" w:after="240" w:line="320" w:lineRule="exact"/>
      </w:pPr>
    </w:p>
    <w:p w14:paraId="5E9D398C" w14:textId="77777777" w:rsidR="006F5442" w:rsidRPr="0028369F" w:rsidRDefault="006F5442" w:rsidP="009C7298">
      <w:pPr>
        <w:tabs>
          <w:tab w:val="left" w:pos="1080"/>
        </w:tabs>
        <w:spacing w:afterLines="100" w:after="240" w:line="320" w:lineRule="exact"/>
      </w:pPr>
      <w:r w:rsidRPr="0028369F">
        <w:rPr>
          <w:rFonts w:hint="eastAsia"/>
        </w:rPr>
        <w:t>兹证，本协议经委托人和</w:t>
      </w:r>
      <w:r w:rsidR="008D60FD">
        <w:rPr>
          <w:rFonts w:hint="eastAsia"/>
        </w:rPr>
        <w:t>代持</w:t>
      </w:r>
      <w:r w:rsidRPr="0028369F">
        <w:rPr>
          <w:rFonts w:hint="eastAsia"/>
        </w:rPr>
        <w:t>人于首页所书日期签署。</w:t>
      </w:r>
    </w:p>
    <w:p w14:paraId="50B58713" w14:textId="77777777" w:rsidR="006F5442" w:rsidRPr="0028369F" w:rsidRDefault="006F5442" w:rsidP="009C7298">
      <w:pPr>
        <w:tabs>
          <w:tab w:val="left" w:pos="1080"/>
        </w:tabs>
        <w:spacing w:afterLines="100" w:after="240" w:line="320" w:lineRule="exact"/>
      </w:pPr>
    </w:p>
    <w:p w14:paraId="5F0BCE39" w14:textId="77777777" w:rsidR="006F5442" w:rsidRDefault="006F5442" w:rsidP="009C7298">
      <w:pPr>
        <w:tabs>
          <w:tab w:val="left" w:pos="1080"/>
        </w:tabs>
        <w:spacing w:afterLines="100" w:after="240" w:line="320" w:lineRule="exact"/>
      </w:pPr>
    </w:p>
    <w:p w14:paraId="62F3573E" w14:textId="77777777" w:rsidR="00256DE1" w:rsidRDefault="00256DE1" w:rsidP="009C7298">
      <w:pPr>
        <w:tabs>
          <w:tab w:val="left" w:pos="1080"/>
        </w:tabs>
        <w:spacing w:afterLines="100" w:after="240" w:line="320" w:lineRule="exact"/>
      </w:pPr>
      <w:r>
        <w:rPr>
          <w:rFonts w:hint="eastAsia"/>
        </w:rPr>
        <w:t>委托人：举例</w:t>
      </w:r>
    </w:p>
    <w:p w14:paraId="2C66CD00" w14:textId="77777777" w:rsidR="00256DE1" w:rsidRDefault="00256DE1" w:rsidP="009C7298">
      <w:pPr>
        <w:tabs>
          <w:tab w:val="left" w:pos="1080"/>
        </w:tabs>
        <w:spacing w:afterLines="100" w:after="240" w:line="320" w:lineRule="exact"/>
      </w:pPr>
    </w:p>
    <w:p w14:paraId="7ED34CEB" w14:textId="77777777" w:rsidR="00256DE1" w:rsidRDefault="00256DE1" w:rsidP="009C7298">
      <w:pPr>
        <w:tabs>
          <w:tab w:val="left" w:pos="1080"/>
        </w:tabs>
        <w:spacing w:afterLines="100" w:after="240" w:line="320" w:lineRule="exact"/>
      </w:pPr>
    </w:p>
    <w:p w14:paraId="0B3ABDFF" w14:textId="77777777" w:rsidR="00256DE1" w:rsidRDefault="00256DE1" w:rsidP="009C7298">
      <w:pPr>
        <w:tabs>
          <w:tab w:val="left" w:pos="1080"/>
        </w:tabs>
        <w:spacing w:afterLines="100" w:after="240" w:line="320" w:lineRule="exact"/>
      </w:pPr>
      <w:r>
        <w:rPr>
          <w:rFonts w:hint="eastAsia"/>
        </w:rPr>
        <w:t>签署：</w:t>
      </w:r>
      <w:r>
        <w:rPr>
          <w:rFonts w:hint="eastAsia"/>
        </w:rPr>
        <w:t>______________________</w:t>
      </w:r>
    </w:p>
    <w:p w14:paraId="6797A565" w14:textId="77777777" w:rsidR="00256DE1" w:rsidRDefault="00256DE1" w:rsidP="009C7298">
      <w:pPr>
        <w:tabs>
          <w:tab w:val="left" w:pos="1080"/>
        </w:tabs>
        <w:spacing w:afterLines="100" w:after="240" w:line="320" w:lineRule="exact"/>
      </w:pPr>
      <w:r>
        <w:rPr>
          <w:rFonts w:hint="eastAsia"/>
        </w:rPr>
        <w:t>日期：</w:t>
      </w:r>
    </w:p>
    <w:p w14:paraId="3FB0F1A7" w14:textId="77777777" w:rsidR="00256DE1" w:rsidRDefault="00256DE1" w:rsidP="009C7298">
      <w:pPr>
        <w:tabs>
          <w:tab w:val="left" w:pos="1080"/>
        </w:tabs>
        <w:spacing w:afterLines="100" w:after="240" w:line="320" w:lineRule="exact"/>
      </w:pPr>
    </w:p>
    <w:p w14:paraId="023364F8" w14:textId="77777777" w:rsidR="00256DE1" w:rsidRDefault="00256DE1" w:rsidP="009C7298">
      <w:pPr>
        <w:tabs>
          <w:tab w:val="left" w:pos="1080"/>
        </w:tabs>
        <w:spacing w:afterLines="100" w:after="240" w:line="320" w:lineRule="exact"/>
      </w:pPr>
    </w:p>
    <w:p w14:paraId="08B534A5" w14:textId="55354E9F" w:rsidR="00256DE1" w:rsidRDefault="00256DE1" w:rsidP="009C7298">
      <w:pPr>
        <w:tabs>
          <w:tab w:val="left" w:pos="1080"/>
        </w:tabs>
        <w:spacing w:afterLines="100" w:after="240" w:line="320" w:lineRule="exact"/>
      </w:pPr>
      <w:r>
        <w:rPr>
          <w:rFonts w:hint="eastAsia"/>
        </w:rPr>
        <w:t>代持人：</w:t>
      </w:r>
      <w:r w:rsidR="00CA5A9D">
        <w:rPr>
          <w:rFonts w:hint="eastAsia"/>
        </w:rPr>
        <w:t xml:space="preserve"> </w:t>
      </w:r>
    </w:p>
    <w:p w14:paraId="2AB15A6A" w14:textId="77777777" w:rsidR="00256DE1" w:rsidRDefault="00256DE1" w:rsidP="009C7298">
      <w:pPr>
        <w:tabs>
          <w:tab w:val="left" w:pos="1080"/>
        </w:tabs>
        <w:spacing w:afterLines="100" w:after="240" w:line="320" w:lineRule="exact"/>
      </w:pPr>
    </w:p>
    <w:p w14:paraId="70E64F04" w14:textId="77777777" w:rsidR="00256DE1" w:rsidRDefault="00256DE1" w:rsidP="009C7298">
      <w:pPr>
        <w:tabs>
          <w:tab w:val="left" w:pos="1080"/>
        </w:tabs>
        <w:spacing w:afterLines="100" w:after="240" w:line="320" w:lineRule="exact"/>
      </w:pPr>
    </w:p>
    <w:p w14:paraId="4E723816" w14:textId="77777777" w:rsidR="00256DE1" w:rsidRDefault="00256DE1" w:rsidP="009C7298">
      <w:pPr>
        <w:tabs>
          <w:tab w:val="left" w:pos="1080"/>
        </w:tabs>
        <w:spacing w:afterLines="100" w:after="240" w:line="320" w:lineRule="exact"/>
      </w:pPr>
      <w:r>
        <w:rPr>
          <w:rFonts w:hint="eastAsia"/>
        </w:rPr>
        <w:t>签署：</w:t>
      </w:r>
      <w:r>
        <w:rPr>
          <w:rFonts w:hint="eastAsia"/>
        </w:rPr>
        <w:t>______________________</w:t>
      </w:r>
    </w:p>
    <w:p w14:paraId="0EDE8E52" w14:textId="77777777" w:rsidR="006F5442" w:rsidRPr="00DA2260" w:rsidRDefault="00256DE1" w:rsidP="00DA2260">
      <w:pPr>
        <w:tabs>
          <w:tab w:val="left" w:pos="1080"/>
        </w:tabs>
        <w:spacing w:afterLines="100" w:after="240" w:line="320" w:lineRule="exact"/>
      </w:pPr>
      <w:r>
        <w:rPr>
          <w:rFonts w:hint="eastAsia"/>
        </w:rPr>
        <w:t>日期：</w:t>
      </w:r>
    </w:p>
    <w:sectPr w:rsidR="006F5442" w:rsidRPr="00DA2260" w:rsidSect="00AB7A41">
      <w:type w:val="continuous"/>
      <w:pgSz w:w="11909" w:h="16834" w:code="9"/>
      <w:pgMar w:top="1440" w:right="1800" w:bottom="1440" w:left="1800" w:header="720" w:footer="72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15411" w14:textId="77777777" w:rsidR="00AB7FB7" w:rsidRDefault="00AB7FB7">
      <w:r>
        <w:separator/>
      </w:r>
    </w:p>
  </w:endnote>
  <w:endnote w:type="continuationSeparator" w:id="0">
    <w:p w14:paraId="57609CA9" w14:textId="77777777" w:rsidR="00AB7FB7" w:rsidRDefault="00AB7F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3CDA4" w14:textId="77777777" w:rsidR="001D7652" w:rsidRPr="00C25819" w:rsidRDefault="00C13223" w:rsidP="00C25819">
    <w:pPr>
      <w:widowControl w:val="0"/>
      <w:tabs>
        <w:tab w:val="center" w:pos="4153"/>
        <w:tab w:val="right" w:pos="8306"/>
      </w:tabs>
      <w:snapToGrid w:val="0"/>
      <w:rPr>
        <w:kern w:val="2"/>
        <w:sz w:val="18"/>
        <w:szCs w:val="18"/>
      </w:rPr>
    </w:pPr>
    <w:r w:rsidRPr="00C13223">
      <w:rPr>
        <w:kern w:val="2"/>
        <w:sz w:val="18"/>
        <w:szCs w:val="18"/>
      </w:rPr>
      <w:t>简法帮</w:t>
    </w:r>
    <w:r w:rsidRPr="00C13223">
      <w:rPr>
        <w:kern w:val="2"/>
        <w:sz w:val="18"/>
        <w:szCs w:val="18"/>
      </w:rPr>
      <w:t>©</w:t>
    </w:r>
    <w:r w:rsidRPr="00C13223">
      <w:rPr>
        <w:kern w:val="2"/>
        <w:sz w:val="18"/>
        <w:szCs w:val="18"/>
      </w:rPr>
      <w:tab/>
    </w:r>
    <w:r w:rsidRPr="00C13223">
      <w:rPr>
        <w:kern w:val="2"/>
        <w:sz w:val="18"/>
        <w:szCs w:val="18"/>
      </w:rPr>
      <w:tab/>
      <w:t>www.jianfabang.com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D70ADE" w14:textId="77777777" w:rsidR="00AB7FB7" w:rsidRDefault="00AB7FB7">
      <w:r>
        <w:separator/>
      </w:r>
    </w:p>
  </w:footnote>
  <w:footnote w:type="continuationSeparator" w:id="0">
    <w:p w14:paraId="285321B5" w14:textId="77777777" w:rsidR="00AB7FB7" w:rsidRDefault="00AB7F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E1A9F"/>
    <w:multiLevelType w:val="hybridMultilevel"/>
    <w:tmpl w:val="B9F2106E"/>
    <w:lvl w:ilvl="0" w:tplc="B248E5A6">
      <w:start w:val="1"/>
      <w:numFmt w:val="lowerRoman"/>
      <w:lvlText w:val="(%1)"/>
      <w:lvlJc w:val="left"/>
      <w:pPr>
        <w:ind w:left="1778" w:hanging="360"/>
      </w:pPr>
      <w:rPr>
        <w:rFonts w:hint="default"/>
      </w:r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
    <w:nsid w:val="2086626F"/>
    <w:multiLevelType w:val="multilevel"/>
    <w:tmpl w:val="396410A6"/>
    <w:name w:val="Scheme 8"/>
    <w:lvl w:ilvl="0">
      <w:start w:val="1"/>
      <w:numFmt w:val="decimal"/>
      <w:pStyle w:val="1"/>
      <w:lvlText w:val="%1."/>
      <w:lvlJc w:val="left"/>
      <w:pPr>
        <w:tabs>
          <w:tab w:val="num" w:pos="1800"/>
        </w:tabs>
        <w:ind w:left="0" w:firstLine="1440"/>
      </w:pPr>
      <w:rPr>
        <w:rFonts w:hint="default"/>
        <w:b w:val="0"/>
        <w:i w:val="0"/>
        <w:color w:val="auto"/>
      </w:rPr>
    </w:lvl>
    <w:lvl w:ilvl="1">
      <w:start w:val="1"/>
      <w:numFmt w:val="lowerLetter"/>
      <w:pStyle w:val="2"/>
      <w:lvlText w:val="%2."/>
      <w:lvlJc w:val="left"/>
      <w:pPr>
        <w:tabs>
          <w:tab w:val="num" w:pos="1800"/>
        </w:tabs>
        <w:ind w:left="0" w:firstLine="2160"/>
      </w:pPr>
      <w:rPr>
        <w:rFonts w:hint="default"/>
        <w:color w:val="auto"/>
      </w:rPr>
    </w:lvl>
    <w:lvl w:ilvl="2">
      <w:start w:val="1"/>
      <w:numFmt w:val="lowerRoman"/>
      <w:pStyle w:val="3"/>
      <w:suff w:val="nothing"/>
      <w:lvlText w:val="(%3)  "/>
      <w:lvlJc w:val="left"/>
      <w:pPr>
        <w:ind w:left="0" w:firstLine="1800"/>
      </w:pPr>
      <w:rPr>
        <w:rFonts w:hint="default"/>
        <w:color w:val="auto"/>
      </w:rPr>
    </w:lvl>
    <w:lvl w:ilvl="3">
      <w:start w:val="1"/>
      <w:numFmt w:val="upperLetter"/>
      <w:pStyle w:val="4"/>
      <w:lvlText w:val="(%4)"/>
      <w:lvlJc w:val="left"/>
      <w:pPr>
        <w:tabs>
          <w:tab w:val="num" w:pos="2520"/>
        </w:tabs>
        <w:ind w:left="1080" w:firstLine="1080"/>
      </w:pPr>
      <w:rPr>
        <w:rFonts w:hint="default"/>
        <w:color w:val="auto"/>
      </w:rPr>
    </w:lvl>
    <w:lvl w:ilvl="4">
      <w:start w:val="1"/>
      <w:numFmt w:val="decimal"/>
      <w:pStyle w:val="5"/>
      <w:lvlText w:val="(%5)"/>
      <w:lvlJc w:val="left"/>
      <w:pPr>
        <w:tabs>
          <w:tab w:val="num" w:pos="2880"/>
        </w:tabs>
        <w:ind w:left="0" w:firstLine="1080"/>
      </w:pPr>
      <w:rPr>
        <w:rFonts w:hint="default"/>
        <w:color w:val="auto"/>
      </w:rPr>
    </w:lvl>
    <w:lvl w:ilvl="5">
      <w:start w:val="1"/>
      <w:numFmt w:val="lowerRoman"/>
      <w:pStyle w:val="6"/>
      <w:lvlText w:val="(%6)"/>
      <w:lvlJc w:val="left"/>
      <w:pPr>
        <w:tabs>
          <w:tab w:val="num" w:pos="2160"/>
        </w:tabs>
        <w:ind w:left="2160" w:hanging="360"/>
      </w:pPr>
      <w:rPr>
        <w:rFonts w:hint="default"/>
        <w:color w:val="auto"/>
      </w:rPr>
    </w:lvl>
    <w:lvl w:ilvl="6">
      <w:start w:val="1"/>
      <w:numFmt w:val="decimal"/>
      <w:pStyle w:val="7"/>
      <w:lvlText w:val="%7."/>
      <w:lvlJc w:val="left"/>
      <w:pPr>
        <w:tabs>
          <w:tab w:val="num" w:pos="2520"/>
        </w:tabs>
        <w:ind w:left="2520" w:hanging="360"/>
      </w:pPr>
      <w:rPr>
        <w:rFonts w:hint="default"/>
        <w:color w:val="auto"/>
      </w:rPr>
    </w:lvl>
    <w:lvl w:ilvl="7">
      <w:start w:val="1"/>
      <w:numFmt w:val="lowerLetter"/>
      <w:pStyle w:val="8"/>
      <w:lvlText w:val="%8."/>
      <w:lvlJc w:val="left"/>
      <w:pPr>
        <w:tabs>
          <w:tab w:val="num" w:pos="2880"/>
        </w:tabs>
        <w:ind w:left="2880" w:hanging="360"/>
      </w:pPr>
      <w:rPr>
        <w:rFonts w:hint="default"/>
        <w:color w:val="auto"/>
      </w:rPr>
    </w:lvl>
    <w:lvl w:ilvl="8">
      <w:start w:val="1"/>
      <w:numFmt w:val="lowerRoman"/>
      <w:pStyle w:val="9"/>
      <w:lvlText w:val="%9."/>
      <w:lvlJc w:val="left"/>
      <w:pPr>
        <w:tabs>
          <w:tab w:val="num" w:pos="3240"/>
        </w:tabs>
        <w:ind w:left="3240" w:hanging="360"/>
      </w:pPr>
      <w:rPr>
        <w:rFonts w:hint="default"/>
        <w:color w:val="auto"/>
      </w:rPr>
    </w:lvl>
  </w:abstractNum>
  <w:abstractNum w:abstractNumId="2">
    <w:nsid w:val="3ED2525C"/>
    <w:multiLevelType w:val="hybridMultilevel"/>
    <w:tmpl w:val="F0801E94"/>
    <w:lvl w:ilvl="0" w:tplc="FA8ED522">
      <w:start w:val="1"/>
      <w:numFmt w:val="decimal"/>
      <w:lvlText w:val="(%1)"/>
      <w:lvlJc w:val="left"/>
      <w:pPr>
        <w:tabs>
          <w:tab w:val="num" w:pos="1352"/>
        </w:tabs>
        <w:ind w:left="1352" w:hanging="360"/>
      </w:pPr>
      <w:rPr>
        <w:rFonts w:hint="default"/>
      </w:rPr>
    </w:lvl>
    <w:lvl w:ilvl="1" w:tplc="04090019" w:tentative="1">
      <w:start w:val="1"/>
      <w:numFmt w:val="lowerLetter"/>
      <w:lvlText w:val="%2)"/>
      <w:lvlJc w:val="left"/>
      <w:pPr>
        <w:tabs>
          <w:tab w:val="num" w:pos="1832"/>
        </w:tabs>
        <w:ind w:left="1832" w:hanging="420"/>
      </w:pPr>
    </w:lvl>
    <w:lvl w:ilvl="2" w:tplc="0409001B" w:tentative="1">
      <w:start w:val="1"/>
      <w:numFmt w:val="lowerRoman"/>
      <w:lvlText w:val="%3."/>
      <w:lvlJc w:val="right"/>
      <w:pPr>
        <w:tabs>
          <w:tab w:val="num" w:pos="2252"/>
        </w:tabs>
        <w:ind w:left="2252" w:hanging="420"/>
      </w:pPr>
    </w:lvl>
    <w:lvl w:ilvl="3" w:tplc="0409000F" w:tentative="1">
      <w:start w:val="1"/>
      <w:numFmt w:val="decimal"/>
      <w:lvlText w:val="%4."/>
      <w:lvlJc w:val="left"/>
      <w:pPr>
        <w:tabs>
          <w:tab w:val="num" w:pos="2672"/>
        </w:tabs>
        <w:ind w:left="2672" w:hanging="420"/>
      </w:pPr>
    </w:lvl>
    <w:lvl w:ilvl="4" w:tplc="04090019" w:tentative="1">
      <w:start w:val="1"/>
      <w:numFmt w:val="lowerLetter"/>
      <w:lvlText w:val="%5)"/>
      <w:lvlJc w:val="left"/>
      <w:pPr>
        <w:tabs>
          <w:tab w:val="num" w:pos="3092"/>
        </w:tabs>
        <w:ind w:left="3092" w:hanging="420"/>
      </w:pPr>
    </w:lvl>
    <w:lvl w:ilvl="5" w:tplc="0409001B" w:tentative="1">
      <w:start w:val="1"/>
      <w:numFmt w:val="lowerRoman"/>
      <w:lvlText w:val="%6."/>
      <w:lvlJc w:val="right"/>
      <w:pPr>
        <w:tabs>
          <w:tab w:val="num" w:pos="3512"/>
        </w:tabs>
        <w:ind w:left="3512" w:hanging="420"/>
      </w:pPr>
    </w:lvl>
    <w:lvl w:ilvl="6" w:tplc="0409000F" w:tentative="1">
      <w:start w:val="1"/>
      <w:numFmt w:val="decimal"/>
      <w:lvlText w:val="%7."/>
      <w:lvlJc w:val="left"/>
      <w:pPr>
        <w:tabs>
          <w:tab w:val="num" w:pos="3932"/>
        </w:tabs>
        <w:ind w:left="3932" w:hanging="420"/>
      </w:pPr>
    </w:lvl>
    <w:lvl w:ilvl="7" w:tplc="04090019" w:tentative="1">
      <w:start w:val="1"/>
      <w:numFmt w:val="lowerLetter"/>
      <w:lvlText w:val="%8)"/>
      <w:lvlJc w:val="left"/>
      <w:pPr>
        <w:tabs>
          <w:tab w:val="num" w:pos="4352"/>
        </w:tabs>
        <w:ind w:left="4352" w:hanging="420"/>
      </w:pPr>
    </w:lvl>
    <w:lvl w:ilvl="8" w:tplc="0409001B" w:tentative="1">
      <w:start w:val="1"/>
      <w:numFmt w:val="lowerRoman"/>
      <w:lvlText w:val="%9."/>
      <w:lvlJc w:val="right"/>
      <w:pPr>
        <w:tabs>
          <w:tab w:val="num" w:pos="4772"/>
        </w:tabs>
        <w:ind w:left="4772" w:hanging="420"/>
      </w:pPr>
    </w:lvl>
  </w:abstractNum>
  <w:abstractNum w:abstractNumId="3">
    <w:nsid w:val="5245739F"/>
    <w:multiLevelType w:val="hybridMultilevel"/>
    <w:tmpl w:val="150E2DA2"/>
    <w:lvl w:ilvl="0" w:tplc="5AF24BDE">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2857A6B"/>
    <w:multiLevelType w:val="multilevel"/>
    <w:tmpl w:val="D570BD8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5A1B10C2"/>
    <w:multiLevelType w:val="multilevel"/>
    <w:tmpl w:val="AA0ACA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b w:val="0"/>
      </w:rPr>
    </w:lvl>
    <w:lvl w:ilvl="2">
      <w:start w:val="1"/>
      <w:numFmt w:val="lowerLetter"/>
      <w:lvlText w:val="(%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64FC5D6A"/>
    <w:multiLevelType w:val="hybridMultilevel"/>
    <w:tmpl w:val="2FAE7316"/>
    <w:lvl w:ilvl="0" w:tplc="1B866E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4CC03CA"/>
    <w:multiLevelType w:val="hybridMultilevel"/>
    <w:tmpl w:val="9E12A5B8"/>
    <w:lvl w:ilvl="0" w:tplc="149CE696">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8715233"/>
    <w:multiLevelType w:val="hybridMultilevel"/>
    <w:tmpl w:val="0B76F516"/>
    <w:lvl w:ilvl="0" w:tplc="EB328C62">
      <w:start w:val="1"/>
      <w:numFmt w:val="lowerLetter"/>
      <w:lvlText w:val="(%1)"/>
      <w:lvlJc w:val="left"/>
      <w:pPr>
        <w:tabs>
          <w:tab w:val="num" w:pos="1402"/>
        </w:tabs>
        <w:ind w:left="1402" w:hanging="855"/>
      </w:pPr>
      <w:rPr>
        <w:rFonts w:hint="default"/>
      </w:rPr>
    </w:lvl>
    <w:lvl w:ilvl="1" w:tplc="04090019" w:tentative="1">
      <w:start w:val="1"/>
      <w:numFmt w:val="lowerLetter"/>
      <w:lvlText w:val="%2)"/>
      <w:lvlJc w:val="left"/>
      <w:pPr>
        <w:tabs>
          <w:tab w:val="num" w:pos="1387"/>
        </w:tabs>
        <w:ind w:left="1387" w:hanging="420"/>
      </w:pPr>
    </w:lvl>
    <w:lvl w:ilvl="2" w:tplc="0409001B" w:tentative="1">
      <w:start w:val="1"/>
      <w:numFmt w:val="lowerRoman"/>
      <w:lvlText w:val="%3."/>
      <w:lvlJc w:val="right"/>
      <w:pPr>
        <w:tabs>
          <w:tab w:val="num" w:pos="1807"/>
        </w:tabs>
        <w:ind w:left="1807" w:hanging="420"/>
      </w:pPr>
    </w:lvl>
    <w:lvl w:ilvl="3" w:tplc="0409000F" w:tentative="1">
      <w:start w:val="1"/>
      <w:numFmt w:val="decimal"/>
      <w:lvlText w:val="%4."/>
      <w:lvlJc w:val="left"/>
      <w:pPr>
        <w:tabs>
          <w:tab w:val="num" w:pos="2227"/>
        </w:tabs>
        <w:ind w:left="2227" w:hanging="420"/>
      </w:pPr>
    </w:lvl>
    <w:lvl w:ilvl="4" w:tplc="04090019" w:tentative="1">
      <w:start w:val="1"/>
      <w:numFmt w:val="lowerLetter"/>
      <w:lvlText w:val="%5)"/>
      <w:lvlJc w:val="left"/>
      <w:pPr>
        <w:tabs>
          <w:tab w:val="num" w:pos="2647"/>
        </w:tabs>
        <w:ind w:left="2647" w:hanging="420"/>
      </w:pPr>
    </w:lvl>
    <w:lvl w:ilvl="5" w:tplc="0409001B" w:tentative="1">
      <w:start w:val="1"/>
      <w:numFmt w:val="lowerRoman"/>
      <w:lvlText w:val="%6."/>
      <w:lvlJc w:val="right"/>
      <w:pPr>
        <w:tabs>
          <w:tab w:val="num" w:pos="3067"/>
        </w:tabs>
        <w:ind w:left="3067" w:hanging="420"/>
      </w:pPr>
    </w:lvl>
    <w:lvl w:ilvl="6" w:tplc="0409000F" w:tentative="1">
      <w:start w:val="1"/>
      <w:numFmt w:val="decimal"/>
      <w:lvlText w:val="%7."/>
      <w:lvlJc w:val="left"/>
      <w:pPr>
        <w:tabs>
          <w:tab w:val="num" w:pos="3487"/>
        </w:tabs>
        <w:ind w:left="3487" w:hanging="420"/>
      </w:pPr>
    </w:lvl>
    <w:lvl w:ilvl="7" w:tplc="04090019" w:tentative="1">
      <w:start w:val="1"/>
      <w:numFmt w:val="lowerLetter"/>
      <w:lvlText w:val="%8)"/>
      <w:lvlJc w:val="left"/>
      <w:pPr>
        <w:tabs>
          <w:tab w:val="num" w:pos="3907"/>
        </w:tabs>
        <w:ind w:left="3907" w:hanging="420"/>
      </w:pPr>
    </w:lvl>
    <w:lvl w:ilvl="8" w:tplc="0409001B" w:tentative="1">
      <w:start w:val="1"/>
      <w:numFmt w:val="lowerRoman"/>
      <w:lvlText w:val="%9."/>
      <w:lvlJc w:val="right"/>
      <w:pPr>
        <w:tabs>
          <w:tab w:val="num" w:pos="4327"/>
        </w:tabs>
        <w:ind w:left="4327" w:hanging="420"/>
      </w:pPr>
    </w:lvl>
  </w:abstractNum>
  <w:num w:numId="1">
    <w:abstractNumId w:val="8"/>
  </w:num>
  <w:num w:numId="2">
    <w:abstractNumId w:val="6"/>
  </w:num>
  <w:num w:numId="3">
    <w:abstractNumId w:val="4"/>
  </w:num>
  <w:num w:numId="4">
    <w:abstractNumId w:val="7"/>
  </w:num>
  <w:num w:numId="5">
    <w:abstractNumId w:val="3"/>
  </w:num>
  <w:num w:numId="6">
    <w:abstractNumId w:val="2"/>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Awar4XoqkcRm1aPOXrEHfLMQVNE=" w:salt="cq4O2VBK6Z6+gNVMKU4FNw=="/>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820F8"/>
    <w:rsid w:val="0000547A"/>
    <w:rsid w:val="0001311E"/>
    <w:rsid w:val="00017D62"/>
    <w:rsid w:val="00027625"/>
    <w:rsid w:val="00053FD9"/>
    <w:rsid w:val="0005465D"/>
    <w:rsid w:val="00077733"/>
    <w:rsid w:val="000820F8"/>
    <w:rsid w:val="00094ABC"/>
    <w:rsid w:val="000A2292"/>
    <w:rsid w:val="000E08DE"/>
    <w:rsid w:val="000E61EE"/>
    <w:rsid w:val="000F1CC2"/>
    <w:rsid w:val="00112253"/>
    <w:rsid w:val="00124082"/>
    <w:rsid w:val="0013493B"/>
    <w:rsid w:val="001402EE"/>
    <w:rsid w:val="001459E5"/>
    <w:rsid w:val="00170D96"/>
    <w:rsid w:val="0018159E"/>
    <w:rsid w:val="00191094"/>
    <w:rsid w:val="001A3F33"/>
    <w:rsid w:val="001C04F5"/>
    <w:rsid w:val="001D06C2"/>
    <w:rsid w:val="001D1DF1"/>
    <w:rsid w:val="001D3002"/>
    <w:rsid w:val="001D46EF"/>
    <w:rsid w:val="001D7652"/>
    <w:rsid w:val="001E38AF"/>
    <w:rsid w:val="001F7346"/>
    <w:rsid w:val="00200A8B"/>
    <w:rsid w:val="00202B58"/>
    <w:rsid w:val="00210FEF"/>
    <w:rsid w:val="002111D4"/>
    <w:rsid w:val="00215950"/>
    <w:rsid w:val="00223471"/>
    <w:rsid w:val="0024267D"/>
    <w:rsid w:val="002525A8"/>
    <w:rsid w:val="00256CB3"/>
    <w:rsid w:val="00256DE1"/>
    <w:rsid w:val="00264A74"/>
    <w:rsid w:val="00286463"/>
    <w:rsid w:val="00290357"/>
    <w:rsid w:val="0029628E"/>
    <w:rsid w:val="002A4118"/>
    <w:rsid w:val="002A73D3"/>
    <w:rsid w:val="002B04FF"/>
    <w:rsid w:val="002B7B27"/>
    <w:rsid w:val="002D0348"/>
    <w:rsid w:val="002D530E"/>
    <w:rsid w:val="002D6E7C"/>
    <w:rsid w:val="002D7E1A"/>
    <w:rsid w:val="003019B1"/>
    <w:rsid w:val="00316677"/>
    <w:rsid w:val="00334A37"/>
    <w:rsid w:val="0033668D"/>
    <w:rsid w:val="00345635"/>
    <w:rsid w:val="00346348"/>
    <w:rsid w:val="00361AD7"/>
    <w:rsid w:val="003660B1"/>
    <w:rsid w:val="00383DC3"/>
    <w:rsid w:val="00387DCB"/>
    <w:rsid w:val="003A229A"/>
    <w:rsid w:val="003B0EF8"/>
    <w:rsid w:val="003B1D2F"/>
    <w:rsid w:val="003B517B"/>
    <w:rsid w:val="003B6DF1"/>
    <w:rsid w:val="003C21EF"/>
    <w:rsid w:val="003E04C9"/>
    <w:rsid w:val="003F30D1"/>
    <w:rsid w:val="003F7BD3"/>
    <w:rsid w:val="004212FE"/>
    <w:rsid w:val="00435E35"/>
    <w:rsid w:val="0044625B"/>
    <w:rsid w:val="004545E7"/>
    <w:rsid w:val="004A0CCC"/>
    <w:rsid w:val="004A180E"/>
    <w:rsid w:val="004A3226"/>
    <w:rsid w:val="004B2F03"/>
    <w:rsid w:val="004C5F69"/>
    <w:rsid w:val="004C6644"/>
    <w:rsid w:val="004E59ED"/>
    <w:rsid w:val="004E6C11"/>
    <w:rsid w:val="004F0913"/>
    <w:rsid w:val="004F2757"/>
    <w:rsid w:val="00511AAA"/>
    <w:rsid w:val="00513F6A"/>
    <w:rsid w:val="0051768E"/>
    <w:rsid w:val="00526F72"/>
    <w:rsid w:val="005274D1"/>
    <w:rsid w:val="00534E05"/>
    <w:rsid w:val="005505EF"/>
    <w:rsid w:val="00554B50"/>
    <w:rsid w:val="005746C9"/>
    <w:rsid w:val="00576569"/>
    <w:rsid w:val="005A59FB"/>
    <w:rsid w:val="005B58B6"/>
    <w:rsid w:val="005B759F"/>
    <w:rsid w:val="005C5E96"/>
    <w:rsid w:val="005C662C"/>
    <w:rsid w:val="005D7472"/>
    <w:rsid w:val="005E08DF"/>
    <w:rsid w:val="005E3077"/>
    <w:rsid w:val="005E3690"/>
    <w:rsid w:val="005E3E0F"/>
    <w:rsid w:val="005F076D"/>
    <w:rsid w:val="006069BA"/>
    <w:rsid w:val="006101A9"/>
    <w:rsid w:val="00610F81"/>
    <w:rsid w:val="006216A7"/>
    <w:rsid w:val="00622A7C"/>
    <w:rsid w:val="0062740D"/>
    <w:rsid w:val="00660885"/>
    <w:rsid w:val="00684A22"/>
    <w:rsid w:val="006852C5"/>
    <w:rsid w:val="006A512C"/>
    <w:rsid w:val="006A5CB7"/>
    <w:rsid w:val="006B0DA3"/>
    <w:rsid w:val="006C4232"/>
    <w:rsid w:val="006E2A56"/>
    <w:rsid w:val="006F5442"/>
    <w:rsid w:val="00700C25"/>
    <w:rsid w:val="00722CEE"/>
    <w:rsid w:val="00723A1D"/>
    <w:rsid w:val="00740721"/>
    <w:rsid w:val="00757D6E"/>
    <w:rsid w:val="00760639"/>
    <w:rsid w:val="00761D1A"/>
    <w:rsid w:val="00764A9C"/>
    <w:rsid w:val="00766694"/>
    <w:rsid w:val="0077329F"/>
    <w:rsid w:val="00781A92"/>
    <w:rsid w:val="007C162C"/>
    <w:rsid w:val="0083098A"/>
    <w:rsid w:val="00835E53"/>
    <w:rsid w:val="008414F3"/>
    <w:rsid w:val="0085397D"/>
    <w:rsid w:val="00883A8C"/>
    <w:rsid w:val="00891071"/>
    <w:rsid w:val="00894071"/>
    <w:rsid w:val="008A0FC2"/>
    <w:rsid w:val="008A23B8"/>
    <w:rsid w:val="008A6507"/>
    <w:rsid w:val="008B2F02"/>
    <w:rsid w:val="008C40A8"/>
    <w:rsid w:val="008D2E5B"/>
    <w:rsid w:val="008D407C"/>
    <w:rsid w:val="008D60FD"/>
    <w:rsid w:val="008F6252"/>
    <w:rsid w:val="00914B08"/>
    <w:rsid w:val="009161C6"/>
    <w:rsid w:val="00942AC0"/>
    <w:rsid w:val="009504C9"/>
    <w:rsid w:val="00952142"/>
    <w:rsid w:val="00984F2A"/>
    <w:rsid w:val="009B3415"/>
    <w:rsid w:val="009C3919"/>
    <w:rsid w:val="009C3A80"/>
    <w:rsid w:val="009C7298"/>
    <w:rsid w:val="009D068B"/>
    <w:rsid w:val="009D2B64"/>
    <w:rsid w:val="009E245C"/>
    <w:rsid w:val="009E4657"/>
    <w:rsid w:val="009E765F"/>
    <w:rsid w:val="009F68A3"/>
    <w:rsid w:val="00A036E6"/>
    <w:rsid w:val="00A12403"/>
    <w:rsid w:val="00A30181"/>
    <w:rsid w:val="00A31A26"/>
    <w:rsid w:val="00A43C94"/>
    <w:rsid w:val="00A65BE2"/>
    <w:rsid w:val="00A80B25"/>
    <w:rsid w:val="00A82863"/>
    <w:rsid w:val="00A82EB5"/>
    <w:rsid w:val="00A84D9A"/>
    <w:rsid w:val="00A95B44"/>
    <w:rsid w:val="00AA141F"/>
    <w:rsid w:val="00AA5E8F"/>
    <w:rsid w:val="00AA627F"/>
    <w:rsid w:val="00AB1AB6"/>
    <w:rsid w:val="00AB6A4E"/>
    <w:rsid w:val="00AB7A41"/>
    <w:rsid w:val="00AB7FB7"/>
    <w:rsid w:val="00AC146E"/>
    <w:rsid w:val="00AD0B3B"/>
    <w:rsid w:val="00AD17AB"/>
    <w:rsid w:val="00AD5804"/>
    <w:rsid w:val="00AE1490"/>
    <w:rsid w:val="00AE6BE3"/>
    <w:rsid w:val="00AF46B7"/>
    <w:rsid w:val="00B13F9D"/>
    <w:rsid w:val="00B15729"/>
    <w:rsid w:val="00B2100C"/>
    <w:rsid w:val="00B27D30"/>
    <w:rsid w:val="00B425CA"/>
    <w:rsid w:val="00B51E5B"/>
    <w:rsid w:val="00B558D2"/>
    <w:rsid w:val="00B82863"/>
    <w:rsid w:val="00BA0667"/>
    <w:rsid w:val="00BB7048"/>
    <w:rsid w:val="00BC13FD"/>
    <w:rsid w:val="00BC21DA"/>
    <w:rsid w:val="00BD07A4"/>
    <w:rsid w:val="00BD4479"/>
    <w:rsid w:val="00BD5A1C"/>
    <w:rsid w:val="00C0488E"/>
    <w:rsid w:val="00C102E8"/>
    <w:rsid w:val="00C12006"/>
    <w:rsid w:val="00C13223"/>
    <w:rsid w:val="00C14579"/>
    <w:rsid w:val="00C153CC"/>
    <w:rsid w:val="00C25819"/>
    <w:rsid w:val="00C264AE"/>
    <w:rsid w:val="00C301F0"/>
    <w:rsid w:val="00C4663C"/>
    <w:rsid w:val="00C711D6"/>
    <w:rsid w:val="00C71F7A"/>
    <w:rsid w:val="00C81202"/>
    <w:rsid w:val="00C913A3"/>
    <w:rsid w:val="00CA0174"/>
    <w:rsid w:val="00CA5700"/>
    <w:rsid w:val="00CA5A9D"/>
    <w:rsid w:val="00CC0B69"/>
    <w:rsid w:val="00CD7710"/>
    <w:rsid w:val="00CE4CB2"/>
    <w:rsid w:val="00D02FB6"/>
    <w:rsid w:val="00D1443A"/>
    <w:rsid w:val="00D23205"/>
    <w:rsid w:val="00D3136C"/>
    <w:rsid w:val="00D46F50"/>
    <w:rsid w:val="00D635A0"/>
    <w:rsid w:val="00D82D42"/>
    <w:rsid w:val="00D930F9"/>
    <w:rsid w:val="00D9668B"/>
    <w:rsid w:val="00DA2260"/>
    <w:rsid w:val="00DA3BA5"/>
    <w:rsid w:val="00DA4992"/>
    <w:rsid w:val="00DF6B90"/>
    <w:rsid w:val="00E14530"/>
    <w:rsid w:val="00E14C26"/>
    <w:rsid w:val="00E21E4E"/>
    <w:rsid w:val="00E2598B"/>
    <w:rsid w:val="00E478C9"/>
    <w:rsid w:val="00E61847"/>
    <w:rsid w:val="00E66A24"/>
    <w:rsid w:val="00E8367E"/>
    <w:rsid w:val="00E84164"/>
    <w:rsid w:val="00E97ADB"/>
    <w:rsid w:val="00ED3964"/>
    <w:rsid w:val="00ED4331"/>
    <w:rsid w:val="00F13E1B"/>
    <w:rsid w:val="00F14E68"/>
    <w:rsid w:val="00F152C0"/>
    <w:rsid w:val="00F22FAD"/>
    <w:rsid w:val="00F34138"/>
    <w:rsid w:val="00F86853"/>
    <w:rsid w:val="00F92F68"/>
    <w:rsid w:val="00FA34E4"/>
    <w:rsid w:val="00FA7068"/>
    <w:rsid w:val="00FB3D91"/>
    <w:rsid w:val="00FE23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D7E8B4"/>
  <w15:docId w15:val="{4351BBA5-EB1F-421A-A792-7DEACA896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04F5"/>
    <w:rPr>
      <w:sz w:val="24"/>
      <w:szCs w:val="24"/>
    </w:rPr>
  </w:style>
  <w:style w:type="paragraph" w:styleId="1">
    <w:name w:val="heading 1"/>
    <w:basedOn w:val="a"/>
    <w:next w:val="a0"/>
    <w:link w:val="1Char"/>
    <w:qFormat/>
    <w:rsid w:val="00FF6C50"/>
    <w:pPr>
      <w:numPr>
        <w:numId w:val="7"/>
      </w:numPr>
      <w:autoSpaceDE w:val="0"/>
      <w:autoSpaceDN w:val="0"/>
      <w:adjustRightInd w:val="0"/>
      <w:spacing w:after="240"/>
      <w:outlineLvl w:val="0"/>
    </w:pPr>
    <w:rPr>
      <w:rFonts w:cs="Arial"/>
      <w:bCs/>
      <w:kern w:val="32"/>
      <w:szCs w:val="32"/>
      <w:lang w:eastAsia="en-US"/>
    </w:rPr>
  </w:style>
  <w:style w:type="paragraph" w:styleId="2">
    <w:name w:val="heading 2"/>
    <w:basedOn w:val="a"/>
    <w:next w:val="a0"/>
    <w:qFormat/>
    <w:rsid w:val="00FF6C50"/>
    <w:pPr>
      <w:numPr>
        <w:ilvl w:val="1"/>
        <w:numId w:val="7"/>
      </w:numPr>
      <w:autoSpaceDE w:val="0"/>
      <w:autoSpaceDN w:val="0"/>
      <w:adjustRightInd w:val="0"/>
      <w:spacing w:after="240"/>
      <w:outlineLvl w:val="1"/>
    </w:pPr>
    <w:rPr>
      <w:rFonts w:cs="Arial"/>
      <w:bCs/>
      <w:iCs/>
      <w:szCs w:val="28"/>
      <w:lang w:eastAsia="en-US"/>
    </w:rPr>
  </w:style>
  <w:style w:type="paragraph" w:styleId="3">
    <w:name w:val="heading 3"/>
    <w:basedOn w:val="a"/>
    <w:next w:val="a0"/>
    <w:qFormat/>
    <w:rsid w:val="00FF6C50"/>
    <w:pPr>
      <w:keepNext/>
      <w:numPr>
        <w:ilvl w:val="2"/>
        <w:numId w:val="7"/>
      </w:numPr>
      <w:autoSpaceDE w:val="0"/>
      <w:autoSpaceDN w:val="0"/>
      <w:adjustRightInd w:val="0"/>
      <w:spacing w:after="240"/>
      <w:outlineLvl w:val="2"/>
    </w:pPr>
    <w:rPr>
      <w:lang w:eastAsia="en-US"/>
    </w:rPr>
  </w:style>
  <w:style w:type="paragraph" w:styleId="4">
    <w:name w:val="heading 4"/>
    <w:basedOn w:val="a"/>
    <w:next w:val="a0"/>
    <w:qFormat/>
    <w:rsid w:val="00FF6C50"/>
    <w:pPr>
      <w:numPr>
        <w:ilvl w:val="3"/>
        <w:numId w:val="7"/>
      </w:numPr>
      <w:tabs>
        <w:tab w:val="clear" w:pos="2520"/>
      </w:tabs>
      <w:autoSpaceDE w:val="0"/>
      <w:autoSpaceDN w:val="0"/>
      <w:adjustRightInd w:val="0"/>
      <w:spacing w:after="240"/>
      <w:outlineLvl w:val="3"/>
    </w:pPr>
    <w:rPr>
      <w:lang w:eastAsia="en-US"/>
    </w:rPr>
  </w:style>
  <w:style w:type="paragraph" w:styleId="5">
    <w:name w:val="heading 5"/>
    <w:basedOn w:val="a"/>
    <w:next w:val="a0"/>
    <w:qFormat/>
    <w:rsid w:val="00FF6C50"/>
    <w:pPr>
      <w:numPr>
        <w:ilvl w:val="4"/>
        <w:numId w:val="7"/>
      </w:numPr>
      <w:tabs>
        <w:tab w:val="clear" w:pos="2880"/>
      </w:tabs>
      <w:autoSpaceDE w:val="0"/>
      <w:autoSpaceDN w:val="0"/>
      <w:adjustRightInd w:val="0"/>
      <w:spacing w:after="240"/>
      <w:ind w:firstLine="1440"/>
      <w:outlineLvl w:val="4"/>
    </w:pPr>
    <w:rPr>
      <w:bCs/>
      <w:iCs/>
      <w:szCs w:val="26"/>
      <w:lang w:eastAsia="en-US"/>
    </w:rPr>
  </w:style>
  <w:style w:type="paragraph" w:styleId="6">
    <w:name w:val="heading 6"/>
    <w:basedOn w:val="a"/>
    <w:next w:val="a0"/>
    <w:qFormat/>
    <w:rsid w:val="00FF6C50"/>
    <w:pPr>
      <w:numPr>
        <w:ilvl w:val="5"/>
        <w:numId w:val="7"/>
      </w:numPr>
      <w:tabs>
        <w:tab w:val="clear" w:pos="2160"/>
      </w:tabs>
      <w:autoSpaceDE w:val="0"/>
      <w:autoSpaceDN w:val="0"/>
      <w:adjustRightInd w:val="0"/>
      <w:spacing w:after="240"/>
      <w:ind w:left="2880" w:hanging="720"/>
      <w:outlineLvl w:val="5"/>
    </w:pPr>
    <w:rPr>
      <w:bCs/>
      <w:szCs w:val="22"/>
      <w:lang w:eastAsia="en-US"/>
    </w:rPr>
  </w:style>
  <w:style w:type="paragraph" w:styleId="7">
    <w:name w:val="heading 7"/>
    <w:basedOn w:val="a"/>
    <w:next w:val="a0"/>
    <w:qFormat/>
    <w:rsid w:val="00FF6C50"/>
    <w:pPr>
      <w:numPr>
        <w:ilvl w:val="6"/>
        <w:numId w:val="7"/>
      </w:numPr>
      <w:tabs>
        <w:tab w:val="clear" w:pos="2520"/>
      </w:tabs>
      <w:autoSpaceDE w:val="0"/>
      <w:autoSpaceDN w:val="0"/>
      <w:adjustRightInd w:val="0"/>
      <w:spacing w:after="240"/>
      <w:outlineLvl w:val="6"/>
    </w:pPr>
    <w:rPr>
      <w:rFonts w:ascii="Courier New" w:hAnsi="Courier New"/>
      <w:lang w:eastAsia="en-US"/>
    </w:rPr>
  </w:style>
  <w:style w:type="paragraph" w:styleId="8">
    <w:name w:val="heading 8"/>
    <w:basedOn w:val="a"/>
    <w:next w:val="a0"/>
    <w:qFormat/>
    <w:rsid w:val="00FF6C50"/>
    <w:pPr>
      <w:numPr>
        <w:ilvl w:val="7"/>
        <w:numId w:val="7"/>
      </w:numPr>
      <w:tabs>
        <w:tab w:val="clear" w:pos="2880"/>
      </w:tabs>
      <w:autoSpaceDE w:val="0"/>
      <w:autoSpaceDN w:val="0"/>
      <w:adjustRightInd w:val="0"/>
      <w:spacing w:after="240"/>
      <w:outlineLvl w:val="7"/>
    </w:pPr>
    <w:rPr>
      <w:rFonts w:ascii="Courier New" w:hAnsi="Courier New"/>
      <w:iCs/>
      <w:lang w:eastAsia="en-US"/>
    </w:rPr>
  </w:style>
  <w:style w:type="paragraph" w:styleId="9">
    <w:name w:val="heading 9"/>
    <w:basedOn w:val="a"/>
    <w:next w:val="a0"/>
    <w:qFormat/>
    <w:rsid w:val="00FF6C50"/>
    <w:pPr>
      <w:numPr>
        <w:ilvl w:val="8"/>
        <w:numId w:val="7"/>
      </w:numPr>
      <w:tabs>
        <w:tab w:val="clear" w:pos="3240"/>
      </w:tabs>
      <w:autoSpaceDE w:val="0"/>
      <w:autoSpaceDN w:val="0"/>
      <w:adjustRightInd w:val="0"/>
      <w:spacing w:after="240"/>
      <w:outlineLvl w:val="8"/>
    </w:pPr>
    <w:rPr>
      <w:rFonts w:ascii="Courier New" w:hAnsi="Courier New" w:cs="Arial"/>
      <w:szCs w:val="22"/>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rsid w:val="001C04F5"/>
    <w:pPr>
      <w:tabs>
        <w:tab w:val="center" w:pos="4320"/>
        <w:tab w:val="right" w:pos="8640"/>
      </w:tabs>
    </w:pPr>
  </w:style>
  <w:style w:type="paragraph" w:styleId="a5">
    <w:name w:val="footer"/>
    <w:basedOn w:val="a"/>
    <w:link w:val="Char"/>
    <w:rsid w:val="001C04F5"/>
    <w:pPr>
      <w:tabs>
        <w:tab w:val="center" w:pos="4320"/>
        <w:tab w:val="right" w:pos="8640"/>
      </w:tabs>
    </w:pPr>
  </w:style>
  <w:style w:type="character" w:styleId="a6">
    <w:name w:val="page number"/>
    <w:basedOn w:val="a1"/>
    <w:rsid w:val="001C04F5"/>
  </w:style>
  <w:style w:type="paragraph" w:styleId="a7">
    <w:name w:val="footnote text"/>
    <w:basedOn w:val="a"/>
    <w:link w:val="Char0"/>
    <w:rsid w:val="0013516C"/>
    <w:pPr>
      <w:snapToGrid w:val="0"/>
    </w:pPr>
    <w:rPr>
      <w:sz w:val="18"/>
      <w:szCs w:val="18"/>
    </w:rPr>
  </w:style>
  <w:style w:type="character" w:customStyle="1" w:styleId="Char0">
    <w:name w:val="脚注文本 Char"/>
    <w:basedOn w:val="a1"/>
    <w:link w:val="a7"/>
    <w:rsid w:val="0013516C"/>
    <w:rPr>
      <w:sz w:val="18"/>
      <w:szCs w:val="18"/>
    </w:rPr>
  </w:style>
  <w:style w:type="character" w:styleId="a8">
    <w:name w:val="footnote reference"/>
    <w:basedOn w:val="a1"/>
    <w:rsid w:val="0013516C"/>
    <w:rPr>
      <w:vertAlign w:val="superscript"/>
    </w:rPr>
  </w:style>
  <w:style w:type="table" w:styleId="a9">
    <w:name w:val="Table Grid"/>
    <w:basedOn w:val="a2"/>
    <w:uiPriority w:val="59"/>
    <w:rsid w:val="001947D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Char">
    <w:name w:val="标题 1 Char"/>
    <w:basedOn w:val="a1"/>
    <w:link w:val="1"/>
    <w:rsid w:val="00FF6C50"/>
    <w:rPr>
      <w:rFonts w:eastAsia="宋体" w:cs="Arial"/>
      <w:bCs/>
      <w:kern w:val="32"/>
      <w:sz w:val="24"/>
      <w:szCs w:val="32"/>
      <w:lang w:val="en-US" w:eastAsia="en-US" w:bidi="ar-SA"/>
    </w:rPr>
  </w:style>
  <w:style w:type="paragraph" w:styleId="a0">
    <w:name w:val="Body Text"/>
    <w:basedOn w:val="a"/>
    <w:rsid w:val="00FF6C50"/>
    <w:pPr>
      <w:spacing w:after="120"/>
    </w:pPr>
  </w:style>
  <w:style w:type="paragraph" w:styleId="aa">
    <w:name w:val="List Paragraph"/>
    <w:basedOn w:val="a"/>
    <w:uiPriority w:val="34"/>
    <w:qFormat/>
    <w:rsid w:val="002D530E"/>
    <w:pPr>
      <w:ind w:firstLineChars="200" w:firstLine="420"/>
    </w:pPr>
  </w:style>
  <w:style w:type="character" w:customStyle="1" w:styleId="Char">
    <w:name w:val="页脚 Char"/>
    <w:basedOn w:val="a1"/>
    <w:link w:val="a5"/>
    <w:rsid w:val="00C1322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ns19="urn:schemas-microsoft-com:office:exce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electedStyle="\APA.XSL" StyleName="APA"/>
</file>

<file path=customXml/itemProps1.xml><?xml version="1.0" encoding="utf-8"?>
<ds:datastoreItem xmlns:ds="http://schemas.openxmlformats.org/officeDocument/2006/customXml" ds:itemID="{A2658B6C-795D-4AC8-A52D-FB555965848F}">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office"/>
    <ds:schemaRef ds:uri="urn:schemas-microsoft-com:vml"/>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5</Pages>
  <Words>387</Words>
  <Characters>2211</Characters>
  <Application>Microsoft Office Word</Application>
  <DocSecurity>0</DocSecurity>
  <Lines>18</Lines>
  <Paragraphs>5</Paragraphs>
  <ScaleCrop>false</ScaleCrop>
  <Company>xxxyyy</Company>
  <LinksUpToDate>false</LinksUpToDate>
  <CharactersWithSpaces>2593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简法帮</dc:creator>
  <cp:lastModifiedBy>xinge</cp:lastModifiedBy>
  <cp:revision>7</cp:revision>
  <cp:lastPrinted>2014-09-16T02:45:00Z</cp:lastPrinted>
  <dcterms:created xsi:type="dcterms:W3CDTF">2015-01-13T02:45:00Z</dcterms:created>
  <dcterms:modified xsi:type="dcterms:W3CDTF">2016-01-23T10:18:00Z</dcterms:modified>
</cp:coreProperties>
</file>