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723" w:rsidRDefault="00B02723" w:rsidP="0047291F">
      <w:pPr>
        <w:pStyle w:val="Heading1"/>
        <w:rPr>
          <w:rFonts w:hint="eastAsia"/>
        </w:rPr>
      </w:pPr>
      <w:r>
        <w:rPr>
          <w:rFonts w:hint="eastAsia"/>
        </w:rPr>
        <w:t>精确数字</w:t>
      </w:r>
      <w:r w:rsidR="002D58D9">
        <w:rPr>
          <w:rFonts w:hint="eastAsia"/>
        </w:rPr>
        <w:t>类型</w:t>
      </w:r>
    </w:p>
    <w:p w:rsidR="00A3665B" w:rsidRDefault="0047291F" w:rsidP="0009394C">
      <w:pPr>
        <w:pStyle w:val="Heading2"/>
      </w:pPr>
      <w:r>
        <w:t>B</w:t>
      </w:r>
      <w:r>
        <w:rPr>
          <w:rFonts w:hint="eastAsia"/>
        </w:rPr>
        <w:t>it</w:t>
      </w:r>
    </w:p>
    <w:p w:rsidR="00DE136D" w:rsidRDefault="009E1F2A" w:rsidP="00392B31">
      <w:pPr>
        <w:spacing w:line="240" w:lineRule="auto"/>
      </w:pPr>
      <w:r>
        <w:t>An integer type that can take a value of 1,</w:t>
      </w:r>
      <w:r w:rsidR="009A13C2">
        <w:t xml:space="preserve"> </w:t>
      </w:r>
      <w:r>
        <w:t>0, or NULL</w:t>
      </w:r>
    </w:p>
    <w:p w:rsidR="004F7E44" w:rsidRDefault="004F7E44" w:rsidP="00392B31">
      <w:pPr>
        <w:spacing w:line="240" w:lineRule="auto"/>
        <w:rPr>
          <w:rFonts w:hint="eastAsia"/>
        </w:rPr>
      </w:pPr>
      <w:r>
        <w:rPr>
          <w:rFonts w:hint="eastAsia"/>
        </w:rPr>
        <w:t>一种</w:t>
      </w:r>
      <w:r>
        <w:rPr>
          <w:rFonts w:hint="eastAsia"/>
        </w:rPr>
        <w:t>integer</w:t>
      </w:r>
      <w:r>
        <w:rPr>
          <w:rFonts w:hint="eastAsia"/>
        </w:rPr>
        <w:t>数据类型，可以存储的值是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NULL</w:t>
      </w:r>
    </w:p>
    <w:p w:rsidR="00572656" w:rsidRDefault="00572656" w:rsidP="00392B31">
      <w:pPr>
        <w:spacing w:line="240" w:lineRule="auto"/>
      </w:pPr>
      <w:r w:rsidRPr="00572656">
        <w:t>字符串值</w:t>
      </w:r>
      <w:r w:rsidRPr="00572656">
        <w:t xml:space="preserve"> TRUE </w:t>
      </w:r>
      <w:r w:rsidRPr="00572656">
        <w:t>和</w:t>
      </w:r>
      <w:r w:rsidRPr="00572656">
        <w:t xml:space="preserve"> FALSE </w:t>
      </w:r>
      <w:r w:rsidRPr="00572656">
        <w:t>可转换为</w:t>
      </w:r>
      <w:r w:rsidRPr="00572656">
        <w:t xml:space="preserve"> bit </w:t>
      </w:r>
      <w:r w:rsidRPr="00572656">
        <w:t>值：</w:t>
      </w:r>
      <w:r w:rsidRPr="00572656">
        <w:t xml:space="preserve">TRUE </w:t>
      </w:r>
      <w:r w:rsidRPr="00572656">
        <w:t>将转换为</w:t>
      </w:r>
      <w:r w:rsidRPr="00572656">
        <w:t xml:space="preserve"> 1</w:t>
      </w:r>
      <w:r w:rsidRPr="00572656">
        <w:t>，</w:t>
      </w:r>
      <w:r w:rsidRPr="00572656">
        <w:t xml:space="preserve">FALSE </w:t>
      </w:r>
      <w:r w:rsidRPr="00572656">
        <w:t>将转换为</w:t>
      </w:r>
      <w:r w:rsidRPr="00572656">
        <w:t xml:space="preserve"> 0</w:t>
      </w:r>
      <w:r w:rsidRPr="00572656">
        <w:t>。</w:t>
      </w:r>
      <w:r w:rsidRPr="00572656">
        <w:t xml:space="preserve"> </w:t>
      </w:r>
    </w:p>
    <w:p w:rsidR="00572656" w:rsidRDefault="00572656" w:rsidP="00392B31">
      <w:pPr>
        <w:spacing w:line="240" w:lineRule="auto"/>
        <w:rPr>
          <w:rFonts w:hint="eastAsia"/>
        </w:rPr>
      </w:pPr>
      <w:r w:rsidRPr="00572656">
        <w:t>转换为</w:t>
      </w:r>
      <w:r w:rsidRPr="00572656">
        <w:t xml:space="preserve"> bit </w:t>
      </w:r>
      <w:r w:rsidRPr="00572656">
        <w:t>会将任何非零值升为</w:t>
      </w:r>
      <w:r w:rsidRPr="00572656">
        <w:t xml:space="preserve"> 1</w:t>
      </w:r>
      <w:r w:rsidR="00C95128">
        <w:rPr>
          <w:rFonts w:hint="eastAsia"/>
        </w:rPr>
        <w:t>，空字符串将转换为</w:t>
      </w:r>
      <w:r w:rsidR="00C95128">
        <w:rPr>
          <w:rFonts w:hint="eastAsia"/>
        </w:rPr>
        <w:t>0</w:t>
      </w:r>
      <w:r w:rsidR="009E756D">
        <w:rPr>
          <w:rFonts w:hint="eastAsia"/>
        </w:rPr>
        <w:t>。</w:t>
      </w:r>
    </w:p>
    <w:p w:rsidR="00D57CB3" w:rsidRDefault="00D57CB3" w:rsidP="00392B31">
      <w:pPr>
        <w:spacing w:line="240" w:lineRule="auto"/>
        <w:rPr>
          <w:rFonts w:hint="eastAsia"/>
        </w:rPr>
      </w:pPr>
      <w:r>
        <w:rPr>
          <w:rFonts w:hint="eastAsia"/>
        </w:rPr>
        <w:t>存储空间</w:t>
      </w:r>
      <w:r w:rsidR="00682B40">
        <w:rPr>
          <w:rFonts w:hint="eastAsia"/>
        </w:rPr>
        <w:t xml:space="preserve">  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字节，</w:t>
      </w:r>
      <w:r>
        <w:rPr>
          <w:rFonts w:hint="eastAsia"/>
        </w:rPr>
        <w:t>NULL</w:t>
      </w:r>
      <w:r>
        <w:rPr>
          <w:rFonts w:hint="eastAsia"/>
        </w:rPr>
        <w:t>：</w:t>
      </w:r>
      <w:r w:rsidR="00DA3EFB">
        <w:t>?</w:t>
      </w:r>
      <w:r>
        <w:rPr>
          <w:rFonts w:hint="eastAsia"/>
        </w:rPr>
        <w:t>字节。</w:t>
      </w:r>
    </w:p>
    <w:p w:rsidR="008A73D9" w:rsidRDefault="008A73D9" w:rsidP="00B01260">
      <w:pPr>
        <w:pStyle w:val="Heading2"/>
      </w:pPr>
      <w:r w:rsidRPr="008A73D9">
        <w:t>Tinyint, Smallint, I</w:t>
      </w:r>
      <w:r w:rsidR="00B137D0">
        <w:t>nt</w:t>
      </w:r>
      <w:r w:rsidRPr="008A73D9">
        <w:t>, Big</w:t>
      </w:r>
      <w:r w:rsidR="00A846E9">
        <w:t>i</w:t>
      </w:r>
      <w:r w:rsidRPr="008A73D9">
        <w:t>nt</w:t>
      </w:r>
    </w:p>
    <w:p w:rsidR="006E7509" w:rsidRDefault="006E7509" w:rsidP="00392B31">
      <w:pPr>
        <w:spacing w:line="240" w:lineRule="auto"/>
      </w:pPr>
      <w:r>
        <w:t>Exact-number data types</w:t>
      </w:r>
    </w:p>
    <w:p w:rsidR="004D55B0" w:rsidRPr="006E7509" w:rsidRDefault="004D55B0" w:rsidP="00392B31">
      <w:pPr>
        <w:spacing w:line="240" w:lineRule="auto"/>
        <w:rPr>
          <w:rFonts w:hint="eastAsia"/>
        </w:rPr>
      </w:pPr>
      <w:r>
        <w:rPr>
          <w:rFonts w:hint="eastAsia"/>
        </w:rPr>
        <w:t>精确数</w:t>
      </w:r>
      <w:r w:rsidR="009409D3">
        <w:rPr>
          <w:rFonts w:hint="eastAsia"/>
        </w:rPr>
        <w:t>值</w:t>
      </w:r>
      <w:r w:rsidR="00710BAB">
        <w:rPr>
          <w:rFonts w:hint="eastAsia"/>
        </w:rPr>
        <w:t>数</w:t>
      </w:r>
      <w:r>
        <w:rPr>
          <w:rFonts w:hint="eastAsia"/>
        </w:rPr>
        <w:t>据类型</w:t>
      </w:r>
    </w:p>
    <w:tbl>
      <w:tblPr>
        <w:tblStyle w:val="TableGrid"/>
        <w:tblW w:w="0" w:type="auto"/>
        <w:jc w:val="center"/>
        <w:tblInd w:w="-1098" w:type="dxa"/>
        <w:tblLook w:val="04A0" w:firstRow="1" w:lastRow="0" w:firstColumn="1" w:lastColumn="0" w:noHBand="0" w:noVBand="1"/>
      </w:tblPr>
      <w:tblGrid>
        <w:gridCol w:w="2187"/>
        <w:gridCol w:w="3789"/>
        <w:gridCol w:w="1638"/>
      </w:tblGrid>
      <w:tr w:rsidR="000F4054" w:rsidTr="006263E7">
        <w:trPr>
          <w:jc w:val="center"/>
        </w:trPr>
        <w:tc>
          <w:tcPr>
            <w:tcW w:w="2187" w:type="dxa"/>
          </w:tcPr>
          <w:p w:rsidR="000F4054" w:rsidRDefault="000F4054" w:rsidP="003117CE">
            <w:pPr>
              <w:jc w:val="center"/>
            </w:pPr>
            <w:r>
              <w:t>Data type</w:t>
            </w:r>
          </w:p>
        </w:tc>
        <w:tc>
          <w:tcPr>
            <w:tcW w:w="3789" w:type="dxa"/>
          </w:tcPr>
          <w:p w:rsidR="000F4054" w:rsidRDefault="000F4054" w:rsidP="000F4054">
            <w:pPr>
              <w:jc w:val="center"/>
            </w:pPr>
            <w:r>
              <w:t>Range</w:t>
            </w:r>
          </w:p>
        </w:tc>
        <w:tc>
          <w:tcPr>
            <w:tcW w:w="1638" w:type="dxa"/>
          </w:tcPr>
          <w:p w:rsidR="000F4054" w:rsidRDefault="000F4054" w:rsidP="003117CE">
            <w:pPr>
              <w:jc w:val="center"/>
            </w:pPr>
            <w:r>
              <w:t>Storage(byte)</w:t>
            </w:r>
          </w:p>
        </w:tc>
      </w:tr>
      <w:tr w:rsidR="000F4054" w:rsidTr="006263E7">
        <w:trPr>
          <w:jc w:val="center"/>
        </w:trPr>
        <w:tc>
          <w:tcPr>
            <w:tcW w:w="2187" w:type="dxa"/>
          </w:tcPr>
          <w:p w:rsidR="000F4054" w:rsidRDefault="000F4054" w:rsidP="003117CE">
            <w:pPr>
              <w:jc w:val="center"/>
            </w:pPr>
            <w:r>
              <w:t>Tinyint</w:t>
            </w:r>
          </w:p>
        </w:tc>
        <w:tc>
          <w:tcPr>
            <w:tcW w:w="3789" w:type="dxa"/>
          </w:tcPr>
          <w:p w:rsidR="000F4054" w:rsidRDefault="000F4054" w:rsidP="005E565E">
            <w:pPr>
              <w:jc w:val="center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 xml:space="preserve"> </w:t>
            </w:r>
            <w:r>
              <w:t>~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 w:rsidRPr="006A39A0">
              <w:rPr>
                <w:rFonts w:hint="eastAsia"/>
                <w:vertAlign w:val="superscript"/>
              </w:rPr>
              <w:t>8</w:t>
            </w:r>
            <w:r>
              <w:rPr>
                <w:rFonts w:hint="eastAsia"/>
              </w:rPr>
              <w:t>-</w:t>
            </w:r>
            <w:r w:rsidRPr="006A39A0">
              <w:rPr>
                <w:rFonts w:hint="eastAsia"/>
              </w:rPr>
              <w:t>1</w:t>
            </w:r>
            <w:r>
              <w:t xml:space="preserve"> (0~255)</w:t>
            </w:r>
          </w:p>
        </w:tc>
        <w:tc>
          <w:tcPr>
            <w:tcW w:w="1638" w:type="dxa"/>
          </w:tcPr>
          <w:p w:rsidR="000F4054" w:rsidRDefault="000F4054" w:rsidP="003117CE">
            <w:pPr>
              <w:jc w:val="center"/>
            </w:pPr>
            <w:r>
              <w:t>1</w:t>
            </w:r>
          </w:p>
        </w:tc>
      </w:tr>
      <w:tr w:rsidR="000F4054" w:rsidTr="006263E7">
        <w:trPr>
          <w:jc w:val="center"/>
        </w:trPr>
        <w:tc>
          <w:tcPr>
            <w:tcW w:w="2187" w:type="dxa"/>
          </w:tcPr>
          <w:p w:rsidR="000F4054" w:rsidRDefault="000F4054" w:rsidP="003117CE">
            <w:pPr>
              <w:jc w:val="center"/>
            </w:pPr>
            <w:r>
              <w:t>Smallint</w:t>
            </w:r>
          </w:p>
        </w:tc>
        <w:tc>
          <w:tcPr>
            <w:tcW w:w="3789" w:type="dxa"/>
          </w:tcPr>
          <w:p w:rsidR="000F4054" w:rsidRDefault="000F4054" w:rsidP="008B308F">
            <w:pPr>
              <w:jc w:val="center"/>
            </w:pPr>
            <w:r>
              <w:rPr>
                <w:rFonts w:hint="eastAsia"/>
              </w:rPr>
              <w:t>-2</w:t>
            </w:r>
            <w:r>
              <w:rPr>
                <w:vertAlign w:val="superscript"/>
              </w:rPr>
              <w:t>15</w:t>
            </w:r>
            <w:r>
              <w:rPr>
                <w:rFonts w:hint="eastAsia"/>
              </w:rPr>
              <w:t xml:space="preserve"> </w:t>
            </w:r>
            <w:r>
              <w:t>~</w:t>
            </w:r>
            <w:r>
              <w:rPr>
                <w:rFonts w:hint="eastAsia"/>
              </w:rPr>
              <w:t xml:space="preserve"> 2</w:t>
            </w:r>
            <w:r>
              <w:rPr>
                <w:vertAlign w:val="superscript"/>
              </w:rPr>
              <w:t>15</w:t>
            </w:r>
            <w:r w:rsidRPr="00437367">
              <w:rPr>
                <w:rFonts w:hint="eastAsia"/>
              </w:rPr>
              <w:t>-1</w:t>
            </w:r>
            <w:r>
              <w:t xml:space="preserve"> (-32768~32767)</w:t>
            </w:r>
          </w:p>
        </w:tc>
        <w:tc>
          <w:tcPr>
            <w:tcW w:w="1638" w:type="dxa"/>
          </w:tcPr>
          <w:p w:rsidR="000F4054" w:rsidRDefault="000F4054" w:rsidP="003117CE">
            <w:pPr>
              <w:jc w:val="center"/>
            </w:pPr>
            <w:r>
              <w:t>2</w:t>
            </w:r>
          </w:p>
        </w:tc>
      </w:tr>
      <w:tr w:rsidR="000F4054" w:rsidTr="006263E7">
        <w:trPr>
          <w:jc w:val="center"/>
        </w:trPr>
        <w:tc>
          <w:tcPr>
            <w:tcW w:w="2187" w:type="dxa"/>
          </w:tcPr>
          <w:p w:rsidR="000F4054" w:rsidRDefault="000F4054" w:rsidP="003117CE">
            <w:pPr>
              <w:jc w:val="center"/>
            </w:pPr>
            <w:r>
              <w:t>Int</w:t>
            </w:r>
          </w:p>
        </w:tc>
        <w:tc>
          <w:tcPr>
            <w:tcW w:w="3789" w:type="dxa"/>
          </w:tcPr>
          <w:p w:rsidR="000F4054" w:rsidRDefault="000F4054" w:rsidP="00CA644E">
            <w:pPr>
              <w:jc w:val="center"/>
            </w:pPr>
            <w:r>
              <w:rPr>
                <w:rFonts w:hint="eastAsia"/>
              </w:rPr>
              <w:t>-2</w:t>
            </w:r>
            <w:r>
              <w:rPr>
                <w:vertAlign w:val="superscript"/>
              </w:rPr>
              <w:t>31</w:t>
            </w:r>
            <w:r>
              <w:rPr>
                <w:rFonts w:hint="eastAsia"/>
              </w:rPr>
              <w:t xml:space="preserve"> </w:t>
            </w:r>
            <w:r>
              <w:t>~</w:t>
            </w:r>
            <w:r>
              <w:rPr>
                <w:rFonts w:hint="eastAsia"/>
              </w:rPr>
              <w:t xml:space="preserve"> 2</w:t>
            </w:r>
            <w:r>
              <w:rPr>
                <w:vertAlign w:val="superscript"/>
              </w:rPr>
              <w:t>31</w:t>
            </w:r>
            <w:r w:rsidRPr="00437367">
              <w:rPr>
                <w:rFonts w:hint="eastAsia"/>
              </w:rPr>
              <w:t>-1</w:t>
            </w:r>
            <w:r>
              <w:t xml:space="preserve"> (-</w:t>
            </w:r>
            <w:bookmarkStart w:id="0" w:name="OLE_LINK3"/>
            <w:bookmarkStart w:id="1" w:name="OLE_LINK4"/>
            <w:r>
              <w:t>21.4</w:t>
            </w:r>
            <w:r>
              <w:t>*10</w:t>
            </w:r>
            <w:r w:rsidRPr="006F402A">
              <w:rPr>
                <w:vertAlign w:val="superscript"/>
              </w:rPr>
              <w:t>8</w:t>
            </w:r>
            <w:bookmarkEnd w:id="0"/>
            <w:bookmarkEnd w:id="1"/>
            <w:r>
              <w:t>~</w:t>
            </w:r>
            <w:r>
              <w:t>21.4*10</w:t>
            </w:r>
            <w:r w:rsidRPr="006F402A">
              <w:rPr>
                <w:vertAlign w:val="superscript"/>
              </w:rPr>
              <w:t>8</w:t>
            </w:r>
            <w:r>
              <w:t>)</w:t>
            </w:r>
          </w:p>
        </w:tc>
        <w:tc>
          <w:tcPr>
            <w:tcW w:w="1638" w:type="dxa"/>
          </w:tcPr>
          <w:p w:rsidR="000F4054" w:rsidRDefault="000F4054" w:rsidP="003117CE">
            <w:pPr>
              <w:jc w:val="center"/>
            </w:pPr>
            <w:r>
              <w:t>4</w:t>
            </w:r>
          </w:p>
        </w:tc>
      </w:tr>
      <w:tr w:rsidR="000F4054" w:rsidTr="006263E7">
        <w:trPr>
          <w:jc w:val="center"/>
        </w:trPr>
        <w:tc>
          <w:tcPr>
            <w:tcW w:w="2187" w:type="dxa"/>
          </w:tcPr>
          <w:p w:rsidR="000F4054" w:rsidRDefault="000F4054" w:rsidP="003117CE">
            <w:pPr>
              <w:jc w:val="center"/>
            </w:pPr>
            <w:r>
              <w:t>Bigint</w:t>
            </w:r>
          </w:p>
        </w:tc>
        <w:tc>
          <w:tcPr>
            <w:tcW w:w="3789" w:type="dxa"/>
          </w:tcPr>
          <w:p w:rsidR="000F4054" w:rsidRDefault="000F4054" w:rsidP="005646A4">
            <w:pPr>
              <w:jc w:val="center"/>
            </w:pPr>
            <w:r>
              <w:rPr>
                <w:rFonts w:hint="eastAsia"/>
              </w:rPr>
              <w:t>-2</w:t>
            </w:r>
            <w:r>
              <w:rPr>
                <w:vertAlign w:val="superscript"/>
              </w:rPr>
              <w:t>63</w:t>
            </w:r>
            <w:r>
              <w:rPr>
                <w:rFonts w:hint="eastAsia"/>
              </w:rPr>
              <w:t xml:space="preserve"> </w:t>
            </w:r>
            <w:r>
              <w:t>~</w:t>
            </w:r>
            <w:r>
              <w:rPr>
                <w:rFonts w:hint="eastAsia"/>
              </w:rPr>
              <w:t xml:space="preserve"> 2</w:t>
            </w:r>
            <w:r>
              <w:rPr>
                <w:vertAlign w:val="superscript"/>
              </w:rPr>
              <w:t>63</w:t>
            </w:r>
            <w:r w:rsidRPr="00437367">
              <w:rPr>
                <w:rFonts w:hint="eastAsia"/>
              </w:rPr>
              <w:t>-1</w:t>
            </w:r>
            <w:r>
              <w:t xml:space="preserve"> ()</w:t>
            </w:r>
          </w:p>
        </w:tc>
        <w:tc>
          <w:tcPr>
            <w:tcW w:w="1638" w:type="dxa"/>
          </w:tcPr>
          <w:p w:rsidR="000F4054" w:rsidRDefault="000F4054" w:rsidP="003117CE">
            <w:pPr>
              <w:jc w:val="center"/>
            </w:pPr>
            <w:r>
              <w:t>8</w:t>
            </w:r>
          </w:p>
        </w:tc>
      </w:tr>
    </w:tbl>
    <w:p w:rsidR="00B137D0" w:rsidRDefault="00CA724D" w:rsidP="00B01260">
      <w:pPr>
        <w:pStyle w:val="Heading2"/>
      </w:pPr>
      <w:r>
        <w:t>Decimal, Numeric</w:t>
      </w:r>
    </w:p>
    <w:p w:rsidR="009E21CA" w:rsidRDefault="009E21CA" w:rsidP="00392B31">
      <w:pPr>
        <w:spacing w:line="240" w:lineRule="auto"/>
      </w:pPr>
      <w:r>
        <w:t xml:space="preserve">Numeric data types that </w:t>
      </w:r>
      <w:r w:rsidR="00E53BB0">
        <w:t>have</w:t>
      </w:r>
      <w:r>
        <w:t xml:space="preserve"> fixed preci</w:t>
      </w:r>
      <w:r w:rsidR="00860322">
        <w:t xml:space="preserve">sion </w:t>
      </w:r>
      <w:r>
        <w:t>and scale</w:t>
      </w:r>
    </w:p>
    <w:p w:rsidR="00504FC5" w:rsidRDefault="00504FC5" w:rsidP="00392B31">
      <w:pPr>
        <w:spacing w:line="240" w:lineRule="auto"/>
      </w:pPr>
      <w:r w:rsidRPr="00504FC5">
        <w:t>带固定精度和小数位数的数值数据类型</w:t>
      </w:r>
    </w:p>
    <w:p w:rsidR="00392B31" w:rsidRPr="00392B31" w:rsidRDefault="00392B31" w:rsidP="00392B31">
      <w:pPr>
        <w:spacing w:line="240" w:lineRule="auto"/>
      </w:pPr>
      <w:r w:rsidRPr="00392B31">
        <w:t xml:space="preserve">decimal [ (p[ ,s] )] </w:t>
      </w:r>
      <w:r w:rsidRPr="00392B31">
        <w:rPr>
          <w:rFonts w:hint="eastAsia"/>
        </w:rPr>
        <w:t>和</w:t>
      </w:r>
      <w:r w:rsidRPr="00392B31">
        <w:t xml:space="preserve"> numeric[ (p[ ,s] )]</w:t>
      </w:r>
    </w:p>
    <w:p w:rsidR="00392B31" w:rsidRPr="00392B31" w:rsidRDefault="00392B31" w:rsidP="00392B31">
      <w:pPr>
        <w:spacing w:line="240" w:lineRule="auto"/>
      </w:pPr>
      <w:r w:rsidRPr="00392B31">
        <w:t>p</w:t>
      </w:r>
      <w:r w:rsidRPr="00392B31">
        <w:rPr>
          <w:rFonts w:hint="eastAsia"/>
        </w:rPr>
        <w:t>（精度</w:t>
      </w:r>
      <w:r w:rsidRPr="00392B31">
        <w:t>）</w:t>
      </w:r>
    </w:p>
    <w:p w:rsidR="00392B31" w:rsidRPr="00392B31" w:rsidRDefault="00392B31" w:rsidP="00392B31">
      <w:pPr>
        <w:spacing w:line="240" w:lineRule="auto"/>
      </w:pPr>
      <w:r w:rsidRPr="00392B31">
        <w:rPr>
          <w:rFonts w:hint="eastAsia"/>
        </w:rPr>
        <w:t>最多可以存储的十进制数字的总位数，包括小数点左边和右边的位数。</w:t>
      </w:r>
      <w:r w:rsidRPr="00392B31">
        <w:t xml:space="preserve"> </w:t>
      </w:r>
      <w:r w:rsidRPr="00392B31">
        <w:rPr>
          <w:rFonts w:hint="eastAsia"/>
        </w:rPr>
        <w:t>该精度必须是从</w:t>
      </w:r>
      <w:r w:rsidRPr="00392B31">
        <w:t xml:space="preserve"> 1 </w:t>
      </w:r>
      <w:r w:rsidRPr="00392B31">
        <w:rPr>
          <w:rFonts w:hint="eastAsia"/>
        </w:rPr>
        <w:t>到最大精度</w:t>
      </w:r>
      <w:r w:rsidRPr="00392B31">
        <w:t xml:space="preserve"> 38 </w:t>
      </w:r>
      <w:r w:rsidRPr="00392B31">
        <w:rPr>
          <w:rFonts w:hint="eastAsia"/>
        </w:rPr>
        <w:t>之间的值。</w:t>
      </w:r>
      <w:r w:rsidRPr="00392B31">
        <w:t xml:space="preserve"> </w:t>
      </w:r>
      <w:r w:rsidRPr="00392B31">
        <w:rPr>
          <w:rFonts w:hint="eastAsia"/>
        </w:rPr>
        <w:t>默认精度为</w:t>
      </w:r>
      <w:r w:rsidRPr="00392B31">
        <w:t xml:space="preserve"> 18</w:t>
      </w:r>
      <w:r w:rsidRPr="00392B31">
        <w:rPr>
          <w:rFonts w:hint="eastAsia"/>
        </w:rPr>
        <w:t>。</w:t>
      </w:r>
      <w:r w:rsidRPr="00392B31">
        <w:t xml:space="preserve"> </w:t>
      </w:r>
    </w:p>
    <w:p w:rsidR="00392B31" w:rsidRPr="00392B31" w:rsidRDefault="00392B31" w:rsidP="00392B31">
      <w:pPr>
        <w:spacing w:line="240" w:lineRule="auto"/>
      </w:pPr>
      <w:proofErr w:type="gramStart"/>
      <w:r w:rsidRPr="00392B31">
        <w:t>s</w:t>
      </w:r>
      <w:proofErr w:type="gramEnd"/>
      <w:r w:rsidRPr="00392B31">
        <w:t xml:space="preserve"> </w:t>
      </w:r>
      <w:r w:rsidRPr="00392B31">
        <w:rPr>
          <w:rFonts w:hint="eastAsia"/>
        </w:rPr>
        <w:t>（小数位数</w:t>
      </w:r>
      <w:r w:rsidRPr="00392B31">
        <w:t>）</w:t>
      </w:r>
    </w:p>
    <w:p w:rsidR="00392B31" w:rsidRDefault="00392B31" w:rsidP="00392B31">
      <w:pPr>
        <w:spacing w:line="240" w:lineRule="auto"/>
      </w:pPr>
      <w:r w:rsidRPr="00392B31">
        <w:rPr>
          <w:rFonts w:hint="eastAsia"/>
        </w:rPr>
        <w:t>小数点右边可以存储的十进制数字的最大位数。</w:t>
      </w:r>
      <w:r w:rsidRPr="00392B31">
        <w:t xml:space="preserve"> </w:t>
      </w:r>
      <w:r w:rsidRPr="00392B31">
        <w:rPr>
          <w:rFonts w:hint="eastAsia"/>
        </w:rPr>
        <w:t>小数位数必须是从</w:t>
      </w:r>
      <w:r w:rsidRPr="00392B31">
        <w:t xml:space="preserve"> 0 </w:t>
      </w:r>
      <w:r w:rsidRPr="00392B31">
        <w:rPr>
          <w:rFonts w:hint="eastAsia"/>
        </w:rPr>
        <w:t>到</w:t>
      </w:r>
      <w:r w:rsidRPr="00392B31">
        <w:t xml:space="preserve"> p </w:t>
      </w:r>
      <w:r w:rsidRPr="00392B31">
        <w:rPr>
          <w:rFonts w:hint="eastAsia"/>
        </w:rPr>
        <w:t>之间的值。</w:t>
      </w:r>
      <w:r w:rsidRPr="00392B31">
        <w:t xml:space="preserve"> </w:t>
      </w:r>
      <w:r w:rsidRPr="00392B31">
        <w:rPr>
          <w:rFonts w:hint="eastAsia"/>
        </w:rPr>
        <w:t>仅在指定精度后才可以指定小数位数。</w:t>
      </w:r>
      <w:r w:rsidRPr="00392B31">
        <w:t xml:space="preserve"> </w:t>
      </w:r>
      <w:r w:rsidRPr="00392B31">
        <w:rPr>
          <w:rFonts w:hint="eastAsia"/>
        </w:rPr>
        <w:t>默认的小数位数为</w:t>
      </w:r>
      <w:r w:rsidRPr="00392B31">
        <w:t xml:space="preserve"> 0</w:t>
      </w:r>
      <w:r w:rsidRPr="00392B31">
        <w:rPr>
          <w:rFonts w:hint="eastAsia"/>
        </w:rPr>
        <w:t>；因此，</w:t>
      </w:r>
      <w:r w:rsidRPr="00392B31">
        <w:t>0 &lt;= s &lt;= p</w:t>
      </w:r>
      <w:r w:rsidRPr="00392B31"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4"/>
        <w:gridCol w:w="3264"/>
        <w:gridCol w:w="2998"/>
      </w:tblGrid>
      <w:tr w:rsidR="00EC41B2" w:rsidTr="00EC41B2">
        <w:tc>
          <w:tcPr>
            <w:tcW w:w="3314" w:type="dxa"/>
          </w:tcPr>
          <w:p w:rsidR="00EC41B2" w:rsidRDefault="00EC41B2" w:rsidP="00392B31">
            <w:pPr>
              <w:jc w:val="center"/>
            </w:pPr>
            <w:r>
              <w:t>Precision</w:t>
            </w:r>
          </w:p>
        </w:tc>
        <w:tc>
          <w:tcPr>
            <w:tcW w:w="3264" w:type="dxa"/>
          </w:tcPr>
          <w:p w:rsidR="00EC41B2" w:rsidRDefault="00EC41B2" w:rsidP="00392B31">
            <w:pPr>
              <w:jc w:val="center"/>
            </w:pPr>
            <w:r>
              <w:t>Storage bytes</w:t>
            </w:r>
          </w:p>
        </w:tc>
        <w:tc>
          <w:tcPr>
            <w:tcW w:w="2998" w:type="dxa"/>
          </w:tcPr>
          <w:p w:rsidR="00EC41B2" w:rsidRDefault="00EC41B2" w:rsidP="00392B31">
            <w:pPr>
              <w:jc w:val="center"/>
            </w:pPr>
            <w:r>
              <w:rPr>
                <w:rFonts w:hint="eastAsia"/>
              </w:rPr>
              <w:t>Range</w:t>
            </w:r>
          </w:p>
        </w:tc>
      </w:tr>
      <w:tr w:rsidR="00EC41B2" w:rsidTr="00EC41B2">
        <w:tc>
          <w:tcPr>
            <w:tcW w:w="3314" w:type="dxa"/>
          </w:tcPr>
          <w:p w:rsidR="00EC41B2" w:rsidRDefault="00EC41B2" w:rsidP="00093DA2">
            <w:pPr>
              <w:pStyle w:val="NormalWeb"/>
              <w:jc w:val="center"/>
            </w:pPr>
            <w:r>
              <w:rPr>
                <w:rStyle w:val="sentence"/>
              </w:rPr>
              <w:t>1 - 9</w:t>
            </w:r>
          </w:p>
        </w:tc>
        <w:tc>
          <w:tcPr>
            <w:tcW w:w="3264" w:type="dxa"/>
          </w:tcPr>
          <w:p w:rsidR="00EC41B2" w:rsidRDefault="00EC41B2" w:rsidP="00392B31">
            <w:pPr>
              <w:jc w:val="center"/>
            </w:pPr>
            <w:r>
              <w:t>5</w:t>
            </w:r>
          </w:p>
        </w:tc>
        <w:tc>
          <w:tcPr>
            <w:tcW w:w="2998" w:type="dxa"/>
          </w:tcPr>
          <w:p w:rsidR="00EC41B2" w:rsidRDefault="00CF0DB5" w:rsidP="00392B31">
            <w:pPr>
              <w:jc w:val="center"/>
            </w:pPr>
            <w:r>
              <w:t>-10^1+1 ~ 10^9-1</w:t>
            </w:r>
          </w:p>
        </w:tc>
      </w:tr>
      <w:tr w:rsidR="00EC41B2" w:rsidTr="00EC41B2">
        <w:tc>
          <w:tcPr>
            <w:tcW w:w="3314" w:type="dxa"/>
          </w:tcPr>
          <w:p w:rsidR="00EC41B2" w:rsidRDefault="00EC41B2" w:rsidP="00392B31">
            <w:pPr>
              <w:jc w:val="center"/>
            </w:pPr>
            <w:r>
              <w:t>10-19</w:t>
            </w:r>
          </w:p>
        </w:tc>
        <w:tc>
          <w:tcPr>
            <w:tcW w:w="3264" w:type="dxa"/>
          </w:tcPr>
          <w:p w:rsidR="00EC41B2" w:rsidRDefault="00EC41B2" w:rsidP="00392B31">
            <w:pPr>
              <w:jc w:val="center"/>
            </w:pPr>
            <w:r>
              <w:t>9</w:t>
            </w:r>
          </w:p>
        </w:tc>
        <w:tc>
          <w:tcPr>
            <w:tcW w:w="2998" w:type="dxa"/>
          </w:tcPr>
          <w:p w:rsidR="00EC41B2" w:rsidRDefault="00EC41B2" w:rsidP="00392B31">
            <w:pPr>
              <w:jc w:val="center"/>
            </w:pPr>
          </w:p>
        </w:tc>
      </w:tr>
      <w:tr w:rsidR="00EC41B2" w:rsidTr="00EC41B2">
        <w:tc>
          <w:tcPr>
            <w:tcW w:w="3314" w:type="dxa"/>
          </w:tcPr>
          <w:p w:rsidR="00EC41B2" w:rsidRDefault="00EC41B2" w:rsidP="00392B31">
            <w:pPr>
              <w:jc w:val="center"/>
            </w:pPr>
            <w:r>
              <w:t>20-28</w:t>
            </w:r>
          </w:p>
        </w:tc>
        <w:tc>
          <w:tcPr>
            <w:tcW w:w="3264" w:type="dxa"/>
          </w:tcPr>
          <w:p w:rsidR="00EC41B2" w:rsidRDefault="00EC41B2" w:rsidP="00392B31">
            <w:pPr>
              <w:jc w:val="center"/>
            </w:pPr>
            <w:r>
              <w:t>13</w:t>
            </w:r>
          </w:p>
        </w:tc>
        <w:tc>
          <w:tcPr>
            <w:tcW w:w="2998" w:type="dxa"/>
          </w:tcPr>
          <w:p w:rsidR="00EC41B2" w:rsidRDefault="00EC41B2" w:rsidP="00392B31">
            <w:pPr>
              <w:jc w:val="center"/>
            </w:pPr>
          </w:p>
        </w:tc>
      </w:tr>
      <w:tr w:rsidR="00EC41B2" w:rsidTr="00EC41B2">
        <w:tc>
          <w:tcPr>
            <w:tcW w:w="3314" w:type="dxa"/>
          </w:tcPr>
          <w:p w:rsidR="00EC41B2" w:rsidRDefault="00EC41B2" w:rsidP="00392B31">
            <w:pPr>
              <w:jc w:val="center"/>
            </w:pPr>
            <w:r>
              <w:t>29-38</w:t>
            </w:r>
          </w:p>
        </w:tc>
        <w:tc>
          <w:tcPr>
            <w:tcW w:w="3264" w:type="dxa"/>
          </w:tcPr>
          <w:p w:rsidR="00EC41B2" w:rsidRDefault="00EC41B2" w:rsidP="00392B31">
            <w:pPr>
              <w:jc w:val="center"/>
            </w:pPr>
            <w:r>
              <w:t>17</w:t>
            </w:r>
          </w:p>
        </w:tc>
        <w:tc>
          <w:tcPr>
            <w:tcW w:w="2998" w:type="dxa"/>
          </w:tcPr>
          <w:p w:rsidR="00EC41B2" w:rsidRDefault="00EC41B2" w:rsidP="00392B31">
            <w:pPr>
              <w:jc w:val="center"/>
            </w:pPr>
          </w:p>
        </w:tc>
      </w:tr>
    </w:tbl>
    <w:p w:rsidR="00392B31" w:rsidRDefault="002E2DB1" w:rsidP="00392B31">
      <w:pPr>
        <w:spacing w:line="240" w:lineRule="auto"/>
        <w:rPr>
          <w:rFonts w:hint="eastAsia"/>
        </w:rPr>
      </w:pPr>
      <w:r>
        <w:rPr>
          <w:rFonts w:hint="eastAsia"/>
        </w:rPr>
        <w:t>存储格式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004"/>
        <w:gridCol w:w="2046"/>
        <w:gridCol w:w="1146"/>
        <w:gridCol w:w="1596"/>
        <w:gridCol w:w="1596"/>
      </w:tblGrid>
      <w:tr w:rsidR="00C740C2" w:rsidTr="00904736">
        <w:tc>
          <w:tcPr>
            <w:tcW w:w="1188" w:type="dxa"/>
          </w:tcPr>
          <w:p w:rsidR="00C740C2" w:rsidRDefault="00C740C2" w:rsidP="00C7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字节</w:t>
            </w:r>
          </w:p>
        </w:tc>
        <w:tc>
          <w:tcPr>
            <w:tcW w:w="2004" w:type="dxa"/>
          </w:tcPr>
          <w:p w:rsidR="00C740C2" w:rsidRDefault="00DD2B77" w:rsidP="00C7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46" w:type="dxa"/>
          </w:tcPr>
          <w:p w:rsidR="00C740C2" w:rsidRDefault="00DD2B77" w:rsidP="00C7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46" w:type="dxa"/>
          </w:tcPr>
          <w:p w:rsidR="00C740C2" w:rsidRDefault="00DD2B77" w:rsidP="00C7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96" w:type="dxa"/>
          </w:tcPr>
          <w:p w:rsidR="00C740C2" w:rsidRDefault="00DD2B77" w:rsidP="00C7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96" w:type="dxa"/>
          </w:tcPr>
          <w:p w:rsidR="00C740C2" w:rsidRDefault="00DD2B77" w:rsidP="00C7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C740C2" w:rsidTr="00904736">
        <w:tc>
          <w:tcPr>
            <w:tcW w:w="1188" w:type="dxa"/>
          </w:tcPr>
          <w:p w:rsidR="00C740C2" w:rsidRDefault="00511D20" w:rsidP="00C7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存储内容</w:t>
            </w:r>
          </w:p>
        </w:tc>
        <w:tc>
          <w:tcPr>
            <w:tcW w:w="2004" w:type="dxa"/>
          </w:tcPr>
          <w:p w:rsidR="004866A9" w:rsidRDefault="00EE353B" w:rsidP="004866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精度值</w:t>
            </w:r>
          </w:p>
          <w:p w:rsidR="00C740C2" w:rsidRDefault="00DD11F4" w:rsidP="004866A9">
            <w:pPr>
              <w:jc w:val="center"/>
            </w:pPr>
            <w:r>
              <w:rPr>
                <w:rFonts w:hint="eastAsia"/>
              </w:rPr>
              <w:t>pre</w:t>
            </w:r>
            <w:r>
              <w:t>cision</w:t>
            </w:r>
          </w:p>
        </w:tc>
        <w:tc>
          <w:tcPr>
            <w:tcW w:w="2046" w:type="dxa"/>
          </w:tcPr>
          <w:p w:rsidR="004866A9" w:rsidRDefault="002D7C87" w:rsidP="00C7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小数位数</w:t>
            </w:r>
          </w:p>
          <w:p w:rsidR="00C740C2" w:rsidRDefault="002D7C87" w:rsidP="00C740C2">
            <w:pPr>
              <w:jc w:val="center"/>
            </w:pPr>
            <w:r>
              <w:rPr>
                <w:rFonts w:hint="eastAsia"/>
              </w:rPr>
              <w:t>scale</w:t>
            </w:r>
          </w:p>
        </w:tc>
        <w:tc>
          <w:tcPr>
            <w:tcW w:w="1146" w:type="dxa"/>
          </w:tcPr>
          <w:p w:rsidR="00C740C2" w:rsidRDefault="00CB3283" w:rsidP="00C740C2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596" w:type="dxa"/>
          </w:tcPr>
          <w:p w:rsidR="00C740C2" w:rsidRDefault="00BD5F88" w:rsidP="00C7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符号位</w:t>
            </w:r>
          </w:p>
        </w:tc>
        <w:tc>
          <w:tcPr>
            <w:tcW w:w="1596" w:type="dxa"/>
          </w:tcPr>
          <w:p w:rsidR="00C740C2" w:rsidRDefault="005661B4" w:rsidP="00C7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结果的绝对值</w:t>
            </w:r>
          </w:p>
          <w:p w:rsidR="00904736" w:rsidRDefault="005D0E87" w:rsidP="00C740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例</w:t>
            </w:r>
            <w:r w:rsidR="00904736">
              <w:rPr>
                <w:rFonts w:hint="eastAsia"/>
              </w:rPr>
              <w:t>-1.10</w:t>
            </w:r>
            <w:r w:rsidR="00904736">
              <w:rPr>
                <w:rFonts w:hint="eastAsia"/>
              </w:rPr>
              <w:t>～</w:t>
            </w:r>
            <w:r w:rsidR="00904736">
              <w:rPr>
                <w:rFonts w:hint="eastAsia"/>
              </w:rPr>
              <w:t>110</w:t>
            </w:r>
          </w:p>
        </w:tc>
      </w:tr>
    </w:tbl>
    <w:p w:rsidR="002E2DB1" w:rsidRPr="00392B31" w:rsidRDefault="002E2DB1" w:rsidP="00392B31">
      <w:pPr>
        <w:spacing w:line="240" w:lineRule="auto"/>
        <w:rPr>
          <w:rFonts w:hint="eastAsia"/>
        </w:rPr>
      </w:pPr>
    </w:p>
    <w:p w:rsidR="00392B31" w:rsidRDefault="00E2113C" w:rsidP="00B01260">
      <w:pPr>
        <w:pStyle w:val="Heading2"/>
      </w:pPr>
      <w:r>
        <w:t>Money, Smallmoney</w:t>
      </w:r>
    </w:p>
    <w:p w:rsidR="00E2113C" w:rsidRDefault="005F1EB9" w:rsidP="009E21CA">
      <w:r>
        <w:t>Data types that represent mon</w:t>
      </w:r>
      <w:r w:rsidR="003661FA">
        <w:t>e</w:t>
      </w:r>
      <w:r w:rsidR="00CE0F1A">
        <w:t>t</w:t>
      </w:r>
      <w:r>
        <w:t>ary or currency values</w:t>
      </w:r>
    </w:p>
    <w:p w:rsidR="00075CBE" w:rsidRDefault="001F5D7F" w:rsidP="002D7617">
      <w:pPr>
        <w:spacing w:line="240" w:lineRule="auto"/>
        <w:rPr>
          <w:rStyle w:val="Heading1Char"/>
          <w:rFonts w:hint="eastAsia"/>
        </w:rPr>
      </w:pPr>
      <w:r w:rsidRPr="001F5D7F">
        <w:t>代表货币或货币值的数据类型</w:t>
      </w:r>
    </w:p>
    <w:p w:rsidR="001F5D7F" w:rsidRDefault="00726AE8" w:rsidP="002D7617">
      <w:pPr>
        <w:spacing w:line="240" w:lineRule="auto"/>
      </w:pPr>
      <w:r>
        <w:rPr>
          <w:rStyle w:val="sentence"/>
        </w:rPr>
        <w:t>数据类型精确到它们所代表的货币单位的万分之</w:t>
      </w:r>
      <w:r>
        <w:rPr>
          <w:rStyle w:val="sentence"/>
          <w:rFonts w:ascii="宋体" w:eastAsia="宋体" w:hAnsi="宋体" w:cs="宋体" w:hint="eastAsia"/>
        </w:rPr>
        <w:t>一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8"/>
        <w:gridCol w:w="5940"/>
        <w:gridCol w:w="1818"/>
      </w:tblGrid>
      <w:tr w:rsidR="006D636D" w:rsidTr="00B03064">
        <w:trPr>
          <w:jc w:val="center"/>
        </w:trPr>
        <w:tc>
          <w:tcPr>
            <w:tcW w:w="1818" w:type="dxa"/>
          </w:tcPr>
          <w:p w:rsidR="006D636D" w:rsidRDefault="00B17471" w:rsidP="00B17471">
            <w:pPr>
              <w:jc w:val="center"/>
            </w:pPr>
            <w:r>
              <w:t>Data type</w:t>
            </w:r>
          </w:p>
        </w:tc>
        <w:tc>
          <w:tcPr>
            <w:tcW w:w="5940" w:type="dxa"/>
          </w:tcPr>
          <w:p w:rsidR="006D636D" w:rsidRDefault="005F6591" w:rsidP="00B17471">
            <w:pPr>
              <w:jc w:val="center"/>
            </w:pPr>
            <w:r>
              <w:t>R</w:t>
            </w:r>
            <w:r w:rsidR="001B11C5">
              <w:t>ange</w:t>
            </w:r>
          </w:p>
        </w:tc>
        <w:tc>
          <w:tcPr>
            <w:tcW w:w="1818" w:type="dxa"/>
          </w:tcPr>
          <w:p w:rsidR="006D636D" w:rsidRDefault="001B11C5" w:rsidP="00B17471">
            <w:pPr>
              <w:jc w:val="center"/>
            </w:pPr>
            <w:r>
              <w:t>Storage(byte)</w:t>
            </w:r>
          </w:p>
        </w:tc>
      </w:tr>
      <w:tr w:rsidR="006D636D" w:rsidTr="00B03064">
        <w:trPr>
          <w:jc w:val="center"/>
        </w:trPr>
        <w:tc>
          <w:tcPr>
            <w:tcW w:w="1818" w:type="dxa"/>
          </w:tcPr>
          <w:p w:rsidR="006D636D" w:rsidRDefault="008D0A3D" w:rsidP="00B17471">
            <w:pPr>
              <w:jc w:val="center"/>
            </w:pPr>
            <w:r>
              <w:t>Smallmoney</w:t>
            </w:r>
          </w:p>
        </w:tc>
        <w:tc>
          <w:tcPr>
            <w:tcW w:w="5940" w:type="dxa"/>
          </w:tcPr>
          <w:p w:rsidR="006D636D" w:rsidRDefault="00EC1AA7" w:rsidP="001F7A32">
            <w:pPr>
              <w:jc w:val="center"/>
            </w:pPr>
            <w:r w:rsidRPr="00EC1AA7">
              <w:t>-214,748.3648</w:t>
            </w:r>
            <w:r w:rsidR="001F7A32">
              <w:t xml:space="preserve"> ~ </w:t>
            </w:r>
            <w:r w:rsidRPr="00EC1AA7">
              <w:t xml:space="preserve">214,748.3647 </w:t>
            </w:r>
          </w:p>
        </w:tc>
        <w:tc>
          <w:tcPr>
            <w:tcW w:w="1818" w:type="dxa"/>
          </w:tcPr>
          <w:p w:rsidR="006D636D" w:rsidRDefault="001B11C5" w:rsidP="00B17471">
            <w:pPr>
              <w:jc w:val="center"/>
            </w:pPr>
            <w:r>
              <w:t>4</w:t>
            </w:r>
          </w:p>
        </w:tc>
      </w:tr>
      <w:tr w:rsidR="006D636D" w:rsidTr="00B03064">
        <w:trPr>
          <w:jc w:val="center"/>
        </w:trPr>
        <w:tc>
          <w:tcPr>
            <w:tcW w:w="1818" w:type="dxa"/>
          </w:tcPr>
          <w:p w:rsidR="006D636D" w:rsidRDefault="008D0A3D" w:rsidP="00B17471">
            <w:pPr>
              <w:jc w:val="center"/>
            </w:pPr>
            <w:r>
              <w:t>Money</w:t>
            </w:r>
          </w:p>
        </w:tc>
        <w:tc>
          <w:tcPr>
            <w:tcW w:w="5940" w:type="dxa"/>
          </w:tcPr>
          <w:p w:rsidR="006D636D" w:rsidRDefault="00EC1AA7" w:rsidP="00B03064">
            <w:pPr>
              <w:jc w:val="center"/>
            </w:pPr>
            <w:r w:rsidRPr="00EC1AA7">
              <w:t>-922,337,203,685,477.5808</w:t>
            </w:r>
            <w:r w:rsidR="00B03064">
              <w:t xml:space="preserve"> ~ </w:t>
            </w:r>
            <w:r w:rsidRPr="00EC1AA7">
              <w:t xml:space="preserve"> 922,337,203,685,477.5807 </w:t>
            </w:r>
          </w:p>
        </w:tc>
        <w:tc>
          <w:tcPr>
            <w:tcW w:w="1818" w:type="dxa"/>
          </w:tcPr>
          <w:p w:rsidR="006D636D" w:rsidRDefault="001B11C5" w:rsidP="00B17471">
            <w:pPr>
              <w:jc w:val="center"/>
            </w:pPr>
            <w:r>
              <w:t>8</w:t>
            </w:r>
          </w:p>
        </w:tc>
      </w:tr>
    </w:tbl>
    <w:p w:rsidR="00B0591E" w:rsidRDefault="00B0591E" w:rsidP="00BA69E8">
      <w:pPr>
        <w:pStyle w:val="Heading1"/>
        <w:rPr>
          <w:rFonts w:hint="eastAsia"/>
        </w:rPr>
      </w:pPr>
      <w:r>
        <w:t>近似数</w:t>
      </w:r>
      <w:r w:rsidRPr="00BA69E8">
        <w:rPr>
          <w:rFonts w:hint="eastAsia"/>
        </w:rPr>
        <w:t>字</w:t>
      </w:r>
      <w:r w:rsidRPr="00BA69E8">
        <w:rPr>
          <w:rFonts w:hint="eastAsia"/>
        </w:rPr>
        <w:t>类型</w:t>
      </w:r>
    </w:p>
    <w:p w:rsidR="002E5DBF" w:rsidRPr="002E5DBF" w:rsidRDefault="00610E67" w:rsidP="00610E67">
      <w:pPr>
        <w:pStyle w:val="Heading2"/>
      </w:pPr>
      <w:r>
        <w:t>F</w:t>
      </w:r>
      <w:r>
        <w:rPr>
          <w:rFonts w:hint="eastAsia"/>
        </w:rPr>
        <w:t>loat</w:t>
      </w:r>
      <w:r>
        <w:t>, real</w:t>
      </w:r>
    </w:p>
    <w:p w:rsidR="002944F1" w:rsidRDefault="003705B3" w:rsidP="002D7617">
      <w:pPr>
        <w:spacing w:line="240" w:lineRule="auto"/>
        <w:rPr>
          <w:rStyle w:val="sentence"/>
          <w:rFonts w:hint="eastAsia"/>
        </w:rPr>
      </w:pPr>
      <w:r>
        <w:rPr>
          <w:rStyle w:val="sentence"/>
        </w:rPr>
        <w:t>用于表示浮点数值数据的大致数值数据类</w:t>
      </w:r>
      <w:r w:rsidRPr="00D536B6">
        <w:rPr>
          <w:rStyle w:val="sentence"/>
          <w:rFonts w:hint="eastAsia"/>
        </w:rPr>
        <w:t>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058"/>
        <w:gridCol w:w="2058"/>
        <w:gridCol w:w="3192"/>
      </w:tblGrid>
      <w:tr w:rsidR="00565DBD" w:rsidTr="004B5780">
        <w:tc>
          <w:tcPr>
            <w:tcW w:w="2268" w:type="dxa"/>
          </w:tcPr>
          <w:p w:rsidR="00565DBD" w:rsidRDefault="00565DBD" w:rsidP="00E15B8D">
            <w:pPr>
              <w:jc w:val="center"/>
              <w:rPr>
                <w:rStyle w:val="sentence"/>
              </w:rPr>
            </w:pPr>
            <w:r>
              <w:rPr>
                <w:rStyle w:val="sentence"/>
              </w:rPr>
              <w:t>D</w:t>
            </w:r>
            <w:r>
              <w:rPr>
                <w:rStyle w:val="sentence"/>
                <w:rFonts w:hint="eastAsia"/>
              </w:rPr>
              <w:t>ata</w:t>
            </w:r>
            <w:r>
              <w:rPr>
                <w:rStyle w:val="sentence"/>
              </w:rPr>
              <w:t xml:space="preserve"> </w:t>
            </w:r>
            <w:r w:rsidR="00CD4C8E">
              <w:rPr>
                <w:rStyle w:val="sentence"/>
              </w:rPr>
              <w:t>Type</w:t>
            </w:r>
          </w:p>
        </w:tc>
        <w:tc>
          <w:tcPr>
            <w:tcW w:w="2058" w:type="dxa"/>
          </w:tcPr>
          <w:p w:rsidR="00565DBD" w:rsidRDefault="004B17C4" w:rsidP="00E15B8D">
            <w:pPr>
              <w:jc w:val="center"/>
              <w:rPr>
                <w:rStyle w:val="sentence"/>
              </w:rPr>
            </w:pPr>
            <w:r>
              <w:rPr>
                <w:rStyle w:val="sentence"/>
              </w:rPr>
              <w:t>N</w:t>
            </w:r>
            <w:r>
              <w:rPr>
                <w:rStyle w:val="sentence"/>
                <w:rFonts w:hint="eastAsia"/>
              </w:rPr>
              <w:t>值</w:t>
            </w:r>
            <w:r w:rsidR="009A694A">
              <w:rPr>
                <w:rStyle w:val="sentence"/>
              </w:rPr>
              <w:t>(</w:t>
            </w:r>
            <w:r w:rsidR="009A694A">
              <w:rPr>
                <w:rStyle w:val="sentence"/>
              </w:rPr>
              <w:t>尾</w:t>
            </w:r>
            <w:r w:rsidR="009A694A">
              <w:rPr>
                <w:rStyle w:val="sentence"/>
                <w:rFonts w:ascii="宋体" w:eastAsia="宋体" w:hAnsi="宋体" w:cs="宋体" w:hint="eastAsia"/>
              </w:rPr>
              <w:t>数</w:t>
            </w:r>
            <w:r w:rsidR="009A694A">
              <w:rPr>
                <w:rStyle w:val="sentence"/>
                <w:rFonts w:ascii="宋体" w:eastAsia="宋体" w:hAnsi="宋体" w:cs="宋体" w:hint="eastAsia"/>
              </w:rPr>
              <w:t>位数</w:t>
            </w:r>
            <w:r w:rsidR="009A694A">
              <w:rPr>
                <w:rStyle w:val="sentence"/>
              </w:rPr>
              <w:t>)</w:t>
            </w:r>
          </w:p>
        </w:tc>
        <w:tc>
          <w:tcPr>
            <w:tcW w:w="2058" w:type="dxa"/>
          </w:tcPr>
          <w:p w:rsidR="00565DBD" w:rsidRDefault="00F72EBB" w:rsidP="00E15B8D">
            <w:pPr>
              <w:jc w:val="center"/>
              <w:rPr>
                <w:rStyle w:val="sentence"/>
              </w:rPr>
            </w:pPr>
            <w:r>
              <w:rPr>
                <w:rStyle w:val="sentence"/>
                <w:rFonts w:hint="eastAsia"/>
              </w:rPr>
              <w:t>精度</w:t>
            </w:r>
          </w:p>
        </w:tc>
        <w:tc>
          <w:tcPr>
            <w:tcW w:w="3192" w:type="dxa"/>
          </w:tcPr>
          <w:p w:rsidR="00565DBD" w:rsidRDefault="004D555E" w:rsidP="00E15B8D">
            <w:pPr>
              <w:jc w:val="center"/>
              <w:rPr>
                <w:rStyle w:val="sentence"/>
              </w:rPr>
            </w:pPr>
            <w:r>
              <w:rPr>
                <w:rStyle w:val="sentence"/>
              </w:rPr>
              <w:t>S</w:t>
            </w:r>
            <w:r>
              <w:rPr>
                <w:rStyle w:val="sentence"/>
                <w:rFonts w:hint="eastAsia"/>
              </w:rPr>
              <w:t>torage</w:t>
            </w:r>
            <w:r>
              <w:rPr>
                <w:rStyle w:val="sentence"/>
              </w:rPr>
              <w:t>(byte)</w:t>
            </w:r>
          </w:p>
        </w:tc>
      </w:tr>
      <w:tr w:rsidR="00565DBD" w:rsidTr="001269FA">
        <w:trPr>
          <w:trHeight w:val="135"/>
        </w:trPr>
        <w:tc>
          <w:tcPr>
            <w:tcW w:w="2268" w:type="dxa"/>
            <w:vMerge w:val="restart"/>
          </w:tcPr>
          <w:p w:rsidR="00565DBD" w:rsidRDefault="00565DBD" w:rsidP="00E15B8D">
            <w:pPr>
              <w:jc w:val="center"/>
              <w:rPr>
                <w:rStyle w:val="sentence"/>
              </w:rPr>
            </w:pPr>
            <w:r>
              <w:rPr>
                <w:rStyle w:val="sentence"/>
              </w:rPr>
              <w:t>Float(n)</w:t>
            </w:r>
          </w:p>
        </w:tc>
        <w:tc>
          <w:tcPr>
            <w:tcW w:w="2058" w:type="dxa"/>
          </w:tcPr>
          <w:p w:rsidR="00565DBD" w:rsidRDefault="00F72EBB" w:rsidP="00E15B8D">
            <w:pPr>
              <w:jc w:val="center"/>
              <w:rPr>
                <w:rStyle w:val="sentence"/>
              </w:rPr>
            </w:pPr>
            <w:r>
              <w:rPr>
                <w:rStyle w:val="sentence"/>
                <w:rFonts w:hint="eastAsia"/>
              </w:rPr>
              <w:t>1-24</w:t>
            </w:r>
            <w:r w:rsidR="00045401">
              <w:rPr>
                <w:rStyle w:val="sentence"/>
              </w:rPr>
              <w:t>(24)</w:t>
            </w:r>
          </w:p>
        </w:tc>
        <w:tc>
          <w:tcPr>
            <w:tcW w:w="2058" w:type="dxa"/>
          </w:tcPr>
          <w:p w:rsidR="00565DBD" w:rsidRDefault="00F72EBB" w:rsidP="00E15B8D">
            <w:pPr>
              <w:jc w:val="center"/>
              <w:rPr>
                <w:rStyle w:val="sentence"/>
              </w:rPr>
            </w:pPr>
            <w:r>
              <w:rPr>
                <w:rStyle w:val="sentence"/>
                <w:rFonts w:hint="eastAsia"/>
              </w:rPr>
              <w:t>7</w:t>
            </w:r>
          </w:p>
        </w:tc>
        <w:tc>
          <w:tcPr>
            <w:tcW w:w="3192" w:type="dxa"/>
          </w:tcPr>
          <w:p w:rsidR="00565DBD" w:rsidRDefault="00DB4842" w:rsidP="00E15B8D">
            <w:pPr>
              <w:jc w:val="center"/>
              <w:rPr>
                <w:rStyle w:val="sentence"/>
              </w:rPr>
            </w:pPr>
            <w:r>
              <w:rPr>
                <w:rStyle w:val="sentence"/>
                <w:rFonts w:hint="eastAsia"/>
              </w:rPr>
              <w:t>4</w:t>
            </w:r>
          </w:p>
        </w:tc>
      </w:tr>
      <w:tr w:rsidR="00565DBD" w:rsidTr="002E3E5D">
        <w:trPr>
          <w:trHeight w:val="135"/>
        </w:trPr>
        <w:tc>
          <w:tcPr>
            <w:tcW w:w="2268" w:type="dxa"/>
            <w:vMerge/>
          </w:tcPr>
          <w:p w:rsidR="00565DBD" w:rsidRDefault="00565DBD" w:rsidP="00E15B8D">
            <w:pPr>
              <w:jc w:val="center"/>
              <w:rPr>
                <w:rStyle w:val="sentence"/>
              </w:rPr>
            </w:pPr>
          </w:p>
        </w:tc>
        <w:tc>
          <w:tcPr>
            <w:tcW w:w="2058" w:type="dxa"/>
          </w:tcPr>
          <w:p w:rsidR="00565DBD" w:rsidRDefault="00F72EBB" w:rsidP="00E15B8D">
            <w:pPr>
              <w:jc w:val="center"/>
              <w:rPr>
                <w:rStyle w:val="sentence"/>
              </w:rPr>
            </w:pPr>
            <w:r>
              <w:rPr>
                <w:rStyle w:val="sentence"/>
                <w:rFonts w:hint="eastAsia"/>
              </w:rPr>
              <w:t>25-53</w:t>
            </w:r>
            <w:r w:rsidR="00045401">
              <w:rPr>
                <w:rStyle w:val="sentence"/>
              </w:rPr>
              <w:t>(53)</w:t>
            </w:r>
          </w:p>
        </w:tc>
        <w:tc>
          <w:tcPr>
            <w:tcW w:w="2058" w:type="dxa"/>
          </w:tcPr>
          <w:p w:rsidR="00565DBD" w:rsidRDefault="00F72EBB" w:rsidP="00E15B8D">
            <w:pPr>
              <w:jc w:val="center"/>
              <w:rPr>
                <w:rStyle w:val="sentence"/>
              </w:rPr>
            </w:pPr>
            <w:r>
              <w:rPr>
                <w:rStyle w:val="sentence"/>
                <w:rFonts w:hint="eastAsia"/>
              </w:rPr>
              <w:t>15</w:t>
            </w:r>
          </w:p>
        </w:tc>
        <w:tc>
          <w:tcPr>
            <w:tcW w:w="3192" w:type="dxa"/>
          </w:tcPr>
          <w:p w:rsidR="00565DBD" w:rsidRDefault="00DB4842" w:rsidP="00E15B8D">
            <w:pPr>
              <w:jc w:val="center"/>
              <w:rPr>
                <w:rStyle w:val="sentence"/>
              </w:rPr>
            </w:pPr>
            <w:r>
              <w:rPr>
                <w:rStyle w:val="sentence"/>
                <w:rFonts w:hint="eastAsia"/>
              </w:rPr>
              <w:t>8</w:t>
            </w:r>
          </w:p>
        </w:tc>
      </w:tr>
      <w:tr w:rsidR="00AF0D13" w:rsidTr="00780370">
        <w:tc>
          <w:tcPr>
            <w:tcW w:w="2268" w:type="dxa"/>
          </w:tcPr>
          <w:p w:rsidR="00AF0D13" w:rsidRDefault="00AF0D13" w:rsidP="00E15B8D">
            <w:pPr>
              <w:jc w:val="center"/>
              <w:rPr>
                <w:rStyle w:val="sentence"/>
              </w:rPr>
            </w:pPr>
            <w:r>
              <w:rPr>
                <w:rStyle w:val="sentence"/>
              </w:rPr>
              <w:t>Real</w:t>
            </w:r>
          </w:p>
        </w:tc>
        <w:tc>
          <w:tcPr>
            <w:tcW w:w="2058" w:type="dxa"/>
          </w:tcPr>
          <w:p w:rsidR="00AF0D13" w:rsidRDefault="00B027A2" w:rsidP="00E15B8D">
            <w:pPr>
              <w:jc w:val="center"/>
              <w:rPr>
                <w:rStyle w:val="sentence"/>
              </w:rPr>
            </w:pPr>
            <w:r>
              <w:rPr>
                <w:rStyle w:val="sentence"/>
              </w:rPr>
              <w:t>24</w:t>
            </w:r>
          </w:p>
        </w:tc>
        <w:tc>
          <w:tcPr>
            <w:tcW w:w="2058" w:type="dxa"/>
          </w:tcPr>
          <w:p w:rsidR="00AF0D13" w:rsidRDefault="00D93F9E" w:rsidP="00E15B8D">
            <w:pPr>
              <w:jc w:val="center"/>
              <w:rPr>
                <w:rStyle w:val="sentence"/>
              </w:rPr>
            </w:pPr>
            <w:r>
              <w:rPr>
                <w:rStyle w:val="sentence"/>
              </w:rPr>
              <w:t>7</w:t>
            </w:r>
          </w:p>
        </w:tc>
        <w:tc>
          <w:tcPr>
            <w:tcW w:w="3192" w:type="dxa"/>
          </w:tcPr>
          <w:p w:rsidR="00AF0D13" w:rsidRDefault="00AF0D13" w:rsidP="00E15B8D">
            <w:pPr>
              <w:jc w:val="center"/>
              <w:rPr>
                <w:rStyle w:val="sentence"/>
              </w:rPr>
            </w:pPr>
            <w:r>
              <w:rPr>
                <w:rStyle w:val="sentence"/>
                <w:rFonts w:hint="eastAsia"/>
              </w:rPr>
              <w:t>4</w:t>
            </w:r>
          </w:p>
        </w:tc>
      </w:tr>
    </w:tbl>
    <w:p w:rsidR="00862009" w:rsidRDefault="00D80B70" w:rsidP="00D80B70">
      <w:pPr>
        <w:pStyle w:val="Heading1"/>
        <w:rPr>
          <w:rFonts w:hint="eastAsia"/>
        </w:rPr>
      </w:pPr>
      <w:r w:rsidRPr="00D80B70">
        <w:rPr>
          <w:rFonts w:hint="eastAsia"/>
        </w:rPr>
        <w:t>日期时间类型</w:t>
      </w:r>
    </w:p>
    <w:p w:rsidR="000D6730" w:rsidRDefault="008725D7" w:rsidP="00512EB1">
      <w:pPr>
        <w:pStyle w:val="Heading2"/>
        <w:rPr>
          <w:rFonts w:hint="eastAsia"/>
        </w:rPr>
      </w:pPr>
      <w:r>
        <w:t>D</w:t>
      </w:r>
      <w:r>
        <w:rPr>
          <w:rFonts w:hint="eastAsia"/>
        </w:rPr>
        <w:t>ate</w:t>
      </w:r>
      <w:r w:rsidR="007A5B88">
        <w:t>, smalldatetime</w:t>
      </w:r>
      <w:r w:rsidR="00414418">
        <w:t>, datetime</w:t>
      </w:r>
      <w:r>
        <w:t>, datetime2, datetimeoffset</w:t>
      </w:r>
      <w:r w:rsidR="000B2262">
        <w:t>,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B2262" w:rsidTr="000B2262">
        <w:tc>
          <w:tcPr>
            <w:tcW w:w="4788" w:type="dxa"/>
          </w:tcPr>
          <w:p w:rsidR="000B2262" w:rsidRDefault="000B2262" w:rsidP="00196CEE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  <w:r>
              <w:t xml:space="preserve"> type</w:t>
            </w:r>
          </w:p>
        </w:tc>
        <w:tc>
          <w:tcPr>
            <w:tcW w:w="4788" w:type="dxa"/>
          </w:tcPr>
          <w:p w:rsidR="000B2262" w:rsidRDefault="00196CEE" w:rsidP="00196CEE">
            <w:pPr>
              <w:jc w:val="center"/>
            </w:pPr>
            <w:r>
              <w:t>F</w:t>
            </w:r>
            <w:r w:rsidR="000B2262">
              <w:t>ormat</w:t>
            </w:r>
          </w:p>
        </w:tc>
      </w:tr>
      <w:tr w:rsidR="00EC521F" w:rsidTr="009D3AE9">
        <w:tc>
          <w:tcPr>
            <w:tcW w:w="4788" w:type="dxa"/>
          </w:tcPr>
          <w:p w:rsidR="00EC521F" w:rsidRDefault="00EC521F" w:rsidP="00196CEE">
            <w:pPr>
              <w:jc w:val="center"/>
            </w:pPr>
            <w:r w:rsidRPr="000B2262">
              <w:rPr>
                <w:rStyle w:val="sentence"/>
              </w:rPr>
              <w:t>date</w:t>
            </w:r>
          </w:p>
        </w:tc>
        <w:tc>
          <w:tcPr>
            <w:tcW w:w="4788" w:type="dxa"/>
            <w:vAlign w:val="center"/>
          </w:tcPr>
          <w:p w:rsidR="00EC521F" w:rsidRPr="000B2262" w:rsidRDefault="00EC521F" w:rsidP="005E565E">
            <w:pPr>
              <w:jc w:val="center"/>
              <w:rPr>
                <w:rStyle w:val="sentence"/>
              </w:rPr>
            </w:pPr>
            <w:r w:rsidRPr="000B2262">
              <w:rPr>
                <w:rStyle w:val="sentence"/>
              </w:rPr>
              <w:t>2007-05-08</w:t>
            </w:r>
          </w:p>
        </w:tc>
      </w:tr>
      <w:tr w:rsidR="00EC521F" w:rsidTr="000B2262">
        <w:tc>
          <w:tcPr>
            <w:tcW w:w="4788" w:type="dxa"/>
          </w:tcPr>
          <w:p w:rsidR="00EC521F" w:rsidRDefault="00EC521F" w:rsidP="00196CEE">
            <w:pPr>
              <w:jc w:val="center"/>
            </w:pPr>
            <w:r w:rsidRPr="000B2262">
              <w:rPr>
                <w:rStyle w:val="sentence"/>
              </w:rPr>
              <w:t>smalldatetime</w:t>
            </w:r>
          </w:p>
        </w:tc>
        <w:tc>
          <w:tcPr>
            <w:tcW w:w="4788" w:type="dxa"/>
          </w:tcPr>
          <w:p w:rsidR="00EC521F" w:rsidRDefault="00EC521F" w:rsidP="00196CEE">
            <w:pPr>
              <w:jc w:val="center"/>
            </w:pPr>
            <w:r w:rsidRPr="000B2262">
              <w:rPr>
                <w:rStyle w:val="sentence"/>
              </w:rPr>
              <w:t>2007-05-08 12:35:00</w:t>
            </w:r>
          </w:p>
        </w:tc>
      </w:tr>
      <w:tr w:rsidR="00EC521F" w:rsidTr="007E5DE6">
        <w:tc>
          <w:tcPr>
            <w:tcW w:w="4788" w:type="dxa"/>
          </w:tcPr>
          <w:p w:rsidR="00EC521F" w:rsidRDefault="00EC521F" w:rsidP="00196CEE">
            <w:pPr>
              <w:jc w:val="center"/>
            </w:pPr>
            <w:r w:rsidRPr="000B2262">
              <w:rPr>
                <w:rStyle w:val="sentence"/>
              </w:rPr>
              <w:t>datetime</w:t>
            </w:r>
          </w:p>
        </w:tc>
        <w:tc>
          <w:tcPr>
            <w:tcW w:w="4788" w:type="dxa"/>
            <w:vAlign w:val="center"/>
          </w:tcPr>
          <w:p w:rsidR="00EC521F" w:rsidRPr="000B2262" w:rsidRDefault="00EC521F" w:rsidP="005E565E">
            <w:pPr>
              <w:jc w:val="center"/>
              <w:rPr>
                <w:rStyle w:val="sentence"/>
              </w:rPr>
            </w:pPr>
            <w:r w:rsidRPr="000B2262">
              <w:rPr>
                <w:rStyle w:val="sentence"/>
              </w:rPr>
              <w:t>2007-05-08 12:35:29.123</w:t>
            </w:r>
          </w:p>
        </w:tc>
      </w:tr>
      <w:tr w:rsidR="00EC521F" w:rsidTr="0076016E">
        <w:tc>
          <w:tcPr>
            <w:tcW w:w="4788" w:type="dxa"/>
          </w:tcPr>
          <w:p w:rsidR="00EC521F" w:rsidRDefault="00EC521F" w:rsidP="00196CEE">
            <w:pPr>
              <w:jc w:val="center"/>
            </w:pPr>
            <w:r w:rsidRPr="000B2262">
              <w:rPr>
                <w:rStyle w:val="sentence"/>
              </w:rPr>
              <w:t>datetime2</w:t>
            </w:r>
          </w:p>
        </w:tc>
        <w:tc>
          <w:tcPr>
            <w:tcW w:w="4788" w:type="dxa"/>
            <w:vAlign w:val="center"/>
          </w:tcPr>
          <w:p w:rsidR="00EC521F" w:rsidRPr="000B2262" w:rsidRDefault="00EC521F" w:rsidP="005E565E">
            <w:pPr>
              <w:jc w:val="center"/>
              <w:rPr>
                <w:rStyle w:val="sentence"/>
              </w:rPr>
            </w:pPr>
            <w:r w:rsidRPr="000B2262">
              <w:rPr>
                <w:rStyle w:val="sentence"/>
              </w:rPr>
              <w:t xml:space="preserve">2007-05-08 12:35:29. 1234567 </w:t>
            </w:r>
          </w:p>
        </w:tc>
      </w:tr>
      <w:tr w:rsidR="00EC521F" w:rsidTr="00CF5595">
        <w:tc>
          <w:tcPr>
            <w:tcW w:w="4788" w:type="dxa"/>
          </w:tcPr>
          <w:p w:rsidR="00EC521F" w:rsidRDefault="00EC521F" w:rsidP="00196CEE">
            <w:pPr>
              <w:jc w:val="center"/>
            </w:pPr>
            <w:r w:rsidRPr="000B2262">
              <w:rPr>
                <w:rStyle w:val="sentence"/>
              </w:rPr>
              <w:t>datetimeoffset</w:t>
            </w:r>
          </w:p>
        </w:tc>
        <w:tc>
          <w:tcPr>
            <w:tcW w:w="4788" w:type="dxa"/>
            <w:vAlign w:val="center"/>
          </w:tcPr>
          <w:p w:rsidR="00EC521F" w:rsidRPr="000B2262" w:rsidRDefault="00EC521F" w:rsidP="005E565E">
            <w:pPr>
              <w:jc w:val="center"/>
              <w:rPr>
                <w:rStyle w:val="sentence"/>
              </w:rPr>
            </w:pPr>
            <w:r w:rsidRPr="000B2262">
              <w:rPr>
                <w:rStyle w:val="sentence"/>
              </w:rPr>
              <w:t>2007-05-08 12:35:29.1234567 +12:15</w:t>
            </w:r>
          </w:p>
        </w:tc>
      </w:tr>
      <w:tr w:rsidR="00EC521F" w:rsidTr="00C31D1D">
        <w:tc>
          <w:tcPr>
            <w:tcW w:w="4788" w:type="dxa"/>
          </w:tcPr>
          <w:p w:rsidR="00EC521F" w:rsidRDefault="00EC521F" w:rsidP="00196CEE">
            <w:pPr>
              <w:jc w:val="center"/>
            </w:pPr>
            <w:r w:rsidRPr="000B2262">
              <w:rPr>
                <w:rStyle w:val="sentence"/>
              </w:rPr>
              <w:t>time</w:t>
            </w:r>
          </w:p>
        </w:tc>
        <w:tc>
          <w:tcPr>
            <w:tcW w:w="4788" w:type="dxa"/>
            <w:vAlign w:val="center"/>
          </w:tcPr>
          <w:p w:rsidR="00EC521F" w:rsidRPr="000B2262" w:rsidRDefault="00EC521F" w:rsidP="005E565E">
            <w:pPr>
              <w:jc w:val="center"/>
              <w:rPr>
                <w:rStyle w:val="sentence"/>
              </w:rPr>
            </w:pPr>
            <w:r w:rsidRPr="000B2262">
              <w:rPr>
                <w:rStyle w:val="sentence"/>
              </w:rPr>
              <w:t xml:space="preserve">12:35:29. 1234567 </w:t>
            </w:r>
          </w:p>
        </w:tc>
      </w:tr>
    </w:tbl>
    <w:p w:rsidR="000B2262" w:rsidRDefault="000B2262" w:rsidP="000D6730"/>
    <w:p w:rsidR="006A057D" w:rsidRDefault="006A057D" w:rsidP="006A057D">
      <w:pPr>
        <w:pStyle w:val="Heading1"/>
      </w:pPr>
      <w:r>
        <w:t>字符</w:t>
      </w:r>
      <w:r w:rsidRPr="006A057D">
        <w:rPr>
          <w:rFonts w:hint="eastAsia"/>
        </w:rPr>
        <w:t>串</w:t>
      </w:r>
    </w:p>
    <w:p w:rsidR="00021265" w:rsidRDefault="001D59B1" w:rsidP="000602A5">
      <w:pPr>
        <w:pStyle w:val="Heading2"/>
      </w:pPr>
      <w:proofErr w:type="gramStart"/>
      <w:r>
        <w:t>c</w:t>
      </w:r>
      <w:r w:rsidR="00021265">
        <w:t>har</w:t>
      </w:r>
      <w:proofErr w:type="gramEnd"/>
      <w:r w:rsidR="00021265">
        <w:t>, varchar, text</w:t>
      </w:r>
    </w:p>
    <w:p w:rsidR="00EA4D14" w:rsidRDefault="009A638B" w:rsidP="00021265">
      <w:pPr>
        <w:rPr>
          <w:rFonts w:hint="eastAsia"/>
        </w:rPr>
      </w:pPr>
      <w:proofErr w:type="gramStart"/>
      <w:r>
        <w:t>c</w:t>
      </w:r>
      <w:r w:rsidR="000A4DA2">
        <w:t>har</w:t>
      </w:r>
      <w:r w:rsidR="003A390F">
        <w:t>(</w:t>
      </w:r>
      <w:proofErr w:type="gramEnd"/>
      <w:r w:rsidR="003A390F">
        <w:t>n)</w:t>
      </w:r>
      <w:r w:rsidR="005848FE">
        <w:t xml:space="preserve"> </w:t>
      </w:r>
      <w:r w:rsidR="00A01CC9">
        <w:rPr>
          <w:rFonts w:hint="eastAsia"/>
        </w:rPr>
        <w:t>长度固定、</w:t>
      </w:r>
      <w:r w:rsidR="002645BE">
        <w:rPr>
          <w:rFonts w:hint="eastAsia"/>
        </w:rPr>
        <w:t>非</w:t>
      </w:r>
      <w:r w:rsidR="00E3759C">
        <w:rPr>
          <w:rFonts w:hint="eastAsia"/>
        </w:rPr>
        <w:t>unicode</w:t>
      </w:r>
      <w:r w:rsidR="002645BE">
        <w:rPr>
          <w:rFonts w:hint="eastAsia"/>
        </w:rPr>
        <w:t>字符串</w:t>
      </w:r>
      <w:r w:rsidR="000904D8">
        <w:rPr>
          <w:rFonts w:hint="eastAsia"/>
        </w:rPr>
        <w:t>数据</w:t>
      </w:r>
    </w:p>
    <w:p w:rsidR="00940EA3" w:rsidRDefault="009A638B" w:rsidP="00021265">
      <w:proofErr w:type="gramStart"/>
      <w:r>
        <w:lastRenderedPageBreak/>
        <w:t>v</w:t>
      </w:r>
      <w:r w:rsidR="00076378">
        <w:rPr>
          <w:rFonts w:hint="eastAsia"/>
        </w:rPr>
        <w:t>archar</w:t>
      </w:r>
      <w:r w:rsidR="003A390F">
        <w:t>(</w:t>
      </w:r>
      <w:proofErr w:type="gramEnd"/>
      <w:r w:rsidR="003A390F">
        <w:t>n)</w:t>
      </w:r>
      <w:r w:rsidR="00076378">
        <w:rPr>
          <w:rFonts w:hint="eastAsia"/>
        </w:rPr>
        <w:t xml:space="preserve"> </w:t>
      </w:r>
      <w:bookmarkStart w:id="2" w:name="OLE_LINK11"/>
      <w:bookmarkStart w:id="3" w:name="OLE_LINK12"/>
      <w:r w:rsidR="00076378">
        <w:rPr>
          <w:rFonts w:hint="eastAsia"/>
        </w:rPr>
        <w:t>长度可变、非</w:t>
      </w:r>
      <w:bookmarkStart w:id="4" w:name="OLE_LINK13"/>
      <w:bookmarkStart w:id="5" w:name="OLE_LINK14"/>
      <w:r w:rsidR="00E3759C">
        <w:rPr>
          <w:rFonts w:hint="eastAsia"/>
        </w:rPr>
        <w:t>u</w:t>
      </w:r>
      <w:r w:rsidR="00076378">
        <w:rPr>
          <w:rFonts w:hint="eastAsia"/>
        </w:rPr>
        <w:t>nicode</w:t>
      </w:r>
      <w:bookmarkEnd w:id="4"/>
      <w:bookmarkEnd w:id="5"/>
      <w:r w:rsidR="00076378">
        <w:rPr>
          <w:rFonts w:hint="eastAsia"/>
        </w:rPr>
        <w:t>字符串数据</w:t>
      </w:r>
      <w:bookmarkEnd w:id="2"/>
      <w:bookmarkEnd w:id="3"/>
    </w:p>
    <w:p w:rsidR="00B80D57" w:rsidRDefault="009A638B" w:rsidP="00021265">
      <w:pPr>
        <w:rPr>
          <w:rStyle w:val="sentence"/>
          <w:rFonts w:hint="eastAsia"/>
        </w:rPr>
      </w:pPr>
      <w:proofErr w:type="gramStart"/>
      <w:r>
        <w:t>v</w:t>
      </w:r>
      <w:r w:rsidR="00B80D57">
        <w:t>archar(</w:t>
      </w:r>
      <w:proofErr w:type="gramEnd"/>
      <w:r w:rsidR="00B80D57">
        <w:t>max), text</w:t>
      </w:r>
      <w:r w:rsidR="00ED2E65">
        <w:t xml:space="preserve"> </w:t>
      </w:r>
      <w:r w:rsidR="00ED2E65">
        <w:rPr>
          <w:rFonts w:hint="eastAsia"/>
        </w:rPr>
        <w:t>长度可变、非</w:t>
      </w:r>
      <w:r w:rsidR="00E3759C">
        <w:rPr>
          <w:rFonts w:hint="eastAsia"/>
        </w:rPr>
        <w:t>unicode</w:t>
      </w:r>
      <w:r w:rsidR="00ED2E65">
        <w:rPr>
          <w:rFonts w:hint="eastAsia"/>
        </w:rPr>
        <w:t>字符串数据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C6516" w:rsidTr="00FC6516">
        <w:tc>
          <w:tcPr>
            <w:tcW w:w="3192" w:type="dxa"/>
          </w:tcPr>
          <w:p w:rsidR="00FC6516" w:rsidRDefault="00FC6516" w:rsidP="00FC6516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t xml:space="preserve"> type</w:t>
            </w:r>
          </w:p>
        </w:tc>
        <w:tc>
          <w:tcPr>
            <w:tcW w:w="3192" w:type="dxa"/>
          </w:tcPr>
          <w:p w:rsidR="00FC6516" w:rsidRDefault="00FF3C5A" w:rsidP="00E90BBE">
            <w:pPr>
              <w:jc w:val="center"/>
              <w:rPr>
                <w:rFonts w:hint="eastAsia"/>
              </w:rPr>
            </w:pPr>
            <w:r>
              <w:t>Range</w:t>
            </w:r>
            <w:r w:rsidR="00810D3F">
              <w:t>(</w:t>
            </w:r>
            <w:r w:rsidR="00E90BBE">
              <w:t>n</w:t>
            </w:r>
            <w:r w:rsidR="00810D3F">
              <w:t>)</w:t>
            </w:r>
          </w:p>
        </w:tc>
        <w:tc>
          <w:tcPr>
            <w:tcW w:w="3192" w:type="dxa"/>
          </w:tcPr>
          <w:p w:rsidR="00FC6516" w:rsidRDefault="00F337E4" w:rsidP="00FC6516">
            <w:pPr>
              <w:jc w:val="center"/>
              <w:rPr>
                <w:rFonts w:hint="eastAsia"/>
              </w:rPr>
            </w:pPr>
            <w:r>
              <w:t>Storage(byte)</w:t>
            </w:r>
          </w:p>
        </w:tc>
      </w:tr>
      <w:tr w:rsidR="00FC6516" w:rsidTr="00FC6516">
        <w:tc>
          <w:tcPr>
            <w:tcW w:w="3192" w:type="dxa"/>
          </w:tcPr>
          <w:p w:rsidR="00FC6516" w:rsidRDefault="00E06037" w:rsidP="00FC6516">
            <w:pPr>
              <w:jc w:val="center"/>
              <w:rPr>
                <w:rFonts w:hint="eastAsia"/>
              </w:rPr>
            </w:pPr>
            <w:r>
              <w:t>c</w:t>
            </w:r>
            <w:r w:rsidR="00FC6516">
              <w:t>har(n)</w:t>
            </w:r>
          </w:p>
        </w:tc>
        <w:tc>
          <w:tcPr>
            <w:tcW w:w="3192" w:type="dxa"/>
          </w:tcPr>
          <w:p w:rsidR="00FC6516" w:rsidRDefault="00810D3F" w:rsidP="00276C24">
            <w:pPr>
              <w:jc w:val="center"/>
              <w:rPr>
                <w:rFonts w:hint="eastAsia"/>
              </w:rPr>
            </w:pPr>
            <w:r>
              <w:t>1</w:t>
            </w:r>
            <w:r w:rsidR="00276C24">
              <w:t>~</w:t>
            </w:r>
            <w:r>
              <w:t>8000</w:t>
            </w:r>
          </w:p>
        </w:tc>
        <w:tc>
          <w:tcPr>
            <w:tcW w:w="3192" w:type="dxa"/>
          </w:tcPr>
          <w:p w:rsidR="00FC6516" w:rsidRDefault="00485EF9" w:rsidP="00FC6516">
            <w:pPr>
              <w:jc w:val="center"/>
              <w:rPr>
                <w:rFonts w:hint="eastAsia"/>
              </w:rPr>
            </w:pPr>
            <w:r>
              <w:t>=</w:t>
            </w:r>
            <w:r w:rsidR="00F337E4">
              <w:t>n</w:t>
            </w:r>
          </w:p>
        </w:tc>
      </w:tr>
      <w:tr w:rsidR="0011778E" w:rsidTr="00FC6516">
        <w:tc>
          <w:tcPr>
            <w:tcW w:w="3192" w:type="dxa"/>
          </w:tcPr>
          <w:p w:rsidR="0011778E" w:rsidRDefault="00E06037" w:rsidP="00FC6516">
            <w:pPr>
              <w:jc w:val="center"/>
              <w:rPr>
                <w:rFonts w:hint="eastAsia"/>
              </w:rPr>
            </w:pPr>
            <w:r>
              <w:t>v</w:t>
            </w:r>
            <w:r w:rsidR="0011778E">
              <w:t>archar(n)</w:t>
            </w:r>
          </w:p>
        </w:tc>
        <w:tc>
          <w:tcPr>
            <w:tcW w:w="3192" w:type="dxa"/>
          </w:tcPr>
          <w:p w:rsidR="0011778E" w:rsidRDefault="0011778E" w:rsidP="00276C24">
            <w:pPr>
              <w:jc w:val="center"/>
              <w:rPr>
                <w:rFonts w:hint="eastAsia"/>
              </w:rPr>
            </w:pPr>
            <w:r>
              <w:t>1</w:t>
            </w:r>
            <w:r w:rsidR="00276C24">
              <w:t>~</w:t>
            </w:r>
            <w:r>
              <w:t>8000</w:t>
            </w:r>
          </w:p>
        </w:tc>
        <w:tc>
          <w:tcPr>
            <w:tcW w:w="3192" w:type="dxa"/>
          </w:tcPr>
          <w:p w:rsidR="0011778E" w:rsidRDefault="00E25FC8" w:rsidP="00FC65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实际输入字符串字节数</w:t>
            </w:r>
          </w:p>
        </w:tc>
      </w:tr>
      <w:tr w:rsidR="0011778E" w:rsidTr="00FC6516">
        <w:tc>
          <w:tcPr>
            <w:tcW w:w="3192" w:type="dxa"/>
          </w:tcPr>
          <w:p w:rsidR="0011778E" w:rsidRDefault="00E06037" w:rsidP="00FC6516">
            <w:pPr>
              <w:jc w:val="center"/>
              <w:rPr>
                <w:rFonts w:hint="eastAsia"/>
              </w:rPr>
            </w:pPr>
            <w:r>
              <w:t>v</w:t>
            </w:r>
            <w:r w:rsidR="0011778E">
              <w:t>archar(max),text</w:t>
            </w:r>
          </w:p>
        </w:tc>
        <w:tc>
          <w:tcPr>
            <w:tcW w:w="3192" w:type="dxa"/>
          </w:tcPr>
          <w:p w:rsidR="0011778E" w:rsidRDefault="00E61E46" w:rsidP="00FC6516">
            <w:pPr>
              <w:jc w:val="center"/>
              <w:rPr>
                <w:rFonts w:hint="eastAsia"/>
              </w:rPr>
            </w:pPr>
            <w:r>
              <w:t>1~2^31-1</w:t>
            </w:r>
            <w:r w:rsidR="004C57E6">
              <w:t>(2GB)</w:t>
            </w:r>
          </w:p>
        </w:tc>
        <w:tc>
          <w:tcPr>
            <w:tcW w:w="3192" w:type="dxa"/>
          </w:tcPr>
          <w:p w:rsidR="0011778E" w:rsidRDefault="00ED0DD5" w:rsidP="00FC65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实际输入字符串字节数</w:t>
            </w:r>
            <w:r w:rsidR="008A1B8B">
              <w:t>+2</w:t>
            </w:r>
          </w:p>
        </w:tc>
      </w:tr>
    </w:tbl>
    <w:p w:rsidR="00A06B98" w:rsidRDefault="00A06B98" w:rsidP="00A3796A">
      <w:pPr>
        <w:pStyle w:val="Heading1"/>
      </w:pPr>
      <w:r>
        <w:t xml:space="preserve">Unicode </w:t>
      </w:r>
      <w:r>
        <w:rPr>
          <w:rFonts w:hint="eastAsia"/>
        </w:rPr>
        <w:t>字符串</w:t>
      </w:r>
    </w:p>
    <w:p w:rsidR="00852F63" w:rsidRDefault="00852F63" w:rsidP="00F02AD5">
      <w:pPr>
        <w:pStyle w:val="Heading2"/>
      </w:pPr>
      <w:proofErr w:type="gramStart"/>
      <w:r>
        <w:t>nchar</w:t>
      </w:r>
      <w:proofErr w:type="gramEnd"/>
      <w:r>
        <w:t>, nvarchar, ntext</w:t>
      </w:r>
    </w:p>
    <w:p w:rsidR="00B536F9" w:rsidRPr="00B536F9" w:rsidRDefault="00B536F9" w:rsidP="00B536F9">
      <w:pPr>
        <w:rPr>
          <w:rFonts w:hint="eastAsia"/>
        </w:rPr>
      </w:pPr>
      <w:r>
        <w:rPr>
          <w:rFonts w:hint="eastAsia"/>
        </w:rPr>
        <w:t>可以存储</w:t>
      </w:r>
      <w:r>
        <w:rPr>
          <w:rFonts w:hint="eastAsia"/>
        </w:rPr>
        <w:t>unicode</w:t>
      </w:r>
      <w:r>
        <w:rPr>
          <w:rFonts w:hint="eastAsia"/>
        </w:rPr>
        <w:t>字符串数据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E56E1" w:rsidTr="005E565E">
        <w:tc>
          <w:tcPr>
            <w:tcW w:w="3192" w:type="dxa"/>
          </w:tcPr>
          <w:p w:rsidR="009E56E1" w:rsidRDefault="009E56E1" w:rsidP="005E565E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t xml:space="preserve"> type</w:t>
            </w:r>
          </w:p>
        </w:tc>
        <w:tc>
          <w:tcPr>
            <w:tcW w:w="3192" w:type="dxa"/>
          </w:tcPr>
          <w:p w:rsidR="009E56E1" w:rsidRDefault="009E56E1" w:rsidP="00E90BBE">
            <w:pPr>
              <w:jc w:val="center"/>
              <w:rPr>
                <w:rFonts w:hint="eastAsia"/>
              </w:rPr>
            </w:pPr>
            <w:r>
              <w:t>Range(</w:t>
            </w:r>
            <w:r w:rsidR="00E90BBE">
              <w:t>n</w:t>
            </w:r>
            <w:r>
              <w:t>)</w:t>
            </w:r>
          </w:p>
        </w:tc>
        <w:tc>
          <w:tcPr>
            <w:tcW w:w="3192" w:type="dxa"/>
          </w:tcPr>
          <w:p w:rsidR="009E56E1" w:rsidRDefault="009E56E1" w:rsidP="005E565E">
            <w:pPr>
              <w:jc w:val="center"/>
              <w:rPr>
                <w:rFonts w:hint="eastAsia"/>
              </w:rPr>
            </w:pPr>
            <w:r>
              <w:t>Storage(byte)</w:t>
            </w:r>
          </w:p>
        </w:tc>
      </w:tr>
      <w:tr w:rsidR="009E56E1" w:rsidTr="005E565E">
        <w:tc>
          <w:tcPr>
            <w:tcW w:w="3192" w:type="dxa"/>
          </w:tcPr>
          <w:p w:rsidR="009E56E1" w:rsidRDefault="009E56E1" w:rsidP="009E56E1">
            <w:pPr>
              <w:jc w:val="center"/>
              <w:rPr>
                <w:rFonts w:hint="eastAsia"/>
              </w:rPr>
            </w:pPr>
            <w:r>
              <w:t>nc</w:t>
            </w:r>
            <w:r>
              <w:t>har(n)</w:t>
            </w:r>
          </w:p>
        </w:tc>
        <w:tc>
          <w:tcPr>
            <w:tcW w:w="3192" w:type="dxa"/>
          </w:tcPr>
          <w:p w:rsidR="009E56E1" w:rsidRDefault="009E56E1" w:rsidP="008A64B8">
            <w:pPr>
              <w:jc w:val="center"/>
              <w:rPr>
                <w:rFonts w:hint="eastAsia"/>
              </w:rPr>
            </w:pPr>
            <w:r>
              <w:t>1~</w:t>
            </w:r>
            <w:r w:rsidR="008A64B8">
              <w:t>4000</w:t>
            </w:r>
          </w:p>
        </w:tc>
        <w:tc>
          <w:tcPr>
            <w:tcW w:w="3192" w:type="dxa"/>
          </w:tcPr>
          <w:p w:rsidR="009E56E1" w:rsidRDefault="009E56E1" w:rsidP="005E565E">
            <w:pPr>
              <w:jc w:val="center"/>
              <w:rPr>
                <w:rFonts w:hint="eastAsia"/>
              </w:rPr>
            </w:pPr>
            <w:r>
              <w:t>=</w:t>
            </w:r>
            <w:r w:rsidR="001A32DA">
              <w:t>2</w:t>
            </w:r>
            <w:r>
              <w:t>n</w:t>
            </w:r>
          </w:p>
        </w:tc>
      </w:tr>
      <w:tr w:rsidR="009E56E1" w:rsidTr="005E565E">
        <w:tc>
          <w:tcPr>
            <w:tcW w:w="3192" w:type="dxa"/>
          </w:tcPr>
          <w:p w:rsidR="009E56E1" w:rsidRDefault="009E56E1" w:rsidP="005E565E">
            <w:pPr>
              <w:jc w:val="center"/>
              <w:rPr>
                <w:rFonts w:hint="eastAsia"/>
              </w:rPr>
            </w:pPr>
            <w:r>
              <w:t>nv</w:t>
            </w:r>
            <w:r>
              <w:t>archar(n)</w:t>
            </w:r>
          </w:p>
        </w:tc>
        <w:tc>
          <w:tcPr>
            <w:tcW w:w="3192" w:type="dxa"/>
          </w:tcPr>
          <w:p w:rsidR="009E56E1" w:rsidRDefault="009E56E1" w:rsidP="00B5037B">
            <w:pPr>
              <w:jc w:val="center"/>
              <w:rPr>
                <w:rFonts w:hint="eastAsia"/>
              </w:rPr>
            </w:pPr>
            <w:r>
              <w:t>1~</w:t>
            </w:r>
            <w:r w:rsidR="00B5037B">
              <w:t>4</w:t>
            </w:r>
            <w:r>
              <w:t>000</w:t>
            </w:r>
          </w:p>
        </w:tc>
        <w:tc>
          <w:tcPr>
            <w:tcW w:w="3192" w:type="dxa"/>
          </w:tcPr>
          <w:p w:rsidR="009E56E1" w:rsidRDefault="00AE3C88" w:rsidP="005E565E">
            <w:pPr>
              <w:jc w:val="center"/>
            </w:pPr>
            <w:r>
              <w:rPr>
                <w:rFonts w:hint="eastAsia"/>
              </w:rPr>
              <w:t>实际输入字符串字节数</w:t>
            </w:r>
            <w:r>
              <w:t>*2</w:t>
            </w:r>
          </w:p>
        </w:tc>
      </w:tr>
      <w:tr w:rsidR="00AE3C88" w:rsidTr="005E565E">
        <w:tc>
          <w:tcPr>
            <w:tcW w:w="3192" w:type="dxa"/>
          </w:tcPr>
          <w:p w:rsidR="00AE3C88" w:rsidRDefault="00AE3C88" w:rsidP="005E565E">
            <w:pPr>
              <w:jc w:val="center"/>
              <w:rPr>
                <w:rFonts w:hint="eastAsia"/>
              </w:rPr>
            </w:pPr>
            <w:r>
              <w:t>nv</w:t>
            </w:r>
            <w:r>
              <w:t>archar(max),</w:t>
            </w:r>
            <w:r>
              <w:t>n</w:t>
            </w:r>
            <w:r>
              <w:t>text</w:t>
            </w:r>
          </w:p>
        </w:tc>
        <w:tc>
          <w:tcPr>
            <w:tcW w:w="3192" w:type="dxa"/>
          </w:tcPr>
          <w:p w:rsidR="00AE3C88" w:rsidRDefault="00AE3C88" w:rsidP="005E565E">
            <w:pPr>
              <w:jc w:val="center"/>
              <w:rPr>
                <w:rFonts w:hint="eastAsia"/>
              </w:rPr>
            </w:pPr>
            <w:r>
              <w:t>1~2^31-1(2GB)</w:t>
            </w:r>
          </w:p>
        </w:tc>
        <w:tc>
          <w:tcPr>
            <w:tcW w:w="3192" w:type="dxa"/>
          </w:tcPr>
          <w:p w:rsidR="00AE3C88" w:rsidRDefault="00AE3C88" w:rsidP="005E565E">
            <w:pPr>
              <w:jc w:val="center"/>
            </w:pPr>
            <w:r>
              <w:rPr>
                <w:rFonts w:hint="eastAsia"/>
              </w:rPr>
              <w:t>实际输入字符串字节数</w:t>
            </w:r>
            <w:r>
              <w:t>*2</w:t>
            </w:r>
            <w:r w:rsidR="008A1B8B">
              <w:t>+2</w:t>
            </w:r>
          </w:p>
        </w:tc>
      </w:tr>
    </w:tbl>
    <w:p w:rsidR="000B2262" w:rsidRPr="000D6730" w:rsidRDefault="000B2262" w:rsidP="000D6730">
      <w:bookmarkStart w:id="6" w:name="_GoBack"/>
      <w:bookmarkEnd w:id="6"/>
    </w:p>
    <w:sectPr w:rsidR="000B2262" w:rsidRPr="000D6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ABA"/>
    <w:rsid w:val="00021265"/>
    <w:rsid w:val="00041E43"/>
    <w:rsid w:val="00045401"/>
    <w:rsid w:val="00050149"/>
    <w:rsid w:val="000501C4"/>
    <w:rsid w:val="000602A5"/>
    <w:rsid w:val="00075CBE"/>
    <w:rsid w:val="00076378"/>
    <w:rsid w:val="000904D8"/>
    <w:rsid w:val="0009394C"/>
    <w:rsid w:val="00093DA2"/>
    <w:rsid w:val="000A4BE1"/>
    <w:rsid w:val="000A4DA2"/>
    <w:rsid w:val="000B2262"/>
    <w:rsid w:val="000B767F"/>
    <w:rsid w:val="000D2916"/>
    <w:rsid w:val="000D6730"/>
    <w:rsid w:val="000F4054"/>
    <w:rsid w:val="00116D45"/>
    <w:rsid w:val="0011778E"/>
    <w:rsid w:val="00135287"/>
    <w:rsid w:val="00154092"/>
    <w:rsid w:val="00196CEE"/>
    <w:rsid w:val="001A32DA"/>
    <w:rsid w:val="001B11C5"/>
    <w:rsid w:val="001D0BE4"/>
    <w:rsid w:val="001D1A2E"/>
    <w:rsid w:val="001D59B1"/>
    <w:rsid w:val="001E6BBA"/>
    <w:rsid w:val="001F024A"/>
    <w:rsid w:val="001F5D7F"/>
    <w:rsid w:val="001F7A32"/>
    <w:rsid w:val="0025509D"/>
    <w:rsid w:val="002645BE"/>
    <w:rsid w:val="002714AB"/>
    <w:rsid w:val="002715E7"/>
    <w:rsid w:val="00276C24"/>
    <w:rsid w:val="0028143B"/>
    <w:rsid w:val="002944F1"/>
    <w:rsid w:val="002C14DB"/>
    <w:rsid w:val="002D58D9"/>
    <w:rsid w:val="002D7617"/>
    <w:rsid w:val="002D7C87"/>
    <w:rsid w:val="002E2DB1"/>
    <w:rsid w:val="002E5DBF"/>
    <w:rsid w:val="003117CE"/>
    <w:rsid w:val="00321508"/>
    <w:rsid w:val="003434D5"/>
    <w:rsid w:val="00355225"/>
    <w:rsid w:val="00357F05"/>
    <w:rsid w:val="003661FA"/>
    <w:rsid w:val="003705B3"/>
    <w:rsid w:val="00376906"/>
    <w:rsid w:val="00392B31"/>
    <w:rsid w:val="003A390F"/>
    <w:rsid w:val="003B7D76"/>
    <w:rsid w:val="003C6057"/>
    <w:rsid w:val="003F15D1"/>
    <w:rsid w:val="00414418"/>
    <w:rsid w:val="00437367"/>
    <w:rsid w:val="00444304"/>
    <w:rsid w:val="0047291F"/>
    <w:rsid w:val="00473C36"/>
    <w:rsid w:val="00474DF2"/>
    <w:rsid w:val="00485EF9"/>
    <w:rsid w:val="004866A9"/>
    <w:rsid w:val="0049162B"/>
    <w:rsid w:val="004B17C4"/>
    <w:rsid w:val="004B35A5"/>
    <w:rsid w:val="004C57E6"/>
    <w:rsid w:val="004D555E"/>
    <w:rsid w:val="004D55B0"/>
    <w:rsid w:val="004E3036"/>
    <w:rsid w:val="004F6390"/>
    <w:rsid w:val="004F7E44"/>
    <w:rsid w:val="005026D4"/>
    <w:rsid w:val="00504FC5"/>
    <w:rsid w:val="00511D20"/>
    <w:rsid w:val="00512EB1"/>
    <w:rsid w:val="00521110"/>
    <w:rsid w:val="005250D1"/>
    <w:rsid w:val="005254C6"/>
    <w:rsid w:val="005646A4"/>
    <w:rsid w:val="00565DBD"/>
    <w:rsid w:val="005661B4"/>
    <w:rsid w:val="00570B14"/>
    <w:rsid w:val="00572656"/>
    <w:rsid w:val="005736C5"/>
    <w:rsid w:val="005848FE"/>
    <w:rsid w:val="005A154A"/>
    <w:rsid w:val="005A177B"/>
    <w:rsid w:val="005A1EDD"/>
    <w:rsid w:val="005B3A7E"/>
    <w:rsid w:val="005C7AF9"/>
    <w:rsid w:val="005D0E87"/>
    <w:rsid w:val="005E087A"/>
    <w:rsid w:val="005F1EB9"/>
    <w:rsid w:val="005F34AB"/>
    <w:rsid w:val="005F54FA"/>
    <w:rsid w:val="005F6591"/>
    <w:rsid w:val="006011AB"/>
    <w:rsid w:val="00606B87"/>
    <w:rsid w:val="00610E67"/>
    <w:rsid w:val="006263E7"/>
    <w:rsid w:val="00652B68"/>
    <w:rsid w:val="006669D4"/>
    <w:rsid w:val="00682B40"/>
    <w:rsid w:val="006A057D"/>
    <w:rsid w:val="006A39A0"/>
    <w:rsid w:val="006A7A7F"/>
    <w:rsid w:val="006C2999"/>
    <w:rsid w:val="006D063D"/>
    <w:rsid w:val="006D636D"/>
    <w:rsid w:val="006E7509"/>
    <w:rsid w:val="006F402A"/>
    <w:rsid w:val="007061C8"/>
    <w:rsid w:val="00710BAB"/>
    <w:rsid w:val="00726AE8"/>
    <w:rsid w:val="00771349"/>
    <w:rsid w:val="00771B17"/>
    <w:rsid w:val="00774C9A"/>
    <w:rsid w:val="007A5B88"/>
    <w:rsid w:val="007C112C"/>
    <w:rsid w:val="007D76AC"/>
    <w:rsid w:val="007F411F"/>
    <w:rsid w:val="00810D3F"/>
    <w:rsid w:val="0083339B"/>
    <w:rsid w:val="00837D6B"/>
    <w:rsid w:val="00852F63"/>
    <w:rsid w:val="00860322"/>
    <w:rsid w:val="00862009"/>
    <w:rsid w:val="00866E1B"/>
    <w:rsid w:val="008725D7"/>
    <w:rsid w:val="008918C7"/>
    <w:rsid w:val="008A1B8B"/>
    <w:rsid w:val="008A64B8"/>
    <w:rsid w:val="008A73D9"/>
    <w:rsid w:val="008B2C21"/>
    <w:rsid w:val="008B308F"/>
    <w:rsid w:val="008B40EA"/>
    <w:rsid w:val="008D0A3D"/>
    <w:rsid w:val="008D4B9B"/>
    <w:rsid w:val="00904736"/>
    <w:rsid w:val="009053C6"/>
    <w:rsid w:val="0091451F"/>
    <w:rsid w:val="0091613E"/>
    <w:rsid w:val="00932C23"/>
    <w:rsid w:val="00936FED"/>
    <w:rsid w:val="009409D3"/>
    <w:rsid w:val="00940EA3"/>
    <w:rsid w:val="00943CFB"/>
    <w:rsid w:val="009A13C2"/>
    <w:rsid w:val="009A5D2E"/>
    <w:rsid w:val="009A638B"/>
    <w:rsid w:val="009A694A"/>
    <w:rsid w:val="009E1F2A"/>
    <w:rsid w:val="009E21CA"/>
    <w:rsid w:val="009E56E1"/>
    <w:rsid w:val="009E756D"/>
    <w:rsid w:val="00A01CC9"/>
    <w:rsid w:val="00A06B98"/>
    <w:rsid w:val="00A2211B"/>
    <w:rsid w:val="00A3665B"/>
    <w:rsid w:val="00A3796A"/>
    <w:rsid w:val="00A57CED"/>
    <w:rsid w:val="00A63B08"/>
    <w:rsid w:val="00A70500"/>
    <w:rsid w:val="00A7496D"/>
    <w:rsid w:val="00A846E9"/>
    <w:rsid w:val="00AA68E5"/>
    <w:rsid w:val="00AE3C88"/>
    <w:rsid w:val="00AF0D13"/>
    <w:rsid w:val="00B01260"/>
    <w:rsid w:val="00B02723"/>
    <w:rsid w:val="00B027A2"/>
    <w:rsid w:val="00B03064"/>
    <w:rsid w:val="00B0591E"/>
    <w:rsid w:val="00B07C15"/>
    <w:rsid w:val="00B11FC2"/>
    <w:rsid w:val="00B12AED"/>
    <w:rsid w:val="00B137D0"/>
    <w:rsid w:val="00B17471"/>
    <w:rsid w:val="00B2017C"/>
    <w:rsid w:val="00B21909"/>
    <w:rsid w:val="00B36BBA"/>
    <w:rsid w:val="00B4037C"/>
    <w:rsid w:val="00B46DCB"/>
    <w:rsid w:val="00B4768C"/>
    <w:rsid w:val="00B5037B"/>
    <w:rsid w:val="00B5144F"/>
    <w:rsid w:val="00B536F9"/>
    <w:rsid w:val="00B54BF3"/>
    <w:rsid w:val="00B67C6C"/>
    <w:rsid w:val="00B80D57"/>
    <w:rsid w:val="00B9222C"/>
    <w:rsid w:val="00BA0767"/>
    <w:rsid w:val="00BA69E8"/>
    <w:rsid w:val="00BD078A"/>
    <w:rsid w:val="00BD5F88"/>
    <w:rsid w:val="00C10677"/>
    <w:rsid w:val="00C26086"/>
    <w:rsid w:val="00C51D1E"/>
    <w:rsid w:val="00C51D7D"/>
    <w:rsid w:val="00C740C2"/>
    <w:rsid w:val="00C95128"/>
    <w:rsid w:val="00CA28B6"/>
    <w:rsid w:val="00CA644E"/>
    <w:rsid w:val="00CA6550"/>
    <w:rsid w:val="00CA724D"/>
    <w:rsid w:val="00CB3283"/>
    <w:rsid w:val="00CD4C8E"/>
    <w:rsid w:val="00CD5CF6"/>
    <w:rsid w:val="00CE0F1A"/>
    <w:rsid w:val="00CF0DB5"/>
    <w:rsid w:val="00D27059"/>
    <w:rsid w:val="00D35B7C"/>
    <w:rsid w:val="00D536B6"/>
    <w:rsid w:val="00D57CB3"/>
    <w:rsid w:val="00D667D4"/>
    <w:rsid w:val="00D80B70"/>
    <w:rsid w:val="00D820A0"/>
    <w:rsid w:val="00D83CB8"/>
    <w:rsid w:val="00D93F9E"/>
    <w:rsid w:val="00DA3EFB"/>
    <w:rsid w:val="00DB4842"/>
    <w:rsid w:val="00DC0C90"/>
    <w:rsid w:val="00DC2FB4"/>
    <w:rsid w:val="00DD11F4"/>
    <w:rsid w:val="00DD2B77"/>
    <w:rsid w:val="00DE136D"/>
    <w:rsid w:val="00DF7C4C"/>
    <w:rsid w:val="00E01A62"/>
    <w:rsid w:val="00E06037"/>
    <w:rsid w:val="00E12D3A"/>
    <w:rsid w:val="00E15B8D"/>
    <w:rsid w:val="00E2113C"/>
    <w:rsid w:val="00E25FC8"/>
    <w:rsid w:val="00E3180C"/>
    <w:rsid w:val="00E3759C"/>
    <w:rsid w:val="00E53BB0"/>
    <w:rsid w:val="00E61E46"/>
    <w:rsid w:val="00E76539"/>
    <w:rsid w:val="00E8649F"/>
    <w:rsid w:val="00E90BBE"/>
    <w:rsid w:val="00EA4D14"/>
    <w:rsid w:val="00EC1AA7"/>
    <w:rsid w:val="00EC2E88"/>
    <w:rsid w:val="00EC41B2"/>
    <w:rsid w:val="00EC521F"/>
    <w:rsid w:val="00ED0ABA"/>
    <w:rsid w:val="00ED0DD5"/>
    <w:rsid w:val="00ED2E65"/>
    <w:rsid w:val="00EE353B"/>
    <w:rsid w:val="00EE7871"/>
    <w:rsid w:val="00F02AD5"/>
    <w:rsid w:val="00F337E4"/>
    <w:rsid w:val="00F40BB2"/>
    <w:rsid w:val="00F72EBB"/>
    <w:rsid w:val="00F8542D"/>
    <w:rsid w:val="00FB003D"/>
    <w:rsid w:val="00FC6516"/>
    <w:rsid w:val="00FD0178"/>
    <w:rsid w:val="00FF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9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9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9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7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ntence">
    <w:name w:val="sentence"/>
    <w:basedOn w:val="DefaultParagraphFont"/>
    <w:rsid w:val="00572656"/>
  </w:style>
  <w:style w:type="character" w:customStyle="1" w:styleId="input">
    <w:name w:val="input"/>
    <w:basedOn w:val="DefaultParagraphFont"/>
    <w:rsid w:val="00572656"/>
  </w:style>
  <w:style w:type="table" w:styleId="TableGrid">
    <w:name w:val="Table Grid"/>
    <w:basedOn w:val="TableNormal"/>
    <w:uiPriority w:val="59"/>
    <w:rsid w:val="007D76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92B31"/>
    <w:rPr>
      <w:b/>
      <w:bCs/>
    </w:rPr>
  </w:style>
  <w:style w:type="character" w:customStyle="1" w:styleId="parameter">
    <w:name w:val="parameter"/>
    <w:basedOn w:val="DefaultParagraphFont"/>
    <w:rsid w:val="00392B31"/>
  </w:style>
  <w:style w:type="character" w:customStyle="1" w:styleId="Heading2Char">
    <w:name w:val="Heading 2 Char"/>
    <w:basedOn w:val="DefaultParagraphFont"/>
    <w:link w:val="Heading2"/>
    <w:uiPriority w:val="9"/>
    <w:rsid w:val="00093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9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9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9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9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7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ntence">
    <w:name w:val="sentence"/>
    <w:basedOn w:val="DefaultParagraphFont"/>
    <w:rsid w:val="00572656"/>
  </w:style>
  <w:style w:type="character" w:customStyle="1" w:styleId="input">
    <w:name w:val="input"/>
    <w:basedOn w:val="DefaultParagraphFont"/>
    <w:rsid w:val="00572656"/>
  </w:style>
  <w:style w:type="table" w:styleId="TableGrid">
    <w:name w:val="Table Grid"/>
    <w:basedOn w:val="TableNormal"/>
    <w:uiPriority w:val="59"/>
    <w:rsid w:val="007D76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92B31"/>
    <w:rPr>
      <w:b/>
      <w:bCs/>
    </w:rPr>
  </w:style>
  <w:style w:type="character" w:customStyle="1" w:styleId="parameter">
    <w:name w:val="parameter"/>
    <w:basedOn w:val="DefaultParagraphFont"/>
    <w:rsid w:val="00392B31"/>
  </w:style>
  <w:style w:type="character" w:customStyle="1" w:styleId="Heading2Char">
    <w:name w:val="Heading 2 Char"/>
    <w:basedOn w:val="DefaultParagraphFont"/>
    <w:link w:val="Heading2"/>
    <w:uiPriority w:val="9"/>
    <w:rsid w:val="00093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9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1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97BD1-FD81-4AB5-AA74-9F8595674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Yunpeng</dc:creator>
  <cp:keywords/>
  <dc:description/>
  <cp:lastModifiedBy>Xu, Yunpeng</cp:lastModifiedBy>
  <cp:revision>742</cp:revision>
  <dcterms:created xsi:type="dcterms:W3CDTF">2013-04-23T02:40:00Z</dcterms:created>
  <dcterms:modified xsi:type="dcterms:W3CDTF">2013-04-23T09:59:00Z</dcterms:modified>
</cp:coreProperties>
</file>