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79778F">
              <w:rPr>
                <w:rFonts w:ascii="Arial" w:hAnsi="Arial" w:cs="Arial"/>
                <w:b/>
                <w:bCs/>
                <w:noProof w:val="0"/>
              </w:rPr>
              <w:t>ACCOUNTS PAYABLE</w:t>
            </w:r>
            <w:r w:rsidR="00E009FF">
              <w:rPr>
                <w:rFonts w:ascii="Arial" w:hAnsi="Arial" w:cs="Arial"/>
                <w:b/>
                <w:bCs/>
                <w:noProof w:val="0"/>
              </w:rPr>
              <w:t xml:space="preserve"> – </w:t>
            </w:r>
            <w:r w:rsidR="009A6898">
              <w:rPr>
                <w:rFonts w:ascii="Arial" w:hAnsi="Arial" w:cs="Arial"/>
                <w:b/>
                <w:bCs/>
                <w:noProof w:val="0"/>
              </w:rPr>
              <w:t>BILLING</w:t>
            </w:r>
            <w:r w:rsidR="00E009FF">
              <w:rPr>
                <w:rFonts w:ascii="Arial" w:hAnsi="Arial" w:cs="Arial"/>
                <w:b/>
                <w:bCs/>
                <w:noProof w:val="0"/>
              </w:rPr>
              <w:t xml:space="preserve"> STAFF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FA7F81">
              <w:rPr>
                <w:rFonts w:ascii="Arial" w:hAnsi="Arial" w:cs="Arial"/>
                <w:b/>
                <w:bCs/>
                <w:noProof w:val="0"/>
              </w:rPr>
              <w:t>AP/AR</w:t>
            </w:r>
            <w:r w:rsidR="00AD536F">
              <w:rPr>
                <w:rFonts w:ascii="Arial" w:hAnsi="Arial" w:cs="Arial"/>
                <w:b/>
                <w:bCs/>
                <w:noProof w:val="0"/>
              </w:rPr>
              <w:t xml:space="preserve"> Section Head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C9479B">
              <w:t>0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463D84">
              <w:rPr>
                <w:rFonts w:ascii="Arial" w:hAnsi="Arial" w:cs="Arial"/>
                <w:b/>
                <w:bCs/>
                <w:noProof w:val="0"/>
              </w:rPr>
              <w:t>0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E009FF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As a </w:t>
            </w:r>
            <w:r w:rsidR="009A6898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Billing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Staff of AP/AR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Section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is r</w:t>
            </w:r>
            <w:r w:rsidR="00953B64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and assuring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that </w:t>
            </w:r>
            <w:r w:rsidR="009A6898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billings</w:t>
            </w:r>
            <w:r w:rsidR="00BF34D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(utilities &amp; communication)</w:t>
            </w:r>
            <w:r w:rsidR="009A6898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that form part of the company operating expense are attended and </w:t>
            </w:r>
            <w:r w:rsidR="00BF34D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settled in a timely manner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in accord with existing </w:t>
            </w:r>
            <w:r w:rsidR="00BF34D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budgetary level &amp; 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standard internal controls.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 Initiate administrative actions on transactions deemed erroneous or with irregularities as per </w:t>
            </w:r>
            <w:r w:rsidR="00BF34DA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budgetary threshold, 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AP corporate policies</w:t>
            </w: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&amp; procedures and Corporate Code of Discipline</w:t>
            </w:r>
            <w:r w:rsidR="009030F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C9479B" w:rsidP="00AD067F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Extracts</w:t>
            </w:r>
            <w:r w:rsidR="00AD61C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AD067F">
              <w:rPr>
                <w:rFonts w:ascii="Arial" w:hAnsi="Arial" w:cs="Arial"/>
                <w:bCs/>
                <w:sz w:val="18"/>
                <w:szCs w:val="18"/>
              </w:rPr>
              <w:t>expense report at Qbe system and review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review composing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entries on 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>general 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dger accounts for accuracy of transactions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AD067F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AD067F">
              <w:rPr>
                <w:rFonts w:ascii="Arial" w:hAnsi="Arial" w:cs="Arial"/>
                <w:bCs/>
                <w:sz w:val="18"/>
                <w:szCs w:val="18"/>
              </w:rPr>
              <w:t>ex</w:t>
            </w:r>
            <w:r w:rsidR="00BF34DA">
              <w:rPr>
                <w:rFonts w:ascii="Arial" w:hAnsi="Arial" w:cs="Arial"/>
                <w:bCs/>
                <w:sz w:val="18"/>
                <w:szCs w:val="18"/>
              </w:rPr>
              <w:t>pense against set budgetary level on any rate irregularities or incremental changes</w:t>
            </w:r>
            <w:r w:rsidR="00AD067F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AD067F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Daily/Weekly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7D6E7D" w:rsidRDefault="00F83F35" w:rsidP="00AD067F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 w:rsidRPr="007D6E7D">
              <w:rPr>
                <w:rFonts w:ascii="Arial" w:hAnsi="Arial" w:cs="Arial"/>
                <w:bCs/>
                <w:sz w:val="18"/>
                <w:szCs w:val="18"/>
              </w:rPr>
              <w:t>Review efficiency</w:t>
            </w:r>
            <w:r w:rsidR="00B61992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status</w:t>
            </w:r>
            <w:r w:rsidRPr="007D6E7D">
              <w:rPr>
                <w:rFonts w:ascii="Arial" w:hAnsi="Arial" w:cs="Arial"/>
                <w:bCs/>
                <w:sz w:val="18"/>
                <w:szCs w:val="18"/>
              </w:rPr>
              <w:t xml:space="preserve"> of </w:t>
            </w:r>
            <w:r w:rsidR="00BF34DA">
              <w:rPr>
                <w:rFonts w:ascii="Arial" w:hAnsi="Arial" w:cs="Arial"/>
                <w:bCs/>
                <w:sz w:val="18"/>
                <w:szCs w:val="18"/>
              </w:rPr>
              <w:t>Bill delivery</w:t>
            </w:r>
            <w:r w:rsidR="00AD067F">
              <w:rPr>
                <w:rFonts w:ascii="Arial" w:hAnsi="Arial" w:cs="Arial"/>
                <w:bCs/>
                <w:sz w:val="18"/>
                <w:szCs w:val="18"/>
              </w:rPr>
              <w:t xml:space="preserve"> and </w:t>
            </w:r>
            <w:r w:rsidR="00BF34DA">
              <w:rPr>
                <w:rFonts w:ascii="Arial" w:hAnsi="Arial" w:cs="Arial"/>
                <w:bCs/>
                <w:sz w:val="18"/>
                <w:szCs w:val="18"/>
              </w:rPr>
              <w:t>settlement. S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ubmit Weekly report to AP Section Head.</w:t>
            </w:r>
            <w:r w:rsidR="00994F7C" w:rsidRPr="007D6E7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AD067F" w:rsidP="003874C4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Check completeness of </w:t>
            </w:r>
            <w:r w:rsidR="00BF34DA">
              <w:rPr>
                <w:rFonts w:ascii="Arial" w:hAnsi="Arial" w:cs="Arial"/>
                <w:bCs/>
                <w:sz w:val="18"/>
                <w:szCs w:val="18"/>
              </w:rPr>
              <w:t>Bill settlement receipts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, o</w:t>
            </w:r>
            <w:r w:rsidR="007E6701">
              <w:rPr>
                <w:rFonts w:ascii="Arial" w:hAnsi="Arial" w:cs="Arial"/>
                <w:bCs/>
                <w:sz w:val="18"/>
                <w:szCs w:val="18"/>
              </w:rPr>
              <w:t xml:space="preserve">rganize and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execute</w:t>
            </w:r>
            <w:r w:rsidR="00686188">
              <w:rPr>
                <w:rFonts w:ascii="Arial" w:hAnsi="Arial" w:cs="Arial"/>
                <w:bCs/>
                <w:sz w:val="18"/>
                <w:szCs w:val="18"/>
              </w:rPr>
              <w:t xml:space="preserve"> timely recording on the system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>. Updates proper expense entries to Qbe system.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BE71E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20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 xml:space="preserve">documents required by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Accounts Payable Section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5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EE1C6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Reviews </w:t>
            </w:r>
            <w:r w:rsidR="00686188">
              <w:rPr>
                <w:rFonts w:ascii="Arial" w:hAnsi="Arial" w:cs="Arial"/>
                <w:bCs/>
                <w:sz w:val="18"/>
                <w:szCs w:val="18"/>
              </w:rPr>
              <w:t>veracity of billing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documents and underlying transactions. Initiate administerial procedure on all document &amp; transaction flow irregularities.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/Weekly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20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686188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Periodically evaluates the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B1CA0">
              <w:rPr>
                <w:rFonts w:ascii="Arial" w:hAnsi="Arial" w:cs="Arial"/>
                <w:bCs/>
                <w:sz w:val="18"/>
                <w:szCs w:val="18"/>
              </w:rPr>
              <w:t xml:space="preserve">accounting </w:t>
            </w:r>
            <w:r w:rsidR="00EE1C61">
              <w:rPr>
                <w:rFonts w:ascii="Arial" w:hAnsi="Arial" w:cs="Arial"/>
                <w:bCs/>
                <w:sz w:val="18"/>
                <w:szCs w:val="18"/>
              </w:rPr>
              <w:t>methods and processes. Recommend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actual process encountered that promote</w:t>
            </w:r>
            <w:r w:rsidR="007B1CA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efficiency</w:t>
            </w:r>
            <w:r w:rsidR="007B1CA0">
              <w:rPr>
                <w:rFonts w:ascii="Arial" w:hAnsi="Arial" w:cs="Arial"/>
                <w:bCs/>
                <w:sz w:val="18"/>
                <w:szCs w:val="18"/>
              </w:rPr>
              <w:t xml:space="preserve">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7D6E7D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tion system in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the 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>AP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 Section.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BE71E1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valuates the </w:t>
            </w:r>
            <w:r w:rsidR="00686188">
              <w:rPr>
                <w:rFonts w:ascii="Arial" w:hAnsi="Arial" w:cs="Arial"/>
                <w:bCs/>
                <w:sz w:val="18"/>
                <w:szCs w:val="18"/>
              </w:rPr>
              <w:t>Billing</w:t>
            </w:r>
            <w:r w:rsidR="003874C4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 xml:space="preserve">AP 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stabl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i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sh</w:t>
            </w:r>
            <w:r w:rsidR="00B61992">
              <w:rPr>
                <w:rFonts w:ascii="Arial" w:hAnsi="Arial" w:cs="Arial"/>
                <w:bCs/>
                <w:sz w:val="18"/>
                <w:szCs w:val="18"/>
              </w:rPr>
              <w:t>ed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 xml:space="preserve"> controls and </w:t>
            </w:r>
            <w:r w:rsidR="00BE71E1">
              <w:rPr>
                <w:rFonts w:ascii="Arial" w:hAnsi="Arial" w:cs="Arial"/>
                <w:bCs/>
                <w:sz w:val="18"/>
                <w:szCs w:val="18"/>
              </w:rPr>
              <w:t>procedures.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BE71E1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Ensure to provide factual</w:t>
            </w:r>
            <w:r w:rsidR="003874C4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review,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analysis and reliable data to the </w:t>
            </w:r>
            <w:r w:rsidR="003874C4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AP Section</w:t>
            </w:r>
            <w:r w:rsidR="007D6E7D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Head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3874C4">
              <w:rPr>
                <w:rFonts w:ascii="Arial" w:hAnsi="Arial" w:cs="Arial"/>
                <w:color w:val="000000"/>
                <w:sz w:val="18"/>
                <w:szCs w:val="18"/>
              </w:rPr>
              <w:t>AP Section Head</w:t>
            </w:r>
            <w:r w:rsidR="000D045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686188">
              <w:rPr>
                <w:rFonts w:ascii="Arial" w:hAnsi="Arial" w:cs="Arial"/>
                <w:color w:val="000000"/>
                <w:sz w:val="18"/>
                <w:szCs w:val="18"/>
              </w:rPr>
              <w:t xml:space="preserve">utilities &amp; communication </w:t>
            </w:r>
            <w:r w:rsidR="003874C4">
              <w:rPr>
                <w:rFonts w:ascii="Arial" w:hAnsi="Arial" w:cs="Arial"/>
                <w:color w:val="000000"/>
                <w:sz w:val="18"/>
                <w:szCs w:val="18"/>
              </w:rPr>
              <w:t>expense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68618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operating expense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D6E7D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personnel</w:t>
            </w:r>
            <w:r w:rsidR="000D045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for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fund liquidation status </w:t>
            </w:r>
            <w:r w:rsidR="003874C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and compliance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</w:t>
            </w:r>
            <w:r w:rsidR="00686188">
              <w:rPr>
                <w:rFonts w:ascii="Arial" w:hAnsi="Arial" w:cs="Arial"/>
                <w:color w:val="000000"/>
                <w:sz w:val="18"/>
                <w:szCs w:val="18"/>
              </w:rPr>
              <w:t xml:space="preserve"> in regards to Billings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7D6E7D">
              <w:rPr>
                <w:b w:val="0"/>
                <w:color w:val="000000"/>
                <w:sz w:val="18"/>
                <w:szCs w:val="18"/>
              </w:rPr>
              <w:t>Accountancy or Finance related courses.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686188">
              <w:rPr>
                <w:rFonts w:ascii="Arial" w:hAnsi="Arial" w:cs="Arial"/>
                <w:color w:val="000000"/>
                <w:sz w:val="18"/>
                <w:szCs w:val="18"/>
              </w:rPr>
              <w:t>function as billing staff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D0453" w:rsidRDefault="000D045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  <w:bookmarkStart w:id="0" w:name="_GoBack"/>
        <w:bookmarkEnd w:id="0"/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7D6E7D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2213C1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y reports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 the General Accounting Head.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</w:t>
            </w:r>
            <w:r w:rsidR="002213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liquidation, replenishments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6E7" w:rsidRDefault="007456E7">
      <w:r>
        <w:separator/>
      </w:r>
    </w:p>
  </w:endnote>
  <w:endnote w:type="continuationSeparator" w:id="0">
    <w:p w:rsidR="007456E7" w:rsidRDefault="0074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686188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686188" w:rsidRPr="00686188">
      <w:rPr>
        <w:rStyle w:val="PageNumber"/>
      </w:rPr>
      <w:t>4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E009FF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6E7" w:rsidRDefault="007456E7">
      <w:r>
        <w:separator/>
      </w:r>
    </w:p>
  </w:footnote>
  <w:footnote w:type="continuationSeparator" w:id="0">
    <w:p w:rsidR="007456E7" w:rsidRDefault="007456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1AD7"/>
    <w:rsid w:val="000A2955"/>
    <w:rsid w:val="000C574C"/>
    <w:rsid w:val="000D0453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13C1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02FE"/>
    <w:rsid w:val="00351ECB"/>
    <w:rsid w:val="00355F50"/>
    <w:rsid w:val="003625A3"/>
    <w:rsid w:val="0036347A"/>
    <w:rsid w:val="00366FDF"/>
    <w:rsid w:val="00373624"/>
    <w:rsid w:val="003874C4"/>
    <w:rsid w:val="00397FB8"/>
    <w:rsid w:val="003E03BC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63D84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188"/>
    <w:rsid w:val="0068670E"/>
    <w:rsid w:val="006936F1"/>
    <w:rsid w:val="00695284"/>
    <w:rsid w:val="006E14D3"/>
    <w:rsid w:val="00707C16"/>
    <w:rsid w:val="00723E55"/>
    <w:rsid w:val="00730367"/>
    <w:rsid w:val="007456E7"/>
    <w:rsid w:val="00756D90"/>
    <w:rsid w:val="007609D3"/>
    <w:rsid w:val="00763B02"/>
    <w:rsid w:val="00776717"/>
    <w:rsid w:val="00777147"/>
    <w:rsid w:val="00787EBB"/>
    <w:rsid w:val="0079778F"/>
    <w:rsid w:val="007B1CA0"/>
    <w:rsid w:val="007B5E2A"/>
    <w:rsid w:val="007D2E4A"/>
    <w:rsid w:val="007D69BA"/>
    <w:rsid w:val="007D6E7D"/>
    <w:rsid w:val="007E6701"/>
    <w:rsid w:val="007F6D1A"/>
    <w:rsid w:val="008142F4"/>
    <w:rsid w:val="008224C3"/>
    <w:rsid w:val="00823451"/>
    <w:rsid w:val="00827CCE"/>
    <w:rsid w:val="008336AD"/>
    <w:rsid w:val="00837706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F314E"/>
    <w:rsid w:val="009030FD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A6898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AD067F"/>
    <w:rsid w:val="00AD536F"/>
    <w:rsid w:val="00AD61C0"/>
    <w:rsid w:val="00B043B7"/>
    <w:rsid w:val="00B3204A"/>
    <w:rsid w:val="00B4791E"/>
    <w:rsid w:val="00B618F5"/>
    <w:rsid w:val="00B61992"/>
    <w:rsid w:val="00B66C0E"/>
    <w:rsid w:val="00B72BD1"/>
    <w:rsid w:val="00B961FF"/>
    <w:rsid w:val="00BA72C1"/>
    <w:rsid w:val="00BD5C0A"/>
    <w:rsid w:val="00BD7FE1"/>
    <w:rsid w:val="00BE45AB"/>
    <w:rsid w:val="00BE6E6F"/>
    <w:rsid w:val="00BE71E1"/>
    <w:rsid w:val="00BF34DA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790F"/>
    <w:rsid w:val="00C81D29"/>
    <w:rsid w:val="00C87D20"/>
    <w:rsid w:val="00C87D9A"/>
    <w:rsid w:val="00C905E2"/>
    <w:rsid w:val="00C9479B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009FF"/>
    <w:rsid w:val="00E148F6"/>
    <w:rsid w:val="00E16840"/>
    <w:rsid w:val="00E22DDD"/>
    <w:rsid w:val="00E347A7"/>
    <w:rsid w:val="00E37566"/>
    <w:rsid w:val="00E50AE7"/>
    <w:rsid w:val="00E57C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1C61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A7F81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2023-05-31T03:44:00Z</dcterms:created>
  <dcterms:modified xsi:type="dcterms:W3CDTF">2023-05-31T03:44:00Z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