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喷射式三压吸收制冷循环文献综述：从“免费午餐”之争到效率天花板</w:t>
      </w:r>
    </w:p>
    <w:p/>
    <w:p>
      <w:r>
        <w:rPr>
          <w:rFonts w:ascii="Microsoft YaHei" w:hAnsi="Microsoft YaHei" w:eastAsia="Microsoft YaHei"/>
          <w:b w:val="0"/>
          <w:sz w:val="22"/>
        </w:rPr>
        <w:t>常规单级吸收制冷循环只有两个压力等级：发生器与冷凝器同处高压，蒸发器与吸收器同处低压。三压（Triple Pressure Level，TPL）循环在蒸发器与吸收器之间插入一个升压环节，把吸收器抬到中间压力，形成发生器/冷凝器（高压）—吸收器（中压）—蒸发器（低压）的三级压力。升压环节可以用喷射器，也可以用机械压缩机。本文只讨论喷射器路线。</w:t>
      </w:r>
    </w:p>
    <w:p>
      <w:r>
        <w:rPr>
          <w:rFonts w:ascii="Microsoft YaHei" w:hAnsi="Microsoft YaHei" w:eastAsia="Microsoft YaHei"/>
          <w:b w:val="0"/>
          <w:sz w:val="22"/>
        </w:rPr>
        <w:t>为什么要多这一压？蒸发器保持低压，蒸发温度可以更低；吸收器被抬高后，吸收温度更高、吸收推动力更大，输出热量的品位也更高。对热泵和低温制冷，这正是想要的。代价问题是全部争论的焦点：喷射器的引射流体取自发生器流向吸收器的溶液——这股液流本来就要经过节流阀从高压降到低压，压力能白白扔掉。用喷射器替代节流阀，是废物利用，看似“免费午餐”。但1973年到2021年的文献给出的效率提升数字，从0到翻倍都有。本文按时间梳理这条线，回答一个问题：喷射器带来的效率提升，到底是免费午餐，还是另有代价？</w:t>
      </w:r>
    </w:p>
    <w:p>
      <w:r>
        <w:rPr>
          <w:rFonts w:ascii="Microsoft YaHei" w:hAnsi="Microsoft YaHei" w:eastAsia="Microsoft YaHei"/>
          <w:b w:val="0"/>
          <w:sz w:val="22"/>
        </w:rPr>
        <w:t>说明：下文每篇文献首次出现时标注作者、年份、出处，并在括号内注明其性质——。所有数字均出自原文，不做外推。</w:t>
      </w:r>
    </w:p>
    <w:p>
      <w:r>
        <w:rPr>
          <w:rFonts w:ascii="Microsoft YaHei" w:hAnsi="Microsoft YaHei" w:eastAsia="Microsoft YaHei"/>
          <w:b/>
          <w:sz w:val="28"/>
        </w:rPr>
        <w:t>一、历史脉络</w:t>
      </w:r>
    </w:p>
    <w:p>
      <w:r>
        <w:rPr>
          <w:rFonts w:ascii="Microsoft YaHei" w:hAnsi="Microsoft YaHei" w:eastAsia="Microsoft YaHei"/>
          <w:b/>
          <w:sz w:val="28"/>
        </w:rPr>
        <w:t>1. 1973：原点——Kuhlenschmidt，美国专利 US3750416A（Arkla Industries）</w:t>
      </w:r>
    </w:p>
    <w:p>
      <w:r>
        <w:rPr>
          <w:rFonts w:ascii="Microsoft YaHei" w:hAnsi="Microsoft YaHei" w:eastAsia="Microsoft YaHei"/>
          <w:b w:val="0"/>
          <w:sz w:val="22"/>
        </w:rPr>
        <w:t>这是目前能追溯到的、最早把喷射器放进吸收循环的文献，比后来的学术研究早了近三十年。构型：LiBr–水工质，喷射器装在蒸发器与吸收器之间，为汽–汽喷射器，引射流体是发生器来的热制冷剂蒸汽。</w:t>
      </w:r>
    </w:p>
    <w:p>
      <w:r>
        <w:rPr>
          <w:rFonts w:ascii="Microsoft YaHei" w:hAnsi="Microsoft YaHei" w:eastAsia="Microsoft YaHei"/>
          <w:b w:val="0"/>
          <w:sz w:val="22"/>
        </w:rPr>
        <w:t>注意它的目的：不是提高效率，而是让风冷吸收机能工作。机理是：吸收器改用蒸发器来的制冷剂蒸发冷却（106°F）而不是风冷（115°F），吸收压力从9 mmHg降到6.7 mmHg，蒸发器得以产出45°F的冷水；同时59%的LiBr浓度不结晶（常规流程在62.2%会结晶）。专利通篇没有COP数字——这是“make it work”，不是“make it efficient”。但它确立了TPL思想的原点：用喷射器在蒸发器和吸收器之间造出第三个压力级。</w:t>
      </w:r>
    </w:p>
    <w:p>
      <w:r>
        <w:rPr>
          <w:rFonts w:ascii="Microsoft YaHei" w:hAnsi="Microsoft YaHei" w:eastAsia="Microsoft YaHei"/>
          <w:b/>
          <w:sz w:val="28"/>
        </w:rPr>
        <w:t>2. 2002：工质筛选——Levy, Jelinek, Borde &amp; Ziegler，会议论文</w:t>
      </w:r>
    </w:p>
    <w:p>
      <w:r>
        <w:rPr>
          <w:rFonts w:ascii="Microsoft YaHei" w:hAnsi="Microsoft YaHei" w:eastAsia="Microsoft YaHei"/>
          <w:b w:val="0"/>
          <w:sz w:val="22"/>
        </w:rPr>
        <w:t>以色列本古里安大学课题组（Levy、Jelinek、Borde）联合柏林工业大学的Ziegler，对喷射器式TPL循环做了制冷剂横向筛选：R22、R32、R125、R134a、R152a分别配DMEU（N,N'-二甲基乙基脲），喷射器装在吸收器入口，工况Tg 70–140°C、Te=−5°C。</w:t>
      </w:r>
    </w:p>
    <w:p>
      <w:r>
        <w:rPr>
          <w:rFonts w:ascii="Microsoft YaHei" w:hAnsi="Microsoft YaHei" w:eastAsia="Microsoft YaHei"/>
          <w:b w:val="0"/>
          <w:sz w:val="22"/>
        </w:rPr>
        <w:t>各自最大COP点的排名：R32–DMEU 0.697（Tg 125°C，循环倍率f 9.45）、R22–DMEU 0.670（Tg 95°C，f 4.02）、R152a–DMEU 0.615（Tg 130°C，f 12.25）、R125–DMEU 0.593（Tg 90°C，f 4.03）、R134a–DMEU 0.565（Tg 115°C，f 6.63）。选优标准是COP最高、所需Tg最低、f最小三者兼顾：R22–DMEU综合最优，但R22是HCFC面临淘汰；HFC中选定R125–DMEU接班——它的Tg仅90°C，五种里最低，最适配低温热源；R32虽COP最高但Tg超过120°C且f接近10，不推荐；R134a–DMEU原文评价为“the worst”，五种里垫底。</w:t>
      </w:r>
    </w:p>
    <w:p>
      <w:r>
        <w:rPr>
          <w:rFonts w:ascii="Microsoft YaHei" w:hAnsi="Microsoft YaHei" w:eastAsia="Microsoft YaHei"/>
          <w:b w:val="0"/>
          <w:sz w:val="22"/>
        </w:rPr>
        <w:t>这篇还确立了一个结构优点：有机工质路线中，吸收剂与制冷剂常压沸点差超过200°C，不需要精馏塔。</w:t>
      </w:r>
    </w:p>
    <w:p>
      <w:r>
        <w:rPr>
          <w:rFonts w:ascii="Microsoft YaHei" w:hAnsi="Microsoft YaHei" w:eastAsia="Microsoft YaHei"/>
          <w:b/>
          <w:sz w:val="28"/>
        </w:rPr>
        <w:t>3. 2002：定量起点——Jelinek et al.，R125–DMEU喷射器TPL</w:t>
      </w:r>
    </w:p>
    <w:p>
      <w:r>
        <w:rPr>
          <w:rFonts w:ascii="Microsoft YaHei" w:hAnsi="Microsoft YaHei" w:eastAsia="Microsoft YaHei"/>
          <w:b w:val="0"/>
          <w:sz w:val="22"/>
        </w:rPr>
        <w:t>同一课题组用R125–DMEU工质，把喷射器TPL与常规双压（DPL）单级循环做了定量对比，四个受益方向：降低循环倍率、降低蒸发温度、降低发生器温度、允许更高的冷却水温度。结果：最佳效率点COP 0.555（提升5.3%），对应发生器温度降低11.3°C的工况；循环倍率降低20%至3.27时，COP提升4.6%；压力回收最高达9%；Te=0°C、Tg=81°C、f=3.5时COP 0.595（提升4.4%）。这是“白拣”在数值模型里兑现过的第一个完整成绩单：压力回收个位数百分比，COP提升4~6%。</w:t>
      </w:r>
    </w:p>
    <w:p>
      <w:r>
        <w:rPr>
          <w:rFonts w:ascii="Microsoft YaHei" w:hAnsi="Microsoft YaHei" w:eastAsia="Microsoft YaHei"/>
          <w:b/>
          <w:sz w:val="28"/>
        </w:rPr>
        <w:t>4. 2004：延续——Levy et al.</w:t>
      </w:r>
    </w:p>
    <w:p>
      <w:r>
        <w:rPr>
          <w:rFonts w:ascii="Microsoft YaHei" w:hAnsi="Microsoft YaHei" w:eastAsia="Microsoft YaHei"/>
          <w:b w:val="0"/>
          <w:sz w:val="22"/>
        </w:rPr>
        <w:t>沿用Jelinek的喷射器数值模型，调整设计参数，换用多种有机吸收剂与R125搭配做参数研究。DMEU工质下最高COP 0.59（相对DPL提升5.4%）。关键结论：TPL循环可以在热源温度降低9–12°C的条件下运行，同时COP反升5~6%（同等工况下对比为3~5%）。作者注明：改善幅度与工况条件和工质热物性密切相关，各参数间耦合复杂。</w:t>
      </w:r>
    </w:p>
    <w:p>
      <w:r>
        <w:rPr>
          <w:rFonts w:ascii="Microsoft YaHei" w:hAnsi="Microsoft YaHei" w:eastAsia="Microsoft YaHei"/>
          <w:b/>
          <w:sz w:val="28"/>
        </w:rPr>
        <w:t>5. 2009：硬核建模与打假——Marques，里斯本高等理工学院硕士论文</w:t>
      </w:r>
    </w:p>
    <w:p>
      <w:r>
        <w:rPr>
          <w:rFonts w:ascii="Microsoft YaHei" w:hAnsi="Microsoft YaHei" w:eastAsia="Microsoft YaHei"/>
          <w:b w:val="0"/>
          <w:sz w:val="22"/>
        </w:rPr>
        <w:t>Filipe Marques的硕士论文（119页）是这条线上建模最严格的一篇，也是唯一把喷射器内部流动按一维两相流认真算的：喷嘴、混合室、扩压器，计入液滴相、相间作用、惯性项、壁面摩擦、氨水双组分质量传递和液滴直径变化。背景是该校太阳能制冷实验室的单级氨水样机。构型确认：引射流体正是发生器流向吸收器的弱溶液（15.7 bar、46.8°C、氨质量分数0.432，流量1.62×10⁻² kg/s），被引射流体是蒸发器来的氨蒸汽（5.6 bar、34.4°C、氨质量分数0.985，流量2.67×10⁻³ kg/s），引射比0.165，喷射器出口直进吸收器。</w:t>
      </w:r>
    </w:p>
    <w:p>
      <w:r>
        <w:rPr>
          <w:rFonts w:ascii="Microsoft YaHei" w:hAnsi="Microsoft YaHei" w:eastAsia="Microsoft YaHei"/>
          <w:b w:val="0"/>
          <w:sz w:val="22"/>
        </w:rPr>
        <w:t>结论分两层。第一层站在“免费午餐”这边：论文第1页明写，喷射器“不需要额外能源，因为它利用的是循环中本来要损失掉的能量”（uses energy otherwise lost in the cycle），结论章重申这是喷射器的核心优势之一——机理上，白拣成立。第二层是冷水：在“喷嘴内不发生相变”的约束下，最大压力回收只有0.05 bar，相对5.6 bar的吸入压力不到1%，原话是“too low to have a noticeable impact on the machine's efficiency”（低到对整机效率无可感知的影响）。作者指出：想显著回收，必须把模型扩展到喷嘴内包含相变——而那是未完成的工作。</w:t>
      </w:r>
    </w:p>
    <w:p>
      <w:r>
        <w:rPr>
          <w:rFonts w:ascii="Microsoft YaHei" w:hAnsi="Microsoft YaHei" w:eastAsia="Microsoft YaHei"/>
          <w:b w:val="0"/>
          <w:sz w:val="22"/>
        </w:rPr>
        <w:t>这篇最精彩的部分是亲手打假两篇高调文献，手段很硬：Sözen et al. 2003号称氨水系统COP+49%、㶲效率+56%——动量方程形式写错、能量方程丢了平方项、密度假设自相矛盾，结论不可信；Gonçalves 2006号称压力回收0.7 bar、COP+6%——其喷嘴出口液相速度算出来231 m/s，而无相变液相的物理上限约62 m/s，动能被高估，回收量是算出来的幻觉。</w:t>
      </w:r>
    </w:p>
    <w:p>
      <w:r>
        <w:rPr>
          <w:rFonts w:ascii="Microsoft YaHei" w:hAnsi="Microsoft YaHei" w:eastAsia="Microsoft YaHei"/>
          <w:b w:val="0"/>
          <w:sz w:val="22"/>
        </w:rPr>
        <w:t>另外三个反直觉的发现：最优扩压器是直管（锥角趋于零，扩压器退化为混合室，“扩压”主要靠掺混而非截面扩张）；动量传递才是压力回收的主导（与Levy等人“动量传递影响可忽略”的结论相反，也与喷射器工作原理一致）；喷嘴出口直径差15微米就从纯液相跳到相变区——制造公差 nightmare，真实加工下几乎无法稳定工作在设计点。</w:t>
      </w:r>
    </w:p>
    <w:p>
      <w:r>
        <w:rPr>
          <w:rFonts w:ascii="Microsoft YaHei" w:hAnsi="Microsoft YaHei" w:eastAsia="Microsoft YaHei"/>
          <w:b/>
          <w:sz w:val="28"/>
        </w:rPr>
        <w:t>6. 2011：转向——Jelinek, Levy &amp; Borde，混合吸收–压缩TPL</w:t>
      </w:r>
    </w:p>
    <w:p>
      <w:r>
        <w:rPr>
          <w:rFonts w:ascii="Microsoft YaHei" w:hAnsi="Microsoft YaHei" w:eastAsia="Microsoft YaHei"/>
          <w:b w:val="0"/>
          <w:sz w:val="22"/>
        </w:rPr>
        <w:t>同一课题组自己转向了：把蒸发器与吸收器之间的喷射器换成机械压缩机+混合器，工质仍是R125–DMEU，发表于Renewable Energy and Power Quality Journal。换的理由论文写得直白：“While the ability to pressure recovery by the jet ejector is limited”（喷射器的压力回收能力有限），压缩机能给出更大、可控的中压。两种构型：常规共用溶液换热器的HS构型，COP 0.66–0.69（Tg 60–70°C）；把溶液换热器拆成预发生器+预吸收器的pApG构型，COP 0.79–0.96（Tg 85–100°C）。与纯压缩制冷比，耗电省约28%。</w:t>
      </w:r>
    </w:p>
    <w:p>
      <w:r>
        <w:rPr>
          <w:rFonts w:ascii="Microsoft YaHei" w:hAnsi="Microsoft YaHei" w:eastAsia="Microsoft YaHei"/>
          <w:b w:val="0"/>
          <w:sz w:val="22"/>
        </w:rPr>
        <w:t>评价口径诚实：COP定义为Qe/(Qg+Wp+Wcomp)，压缩机功放进分母，没有把电耗藏起来；另算了一笔“太阳能按免费计”的账（Qe/ΣW），两个口径都给了。代价也写明了：pApG的换热器面积要大到约两倍，且压缩机按等熵理想处理——真实效率打折后，28%这个数要缩水。这篇的分界线意义在于：喷射器路线的同一批人，用一台压缩机把“免费午餐”换成了“花钱买中压”——4–6 bar的可控压差，喷射器做梦都做不到（Marques的上限是0.05 bar）。</w:t>
      </w:r>
    </w:p>
    <w:p>
      <w:r>
        <w:rPr>
          <w:rFonts w:ascii="Microsoft YaHei" w:hAnsi="Microsoft YaHei" w:eastAsia="Microsoft YaHei"/>
          <w:b/>
          <w:sz w:val="28"/>
        </w:rPr>
        <w:t>7. 2012：注意概念——Agrawal &amp; Karimi，Int. J. Refrigeration 35</w:t>
      </w:r>
    </w:p>
    <w:p>
      <w:r>
        <w:rPr>
          <w:rFonts w:ascii="Microsoft YaHei" w:hAnsi="Microsoft YaHei" w:eastAsia="Microsoft YaHei"/>
          <w:b w:val="0"/>
          <w:sz w:val="22"/>
        </w:rPr>
        <w:t>标题里的“triple effect”容易误读：它不是三效吸收（三个发生器级联），而是“三个制冷效应”——用一股160–180°C的工业废热，同时带四个子循环：R141b朗肯动力循环拖动N₂O跨临界压缩制冷（蒸发−35°C）、R141b喷射制冷（蒸发−9~−1°C）、LiBr/H₂O吸收制冷（蒸发5°C）。输入100%废热，有用制冷输出19.1%，㶲效率仅5.9%；㶲毁灭大户是排烟损失（20.3%）、冷凝器（15%）、HRVG（14.2%）、喷射器（13.9%）。这与TPL路线是两种哲学：拼盘（tri-generation，一热多冷）vs 优化单循环（抠COP的几个百分点）。顺带：它的LiBr/H₂O物性用的是Chua et al. 2000；喷射器是常规汽–汽型（透平排汽引射），引射流体有机会成本，“白拣”逻辑不适用；工质选R141b（HCFC）今天看已经过时。</w:t>
      </w:r>
    </w:p>
    <w:p>
      <w:r>
        <w:rPr>
          <w:rFonts w:ascii="Microsoft YaHei" w:hAnsi="Microsoft YaHei" w:eastAsia="Microsoft YaHei"/>
          <w:b/>
          <w:sz w:val="28"/>
        </w:rPr>
        <w:t>8. 2021：坐标——MDPI Energies综述《Hybrid Ejector-Absorption Refrigeration Systems: A Review》</w:t>
      </w:r>
    </w:p>
    <w:p>
      <w:r>
        <w:rPr>
          <w:rFonts w:ascii="Microsoft YaHei" w:hAnsi="Microsoft YaHei" w:eastAsia="Microsoft YaHei"/>
          <w:b w:val="0"/>
          <w:sz w:val="22"/>
        </w:rPr>
        <w:t>TPL领域最全的路线图。关键论断：TPL-HEARS的COP约1.1，但仅限高密度制冷剂蒸汽加变几何喷射器；双喷射器实验（Abed 2017，太阳能氨水，3–5 kW样机）比单喷射器高11–14%；理论上的双喷射器DEARS/ED-ARS，COP可达1.2–1.46。作者原话警告：氨水加喷射器如果不用闪蒸罐和冷剂换热器（RHE），系统就是dysfunctional；以及“experimental investigations are scarce”——实验极缺，这是全领域的短板。</w:t>
      </w:r>
    </w:p>
    <w:p>
      <w:r>
        <w:rPr>
          <w:rFonts w:ascii="Microsoft YaHei" w:hAnsi="Microsoft YaHei" w:eastAsia="Microsoft YaHei"/>
          <w:b/>
          <w:sz w:val="28"/>
        </w:rPr>
        <w:t>二、“免费午餐”之争的裁决</w:t>
      </w:r>
    </w:p>
    <w:p>
      <w:r>
        <w:rPr>
          <w:rFonts w:ascii="Microsoft YaHei" w:hAnsi="Microsoft YaHei" w:eastAsia="Microsoft YaHei"/>
          <w:b w:val="0"/>
          <w:sz w:val="22"/>
        </w:rPr>
        <w:t>机理上，白拣成立。引射流体是发生器流向吸收器的溶液，这股液流在常规循环里本来就要经过节流阀从高压降到低压，压力能（对液体是v·ΔP）纯纯地扔掉。用液–汽喷射器替代节流阀，是拿废物去干活：不挪用任何有正经用途的能量，不增加外功输入。Marques论文第1页的“uses energy otherwise lost in the cycle”就是这个意思。注意这只对液–汽喷射器成立——汽–汽喷射器拿发生器蒸汽做引射流体，那股蒸汽本可以去冷凝器放热，有机会成本，不是白拣。</w:t>
      </w:r>
    </w:p>
    <w:p>
      <w:r>
        <w:rPr>
          <w:rFonts w:ascii="Microsoft YaHei" w:hAnsi="Microsoft YaHei" w:eastAsia="Microsoft YaHei"/>
          <w:b w:val="0"/>
          <w:sz w:val="22"/>
        </w:rPr>
        <w:t>工程上，白拣有限。经得起推敲的上限是COP提升5~15%：Jelinek/Levy的仿真给出+4~6%（R125–DMEU），Abed 2017的实验给出双喷射器比单喷射器高11–14%（氨水）。而氨水单喷射器在严格建模（计入摩擦、相间传递）下只有0.05 bar的压力回收，对整机效率“无可感知的影响”——这是Marques 2009的物理现实。所谓“免费”，免费的是能量来源，不是效率提升的幅度：来源免费不等于量大。</w:t>
      </w:r>
    </w:p>
    <w:p>
      <w:r>
        <w:rPr>
          <w:rFonts w:ascii="Microsoft YaHei" w:hAnsi="Microsoft YaHei" w:eastAsia="Microsoft YaHei"/>
          <w:b/>
          <w:sz w:val="28"/>
        </w:rPr>
        <w:t>三、证据谱系与可信度</w:t>
      </w:r>
    </w:p>
    <w:p>
      <w:r>
        <w:rPr>
          <w:rFonts w:ascii="Microsoft YaHei" w:hAnsi="Microsoft YaHei" w:eastAsia="Microsoft YaHei"/>
          <w:b w:val="0"/>
          <w:sz w:val="22"/>
        </w:rPr>
        <w:t>Marques 2009：氨水，压力回收~0（0.05 bar）——可信度高，一维两相硬核建模，亲手打假两篇。</w:t>
      </w:r>
    </w:p>
    <w:p>
      <w:r>
        <w:rPr>
          <w:rFonts w:ascii="Microsoft YaHei" w:hAnsi="Microsoft YaHei" w:eastAsia="Microsoft YaHei"/>
          <w:b w:val="0"/>
          <w:sz w:val="22"/>
        </w:rPr>
        <w:t>Jelinek 2002 / Levy 2004：R125–DMEU，COP +4~6%，压力回收最高9%——可信度中，数值模型，转引自Marques论文，其喷射器模型的动量传递处理正是Marques后来质疑的部分，打折扣看。</w:t>
      </w:r>
    </w:p>
    <w:p>
      <w:r>
        <w:rPr>
          <w:rFonts w:ascii="Microsoft YaHei" w:hAnsi="Microsoft YaHei" w:eastAsia="Microsoft YaHei"/>
          <w:b w:val="0"/>
          <w:sz w:val="22"/>
        </w:rPr>
        <w:t>Abed 2017：氨水太阳能样机，双喷射器+闪蒸罐构型最优，热力COP 0.23–0.46，比单喷射器构型高一个量级——可信度高，全领域唯一的硬件数据。</w:t>
      </w:r>
    </w:p>
    <w:p>
      <w:r>
        <w:rPr>
          <w:rFonts w:ascii="Microsoft YaHei" w:hAnsi="Microsoft YaHei" w:eastAsia="Microsoft YaHei"/>
          <w:b w:val="0"/>
          <w:sz w:val="22"/>
        </w:rPr>
        <w:t>Huaraz 2023：氨水，COP +8%~+96%看工况——可信度低，学生会议论文，用理想集总模型（无Marques式的摩擦/相间细节），+96%出现在最温和的Te=8°C/Tc=29°C工况，恶劣工况（Te=−10°C/Tc=45°C）只剩+7.7%，是理想模型与挑工况的叠加。</w:t>
      </w:r>
    </w:p>
    <w:p>
      <w:r>
        <w:rPr>
          <w:rFonts w:ascii="Microsoft YaHei" w:hAnsi="Microsoft YaHei" w:eastAsia="Microsoft YaHei"/>
          <w:b w:val="0"/>
          <w:sz w:val="22"/>
        </w:rPr>
        <w:t>Sözen 2003（COP+49%）、Gonçalves 2006（0.7 bar）——已证伪，不再引用。</w:t>
      </w:r>
    </w:p>
    <w:p>
      <w:r>
        <w:rPr>
          <w:rFonts w:ascii="Microsoft YaHei" w:hAnsi="Microsoft YaHei" w:eastAsia="Microsoft YaHei"/>
          <w:b w:val="0"/>
          <w:sz w:val="22"/>
        </w:rPr>
        <w:t>NH₃–NaSCN预印本（ResearchSquare）：新工质对，喷射器架构与Marques相同；作者自己承认喷射器的压比达不到压缩机水平——这是喷射器路线的天花板自供，未经同行评审。</w:t>
      </w:r>
    </w:p>
    <w:p>
      <w:r>
        <w:rPr>
          <w:rFonts w:ascii="Microsoft YaHei" w:hAnsi="Microsoft YaHei" w:eastAsia="Microsoft YaHei"/>
          <w:b/>
          <w:sz w:val="28"/>
        </w:rPr>
        <w:t>四、分歧的四个来源</w:t>
      </w:r>
    </w:p>
    <w:p>
      <w:r>
        <w:rPr>
          <w:rFonts w:ascii="Microsoft YaHei" w:hAnsi="Microsoft YaHei" w:eastAsia="Microsoft YaHei"/>
          <w:b w:val="0"/>
          <w:sz w:val="22"/>
        </w:rPr>
        <w:t>第一，喷射器效率假设。Huaraz用理想集总模型算出翻倍，Marques计入摩擦与相间传递只剩0.05 bar；两相喷射器综述（MDPI Inventions）点名：所有乐观数字都对喷射器等熵效率高度敏感——这是分歧的总根源。</w:t>
      </w:r>
    </w:p>
    <w:p>
      <w:r>
        <w:rPr>
          <w:rFonts w:ascii="Microsoft YaHei" w:hAnsi="Microsoft YaHei" w:eastAsia="Microsoft YaHei"/>
          <w:b w:val="0"/>
          <w:sz w:val="22"/>
        </w:rPr>
        <w:t>第二，工况选择。Huaraz的+96%只在最温和工况成立，恶劣工况下缩水到+7.7%。脱离Te、Tc谈提升幅度没有意义。</w:t>
      </w:r>
    </w:p>
    <w:p>
      <w:r>
        <w:rPr>
          <w:rFonts w:ascii="Microsoft YaHei" w:hAnsi="Microsoft YaHei" w:eastAsia="Microsoft YaHei"/>
          <w:b w:val="0"/>
          <w:sz w:val="22"/>
        </w:rPr>
        <w:t>第三，工质。2021年综述明说TPL只对高密度制冷剂蒸汽有效；氨水体系在严格建模下就是惨淡的（0.05 bar），而R125–DMEU能做到9%的压力回收。工质不对，努力白费。</w:t>
      </w:r>
    </w:p>
    <w:p>
      <w:r>
        <w:rPr>
          <w:rFonts w:ascii="Microsoft YaHei" w:hAnsi="Microsoft YaHei" w:eastAsia="Microsoft YaHei"/>
          <w:b w:val="0"/>
          <w:sz w:val="22"/>
        </w:rPr>
        <w:t>第四，架构基线不同。单喷射器、双喷射器、混合压缩、LPC构型，基线各不相同，数字不能直接比——Abed的“高一个量级”说的是双喷射器相对单喷射器，不是相对常规单级。</w:t>
      </w:r>
    </w:p>
    <w:p>
      <w:r>
        <w:rPr>
          <w:rFonts w:ascii="Microsoft YaHei" w:hAnsi="Microsoft YaHei" w:eastAsia="Microsoft YaHei"/>
          <w:b/>
          <w:sz w:val="28"/>
        </w:rPr>
        <w:t>五、未解决问题</w:t>
      </w:r>
    </w:p>
    <w:p>
      <w:r>
        <w:rPr>
          <w:rFonts w:ascii="Microsoft YaHei" w:hAnsi="Microsoft YaHei" w:eastAsia="Microsoft YaHei"/>
          <w:b w:val="0"/>
          <w:sz w:val="22"/>
        </w:rPr>
        <w:t>第一，喷嘴内相变。Marques明确指出这是显著回收的唯一出路，但模型未完成：喷嘴出口直径差15微米就触发相变，几何与温度控制精度要求超出常规制造与运行水平。这条路理论上通，工程上没人走通。</w:t>
      </w:r>
    </w:p>
    <w:p>
      <w:r>
        <w:rPr>
          <w:rFonts w:ascii="Microsoft YaHei" w:hAnsi="Microsoft YaHei" w:eastAsia="Microsoft YaHei"/>
          <w:b w:val="0"/>
          <w:sz w:val="22"/>
        </w:rPr>
        <w:t>第二，实验稀缺。2021年综述原话“experimental investigations are scarce”。除Abed 2017的3–5 kW太阳能样机外，几乎没有公开的硬件数据；而仿真一侧的乐观数字恰恰最需要实验来压。</w:t>
      </w:r>
    </w:p>
    <w:p>
      <w:r>
        <w:rPr>
          <w:rFonts w:ascii="Microsoft YaHei" w:hAnsi="Microsoft YaHei" w:eastAsia="Microsoft YaHei"/>
          <w:b w:val="0"/>
          <w:sz w:val="22"/>
        </w:rPr>
        <w:t>第三，氨水体系的惨淡现实。在严格建模下，氨水单喷射器的回收量可以忽略不计；综述要求配闪蒸罐+RHE否则dysfunctional——系统复杂度上去了，“简单无运动部件”的优势被稀释。</w:t>
      </w:r>
    </w:p>
    <w:p>
      <w:r>
        <w:rPr>
          <w:rFonts w:ascii="Microsoft YaHei" w:hAnsi="Microsoft YaHei" w:eastAsia="Microsoft YaHei"/>
          <w:b w:val="0"/>
          <w:sz w:val="22"/>
        </w:rPr>
        <w:t>第四，新工质对。NH₃–NaSCN预印本把同一架构换了工质，但作者自己承认喷射器压比的天花板低于压缩机；R124/DMAC（Lounissi 2015）是Borde路线之外的独立尝试。工质筛选远未穷尽，但筛选标准已经清楚：要高密度制冷剂蒸汽，要低发生器温度，要小循环倍率。</w:t>
      </w:r>
    </w:p>
    <w:p>
      <w:r>
        <w:rPr>
          <w:rFonts w:ascii="Microsoft YaHei" w:hAnsi="Microsoft YaHei" w:eastAsia="Microsoft YaHei"/>
          <w:b/>
          <w:sz w:val="28"/>
        </w:rPr>
        <w:t>六、结论</w:t>
      </w:r>
    </w:p>
    <w:p>
      <w:r>
        <w:rPr>
          <w:rFonts w:ascii="Microsoft YaHei" w:hAnsi="Microsoft YaHei" w:eastAsia="Microsoft YaHei"/>
          <w:b w:val="0"/>
          <w:sz w:val="22"/>
        </w:rPr>
        <w:t>白拣成立，但拣得少。这是1973–2021年文献共同指向的结论：机理上，引射流体的能量本来就是要扔掉的，用喷射器回收没有机会成本；工程上，可信的上限是COP提升5~15%，氨水单喷射器在严格建模下几乎为零。</w:t>
      </w:r>
    </w:p>
    <w:p>
      <w:r>
        <w:rPr>
          <w:rFonts w:ascii="Microsoft YaHei" w:hAnsi="Microsoft YaHei" w:eastAsia="Microsoft YaHei"/>
          <w:b w:val="0"/>
          <w:sz w:val="22"/>
        </w:rPr>
        <w:t>想多拣，三条路：上双喷射器（Abed实验证明有效，综述理论值COP 1.2–1.46）；赌喷嘴内相变（Marques指出的方向，未完成，制造精度是拦路虎）；或者干脆花钱上压缩机——2011年同一课题组的选择：4–6 bar可控压差，省电28%，代价是电耗和双倍换热面积。免费午餐吃不饱的时候，花钱买是诚实的选择。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