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R134a–DMF Absorption Working Pair: Engineering Models for Bubble-Point Pressure and Solution Enthalpy</w:t>
      </w:r>
    </w:p>
    <w:p>
      <w:r>
        <w:rPr>
          <w:b w:val="0"/>
        </w:rPr>
        <w:t>For diffusion absorption refrigeration (DAR) cycle calculations with R134a–DMF, two property functions are essential: bubble-point pressure (sets system pressure) and solution enthalpy (for energy balances). This post provides directly usable Excel VBA worksheet functions and a C implementation, with all coefficients published and errors documented.</w:t>
      </w:r>
    </w:p>
    <w:p>
      <w:r>
        <w:rPr>
          <w:b/>
          <w:sz w:val="28"/>
        </w:rPr>
        <w:t>1. Bubble-Point Pressure P(T, x)</w:t>
      </w:r>
    </w:p>
    <w:p>
      <w:r>
        <w:rPr>
          <w:b/>
          <w:sz w:val="24"/>
        </w:rPr>
        <w:t>Data</w:t>
      </w:r>
    </w:p>
    <w:p>
      <w:r>
        <w:rPr>
          <w:b w:val="0"/>
        </w:rPr>
        <w:t>Vapor-liquid equilibrium data from Zehioua et al. (2009), J. Chem. Eng. Data, DOI: 10.1021/je900440t. 58 data points: 303.30–353.24 K, R134a mole fraction 0.06–0.94.</w:t>
      </w:r>
    </w:p>
    <w:p>
      <w:r>
        <w:rPr>
          <w:b/>
          <w:sz w:val="24"/>
        </w:rPr>
        <w:t>Method</w:t>
      </w:r>
    </w:p>
    <w:p>
      <w:r>
        <w:rPr>
          <w:b w:val="0"/>
        </w:rPr>
        <w:t>NRTL activity coefficient model + gamma-phi bubble-point formulation.</w:t>
      </w:r>
    </w:p>
    <w:p>
      <w:r>
        <w:rPr>
          <w:b/>
        </w:rPr>
        <w:t>NRTL parameters (fitted in gamma-phi framework, α = 0.3): Δg12 = 868.1 J/mol, Δg21 = −929.1 J/mol.</w:t>
      </w:r>
    </w:p>
    <w:p>
      <w:r>
        <w:rPr>
          <w:b w:val="0"/>
        </w:rPr>
        <w:t>Note: The original paper (PR+MHV1+NRTL) reports (2250, −2650) J/mol — those were fitted for the equation-of-state mixing rule and underestimate by ~20% if used directly in gamma-phi. The (868.1, −929.1) values here are refitted for gamma-phi consistency.</w:t>
      </w:r>
    </w:p>
    <w:p>
      <w:r>
        <w:rPr>
          <w:b/>
        </w:rPr>
        <w:t>Pure-component saturation pressures:</w:t>
      </w:r>
    </w:p>
    <w:p>
      <w:r>
        <w:rPr>
          <w:b w:val="0"/>
        </w:rPr>
        <w:t>R134a: ln(P1sat/MPa) = 7.89191 − 2310.84/(T − 19.79), T in K (fitted from paper Table 3, &lt;0.2% error, 298–353 K)</w:t>
      </w:r>
    </w:p>
    <w:p>
      <w:r>
        <w:rPr>
          <w:b w:val="0"/>
        </w:rPr>
        <w:t>DMF: log10(P2sat/bar) = 3.93068 − 1337.716/(T − 82.648), T in K (NIST WebBook)</w:t>
      </w:r>
    </w:p>
    <w:p>
      <w:r>
        <w:rPr>
          <w:b w:val="0"/>
        </w:rPr>
        <w:t>Bubble-point pressure (with Poynting correction, solved iteratively):</w:t>
      </w:r>
    </w:p>
    <w:p>
      <w:r>
        <w:rPr>
          <w:b w:val="0"/>
        </w:rPr>
        <w:t>P = x1γ1P1sat·exp[V1L(P−P1sat)/RT] + x2γ2P2sat·exp[V2L(P−P2sat)/RT]</w:t>
      </w:r>
    </w:p>
    <w:p>
      <w:r>
        <w:rPr>
          <w:b/>
        </w:rPr>
        <w:t>Validation on 58 points: mean absolute relative error 1.49%, max 3.01%.</w:t>
      </w:r>
    </w:p>
    <w:p>
      <w:r>
        <w:rPr>
          <w:b/>
        </w:rPr>
        <w:t>Sample calculations:</w:t>
      </w:r>
    </w:p>
    <w:p>
      <w:r>
        <w:rPr>
          <w:b w:val="0"/>
        </w:rPr>
        <w:t>BubbleP(30 °C, x1=0.5) ≈ 4.82 bar</w:t>
      </w:r>
    </w:p>
    <w:p>
      <w:r>
        <w:rPr>
          <w:b w:val="0"/>
        </w:rPr>
        <w:t>BubbleP(50 °C, x1=0.7) ≈ 9.15 bar</w:t>
      </w:r>
    </w:p>
    <w:p>
      <w:r>
        <w:rPr>
          <w:b/>
          <w:sz w:val="24"/>
        </w:rPr>
        <w:t>Functions</w:t>
      </w:r>
    </w:p>
    <w:p>
      <w:r>
        <w:rPr>
          <w:b w:val="0"/>
        </w:rPr>
        <w:t>R134aDMF_BubbleP(T_C, x1): bubble-point pressure, bar. T_C in °C, x1 = R134a mole fraction.</w:t>
      </w:r>
    </w:p>
    <w:p>
      <w:r>
        <w:rPr>
          <w:b w:val="0"/>
        </w:rPr>
        <w:t>R134aDMF_BubbleT(P_bar, x1): bubble-point temperature, °C. Newton iteration.</w:t>
      </w:r>
    </w:p>
    <w:p>
      <w:r>
        <w:rPr>
          <w:b/>
          <w:sz w:val="28"/>
        </w:rPr>
        <w:t>2. Solution Enthalpy h(T, x1)</w:t>
      </w:r>
    </w:p>
    <w:p>
      <w:r>
        <w:rPr>
          <w:b/>
          <w:sz w:val="24"/>
        </w:rPr>
        <w:t>Formulation</w:t>
      </w:r>
    </w:p>
    <w:p>
      <w:r>
        <w:rPr>
          <w:b w:val="0"/>
        </w:rPr>
        <w:t>h(T,x1) = w1·h1L(T) + w2·h2L(T) + hE(T,x1)/Mbar</w:t>
      </w:r>
    </w:p>
    <w:p>
      <w:r>
        <w:rPr>
          <w:b w:val="0"/>
        </w:rPr>
        <w:t>w1, w2: mass fractions; Mbar = x1M1 + x2M2 (g/mol); M1 = 102.03 (R134a), M2 = 73.09 (DMF) g/mol.</w:t>
      </w:r>
    </w:p>
    <w:p>
      <w:r>
        <w:rPr>
          <w:b/>
        </w:rPr>
        <w:t>Reference state: 273.15 K saturated liquid = 100 kJ/kg (both components).</w:t>
      </w:r>
    </w:p>
    <w:p>
      <w:r>
        <w:rPr>
          <w:b/>
        </w:rPr>
        <w:t>Pure-component liquid enthalpies (kJ/kg, T in K):</w:t>
      </w:r>
    </w:p>
    <w:p>
      <w:r>
        <w:rPr>
          <w:b w:val="0"/>
        </w:rPr>
        <w:t>R134a saturated liquid: h1L = 1.310235×10^-5·t^3 + 1.34329×10^-3·t^2 + 1.334242·t + 100.0, where t = T − 273.15 (fitted from Tillner-Roth &amp; Baehr 1994)</w:t>
      </w:r>
    </w:p>
    <w:p>
      <w:r>
        <w:rPr>
          <w:b w:val="0"/>
        </w:rPr>
        <w:t>DMF liquid: h2L = −297.61 + 0.89544·T + 0.0020551·T^2 (He et al., Solar Energy 83 (2009), Eq. 5)</w:t>
      </w:r>
    </w:p>
    <w:p>
      <w:r>
        <w:rPr>
          <w:b w:val="0"/>
        </w:rPr>
        <w:t>Excess enthalpy hE from NRTL analytical differentiation (verified against numerical differentiation):</w:t>
      </w:r>
    </w:p>
    <w:p>
      <w:r>
        <w:rPr>
          <w:b w:val="0"/>
        </w:rPr>
        <w:t>hE = −RT·x1x2·[τ21G21/D1·(−1+ατ21x1/D1) + τ12G12/D2·(−1+ατ12x2/D2)]</w:t>
      </w:r>
    </w:p>
    <w:p>
      <w:r>
        <w:rPr>
          <w:b w:val="0"/>
        </w:rPr>
        <w:t>where D1 = x1+x2G21, D2 = x2+x1G12. hE is negative (exothermic mixing), ≈ −0.7 kJ/kg at x1=0.5.</w:t>
      </w:r>
    </w:p>
    <w:p>
      <w:r>
        <w:rPr>
          <w:b/>
          <w:sz w:val="24"/>
        </w:rPr>
        <w:t>Functions</w:t>
      </w:r>
    </w:p>
    <w:p>
      <w:r>
        <w:rPr>
          <w:b w:val="0"/>
        </w:rPr>
        <w:t>R134aDMF_Hsol(T_C, x1): solution enthalpy, kJ/kg.</w:t>
      </w:r>
    </w:p>
    <w:p>
      <w:r>
        <w:rPr>
          <w:b w:val="0"/>
        </w:rPr>
        <w:t>R134aDMF_H_R134aL / R134aDMF_H_DMFL: pure-component enthalpies.</w:t>
      </w:r>
    </w:p>
    <w:p>
      <w:r>
        <w:rPr>
          <w:b w:val="0"/>
        </w:rPr>
        <w:t>Sample: Hsol(30 °C, x1=0.5) ≈ 145.3 kJ/kg</w:t>
      </w:r>
    </w:p>
    <w:p>
      <w:r>
        <w:rPr>
          <w:b/>
          <w:sz w:val="28"/>
        </w:rPr>
        <w:t>3. Code</w:t>
      </w:r>
    </w:p>
    <w:p>
      <w:r>
        <w:rPr>
          <w:b w:val="0"/>
        </w:rPr>
        <w:t>Excel VBA (r134a_dmf.bas): Import as a standard module, use directly as worksheet functions, e.g. =R134aDMF_BubbleP(40,0.5).</w:t>
      </w:r>
    </w:p>
    <w:p>
      <w:r>
        <w:rPr>
          <w:b w:val="0"/>
        </w:rPr>
        <w:t>C (r134a_dmf.c): gcc -O2 -Wall -o r134a_dmf r134a_dmf.c -lm compiles with zero warnings. C version matches Python reference to 5×10^-7.</w:t>
      </w:r>
    </w:p>
    <w:p>
      <w:r>
        <w:rPr>
          <w:b w:val="0"/>
        </w:rPr>
        <w:t>Python (r134a_dmf.py): Reference implementation for verification.</w:t>
      </w:r>
    </w:p>
    <w:p>
      <w:r>
        <w:rPr>
          <w:b/>
        </w:rPr>
        <w:t>Source code: https://github.com/Petereetic/absorption-working-pairs</w:t>
      </w:r>
    </w:p>
    <w:p>
      <w:r>
        <w:rPr>
          <w:b/>
          <w:sz w:val="28"/>
        </w:rPr>
        <w:t>Known Caveat</w:t>
      </w:r>
    </w:p>
    <w:p>
      <w:r>
        <w:t>Three independent VLE datasets now exist for R134a–DMF and they disagree systematically (see merged study 2026-09-30). Cui et al. (2007, 90 points, 283–363 K) runs about 8% below this model near 300 K, diverging to ~25% near 360 K; Feng et al. (2016, 8 points, 293/303 K) runs 6–9% below this model, in agreement with Cui. The 1.49% figure is the fit accuracy against the Zehioua (2009) training set only, not the inter-laboratory prediction accuracy: allow ~8% uncertainty near 300 K and ~25% near 360 K in cycle calculations, or calibrate against your own data. He et al. (2009, Solar Energy) VLE correlation Eq. (8) was found unphysical at both pure-component limits and is not used; its cycle-simulation results should be treated with caution. Model parameters are unchanged pending a decision on a combined refit.</w:t>
      </w:r>
    </w:p>
    <w:p>
      <w:r>
        <w:rPr>
          <w:b w:val="0"/>
        </w:rPr>
        <w:t>Data: Zehioua et al., J. Chem. Eng. Data 2009. Enthalpy: NRTL-derived. VBA/C/Python source available for engineering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