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ABD" w:rsidRDefault="00F17ABD">
      <w:pPr>
        <w:rPr>
          <w:b/>
        </w:rPr>
      </w:pPr>
    </w:p>
    <w:p w:rsidR="00F17ABD" w:rsidRDefault="00F17ABD">
      <w:pPr>
        <w:rPr>
          <w:b/>
        </w:rPr>
      </w:pPr>
    </w:p>
    <w:p w:rsidR="00410F16" w:rsidRPr="00C11E5F" w:rsidRDefault="00C11E5F">
      <w:pPr>
        <w:rPr>
          <w:b/>
        </w:rPr>
      </w:pPr>
      <w:r w:rsidRPr="00C11E5F">
        <w:rPr>
          <w:rFonts w:hint="eastAsia"/>
          <w:b/>
        </w:rPr>
        <w:t>艺术灯</w:t>
      </w:r>
      <w:r w:rsidRPr="00C11E5F">
        <w:rPr>
          <w:rFonts w:hint="eastAsia"/>
          <w:b/>
        </w:rPr>
        <w:t>I/O</w:t>
      </w:r>
      <w:r w:rsidRPr="00C11E5F">
        <w:rPr>
          <w:rFonts w:hint="eastAsia"/>
          <w:b/>
        </w:rPr>
        <w:t>口详细配置表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509"/>
        <w:gridCol w:w="1439"/>
        <w:gridCol w:w="1163"/>
        <w:gridCol w:w="1706"/>
      </w:tblGrid>
      <w:tr w:rsidR="00C11E5F" w:rsidTr="00C11E5F">
        <w:trPr>
          <w:trHeight w:val="360"/>
        </w:trPr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输出</w:t>
            </w:r>
          </w:p>
        </w:tc>
      </w:tr>
      <w:tr w:rsidR="00C11E5F" w:rsidTr="00AE7B4F">
        <w:trPr>
          <w:trHeight w:val="2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主机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实验模块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主机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实验模块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注释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91647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启动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C11E5F">
              <w:t>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灯</w:t>
            </w:r>
            <w:r>
              <w:t>L</w:t>
            </w:r>
            <w:r w:rsidR="003B5649">
              <w:rPr>
                <w:rFonts w:hint="eastAsia"/>
              </w:rPr>
              <w:t>ED</w:t>
            </w:r>
            <w:r>
              <w:t>1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91647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停止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C11E5F">
              <w:rPr>
                <w:rFonts w:hint="eastAsia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灯</w:t>
            </w:r>
            <w:r w:rsidR="003B5649">
              <w:t>L</w:t>
            </w:r>
            <w:r w:rsidR="003B5649">
              <w:rPr>
                <w:rFonts w:hint="eastAsia"/>
              </w:rPr>
              <w:t>ED</w:t>
            </w:r>
            <w:r>
              <w:t>2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jc w:val="center"/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移位信号入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C11E5F">
              <w:rPr>
                <w:rFonts w:hint="eastAsia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灯</w:t>
            </w:r>
            <w:r>
              <w:t>L</w:t>
            </w:r>
            <w:r w:rsidR="003B5649">
              <w:rPr>
                <w:rFonts w:hint="eastAsia"/>
              </w:rPr>
              <w:t>ED</w:t>
            </w:r>
            <w:r>
              <w:t>3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C11E5F">
              <w:rPr>
                <w:rFonts w:hint="eastAsia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灯</w:t>
            </w:r>
            <w:r>
              <w:t>L</w:t>
            </w:r>
            <w:r w:rsidR="003B5649">
              <w:rPr>
                <w:rFonts w:hint="eastAsia"/>
              </w:rPr>
              <w:t>ED</w:t>
            </w:r>
            <w:r>
              <w:t>4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65075B" w:rsidP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C11E5F">
              <w:rPr>
                <w:rFonts w:hint="eastAsia"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灯</w:t>
            </w:r>
            <w:r>
              <w:t>L</w:t>
            </w:r>
            <w:r w:rsidR="003B5649">
              <w:rPr>
                <w:rFonts w:hint="eastAsia"/>
              </w:rPr>
              <w:t>ED</w:t>
            </w:r>
            <w:r>
              <w:t>5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C11E5F">
              <w:rPr>
                <w:rFonts w:hint="eastAsia"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灯</w:t>
            </w:r>
            <w:r>
              <w:t>L</w:t>
            </w:r>
            <w:r w:rsidR="003B5649">
              <w:rPr>
                <w:rFonts w:hint="eastAsia"/>
              </w:rPr>
              <w:t>ED</w:t>
            </w:r>
            <w:r>
              <w:t>6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C11E5F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470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0V--SCOM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47088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输入通路供电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65075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C11E5F">
              <w:rPr>
                <w:rFonts w:hint="eastAsia"/>
              </w:rPr>
              <w:t>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t>7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E5F" w:rsidRDefault="00C11E5F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灯</w:t>
            </w:r>
            <w:r>
              <w:t>L</w:t>
            </w:r>
            <w:r w:rsidR="003B5649">
              <w:rPr>
                <w:rFonts w:hint="eastAsia"/>
              </w:rPr>
              <w:t>ED</w:t>
            </w:r>
            <w:r>
              <w:t>7</w:t>
            </w:r>
          </w:p>
        </w:tc>
      </w:tr>
      <w:tr w:rsidR="00C11E5F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886DA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AE7B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+24V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AE7B4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输入通路供电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886DA5" w:rsidP="002759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</w:t>
            </w:r>
            <w:r w:rsidR="00275961">
              <w:rPr>
                <w:rFonts w:hint="eastAsia"/>
                <w:szCs w:val="24"/>
              </w:rPr>
              <w:t>[0</w:t>
            </w:r>
            <w:r w:rsidR="00275961">
              <w:rPr>
                <w:szCs w:val="24"/>
              </w:rPr>
              <w:t>…</w:t>
            </w:r>
            <w:r w:rsidR="00275961">
              <w:rPr>
                <w:rFonts w:hint="eastAsia"/>
                <w:szCs w:val="24"/>
              </w:rPr>
              <w:t>6]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886D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+24V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E5F" w:rsidRDefault="00886D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直流电源供电</w:t>
            </w:r>
          </w:p>
        </w:tc>
      </w:tr>
    </w:tbl>
    <w:p w:rsidR="0047088F" w:rsidRDefault="0047088F">
      <w:r>
        <w:rPr>
          <w:rFonts w:hint="eastAsia"/>
        </w:rPr>
        <w:t>注：这里的</w:t>
      </w:r>
      <w:r>
        <w:rPr>
          <w:rFonts w:hint="eastAsia"/>
        </w:rPr>
        <w:t>SCOM</w:t>
      </w:r>
      <w:r>
        <w:rPr>
          <w:rFonts w:hint="eastAsia"/>
        </w:rPr>
        <w:t>为实验模块面板上开关的</w:t>
      </w:r>
      <w:r>
        <w:rPr>
          <w:rFonts w:hint="eastAsia"/>
        </w:rPr>
        <w:t>COM</w:t>
      </w:r>
      <w:r>
        <w:rPr>
          <w:rFonts w:hint="eastAsia"/>
        </w:rPr>
        <w:t>端，以示区别写为</w:t>
      </w:r>
      <w:r>
        <w:rPr>
          <w:rFonts w:hint="eastAsia"/>
        </w:rPr>
        <w:t>SCOM</w:t>
      </w:r>
    </w:p>
    <w:p w:rsidR="007D154D" w:rsidRDefault="007D154D"/>
    <w:p w:rsidR="007D154D" w:rsidRDefault="007D154D"/>
    <w:p w:rsidR="007D154D" w:rsidRDefault="007D154D"/>
    <w:p w:rsidR="00DA78E8" w:rsidRDefault="00DA78E8"/>
    <w:p w:rsidR="00C1263E" w:rsidRDefault="00C1263E"/>
    <w:p w:rsidR="00DA78E8" w:rsidRPr="00C11E5F" w:rsidRDefault="00DA78E8" w:rsidP="00DA78E8">
      <w:pPr>
        <w:rPr>
          <w:b/>
        </w:rPr>
      </w:pPr>
      <w:r>
        <w:rPr>
          <w:rFonts w:hint="eastAsia"/>
          <w:b/>
        </w:rPr>
        <w:t>交通</w:t>
      </w:r>
      <w:r w:rsidRPr="00C11E5F">
        <w:rPr>
          <w:rFonts w:hint="eastAsia"/>
          <w:b/>
        </w:rPr>
        <w:t>灯</w:t>
      </w:r>
      <w:r w:rsidRPr="00C11E5F">
        <w:rPr>
          <w:rFonts w:hint="eastAsia"/>
          <w:b/>
        </w:rPr>
        <w:t>I/O</w:t>
      </w:r>
      <w:r w:rsidRPr="00C11E5F">
        <w:rPr>
          <w:rFonts w:hint="eastAsia"/>
          <w:b/>
        </w:rPr>
        <w:t>口详细配置表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1509"/>
        <w:gridCol w:w="1185"/>
        <w:gridCol w:w="1417"/>
        <w:gridCol w:w="1706"/>
      </w:tblGrid>
      <w:tr w:rsidR="00DA78E8" w:rsidTr="00BA06C9">
        <w:trPr>
          <w:trHeight w:val="360"/>
        </w:trPr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输出</w:t>
            </w:r>
          </w:p>
        </w:tc>
      </w:tr>
      <w:tr w:rsidR="00DA78E8" w:rsidTr="00AE7B4F">
        <w:trPr>
          <w:trHeight w:val="24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主机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实验模块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主机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实验模块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注释</w:t>
            </w:r>
          </w:p>
        </w:tc>
      </w:tr>
      <w:tr w:rsidR="00DA78E8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91647F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启动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65075B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DA78E8"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45C" w:rsidRPr="00BC345C" w:rsidRDefault="00BC345C" w:rsidP="00BC345C">
            <w:pPr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62C3A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横向绿</w:t>
            </w:r>
          </w:p>
        </w:tc>
      </w:tr>
      <w:tr w:rsidR="00DA78E8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91647F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A78E8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停止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65075B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</w:t>
            </w:r>
            <w:r w:rsidR="00DA78E8">
              <w:rPr>
                <w:rFonts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45C" w:rsidRPr="00BC345C" w:rsidRDefault="00BC345C" w:rsidP="00BC345C">
            <w:pPr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E8" w:rsidRDefault="00D62C3A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横向黄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A5286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A52862">
            <w:pPr>
              <w:jc w:val="center"/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A5286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移位信号入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shd w:val="pct15" w:color="auto" w:fill="FFFFFF"/>
              </w:rPr>
              <w:t>030</w:t>
            </w:r>
            <w:r w:rsidRPr="00266131">
              <w:rPr>
                <w:rFonts w:hint="eastAsia"/>
                <w:szCs w:val="24"/>
                <w:shd w:val="pct15" w:color="auto" w:fill="FFFFFF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横向红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Pr="00D62C3A" w:rsidRDefault="005245AD" w:rsidP="00D62C3A">
            <w:pPr>
              <w:jc w:val="center"/>
            </w:pPr>
            <w:r>
              <w:rPr>
                <w:rFonts w:hint="eastAsia"/>
              </w:rPr>
              <w:t>纵向绿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0304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纵向黄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highlight w:val="cyan"/>
                <w:shd w:val="pct15" w:color="auto" w:fill="FFFFFF"/>
              </w:rPr>
              <w:t>030</w:t>
            </w:r>
            <w:r w:rsidRPr="00A0485D">
              <w:rPr>
                <w:rFonts w:hint="eastAsia"/>
                <w:szCs w:val="24"/>
                <w:highlight w:val="cyan"/>
                <w:shd w:val="pct15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纵向红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Pr="00266131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shd w:val="pct15" w:color="auto" w:fill="FFFFFF"/>
              </w:rPr>
              <w:t>030</w:t>
            </w:r>
            <w:r w:rsidRPr="00266131">
              <w:rPr>
                <w:rFonts w:hint="eastAsia"/>
                <w:szCs w:val="24"/>
                <w:shd w:val="pct15" w:color="auto" w:fill="FFFFFF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CB1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横向人行道红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highlight w:val="cyan"/>
                <w:shd w:val="pct15" w:color="auto" w:fill="FFFFFF"/>
              </w:rPr>
              <w:t>030</w:t>
            </w:r>
            <w:r w:rsidRPr="00A0485D">
              <w:rPr>
                <w:rFonts w:hint="eastAsia"/>
                <w:szCs w:val="24"/>
                <w:highlight w:val="cyan"/>
                <w:shd w:val="pct15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CB2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横向人行道绿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3B30C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highlight w:val="cyan"/>
                <w:shd w:val="pct15" w:color="auto" w:fill="FFFFFF"/>
              </w:rPr>
              <w:t>030</w:t>
            </w:r>
            <w:r w:rsidRPr="00A0485D">
              <w:rPr>
                <w:rFonts w:hint="eastAsia"/>
                <w:szCs w:val="24"/>
                <w:highlight w:val="cyan"/>
                <w:shd w:val="pct15" w:color="auto" w:fill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CA1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横向人行道红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573C60">
            <w:pPr>
              <w:rPr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573C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0V--SCOM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573C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输入通路供电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shd w:val="pct15" w:color="auto" w:fill="FFFFFF"/>
              </w:rPr>
              <w:t>030</w:t>
            </w:r>
            <w:r w:rsidRPr="00266131">
              <w:rPr>
                <w:rFonts w:hint="eastAsia"/>
                <w:szCs w:val="24"/>
                <w:shd w:val="pct15" w:color="auto" w:fill="FFFFFF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CA2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BA06C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横向人行道绿</w:t>
            </w:r>
          </w:p>
        </w:tc>
      </w:tr>
      <w:tr w:rsidR="005245AD" w:rsidTr="00AE7B4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573C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573C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+24V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573C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输入通路供电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27596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CO[0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5]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5AD" w:rsidRDefault="005245AD" w:rsidP="00573C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+24V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45AD" w:rsidRDefault="005245AD" w:rsidP="00573C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直流电源供电</w:t>
            </w:r>
          </w:p>
        </w:tc>
      </w:tr>
    </w:tbl>
    <w:p w:rsidR="0047088F" w:rsidRDefault="0047088F" w:rsidP="0047088F">
      <w:r>
        <w:rPr>
          <w:rFonts w:hint="eastAsia"/>
        </w:rPr>
        <w:t>注：这里的</w:t>
      </w:r>
      <w:r>
        <w:rPr>
          <w:rFonts w:hint="eastAsia"/>
        </w:rPr>
        <w:t>SCOM</w:t>
      </w:r>
      <w:r>
        <w:rPr>
          <w:rFonts w:hint="eastAsia"/>
        </w:rPr>
        <w:t>为实验模块面板上开关的</w:t>
      </w:r>
      <w:r>
        <w:rPr>
          <w:rFonts w:hint="eastAsia"/>
        </w:rPr>
        <w:t>COM</w:t>
      </w:r>
      <w:r>
        <w:rPr>
          <w:rFonts w:hint="eastAsia"/>
        </w:rPr>
        <w:t>端，以示区别写为</w:t>
      </w:r>
      <w:r>
        <w:rPr>
          <w:rFonts w:hint="eastAsia"/>
        </w:rPr>
        <w:t>SCOM</w:t>
      </w:r>
    </w:p>
    <w:p w:rsidR="00DA78E8" w:rsidRPr="0047088F" w:rsidRDefault="00DA78E8" w:rsidP="00DA78E8"/>
    <w:p w:rsidR="00DA78E8" w:rsidRDefault="00DA78E8"/>
    <w:p w:rsidR="007D154D" w:rsidRDefault="007D154D"/>
    <w:p w:rsidR="007D154D" w:rsidRDefault="007D154D"/>
    <w:p w:rsidR="007D154D" w:rsidRDefault="007D154D"/>
    <w:p w:rsidR="007D154D" w:rsidRDefault="007D154D"/>
    <w:p w:rsidR="007D154D" w:rsidRDefault="007D154D"/>
    <w:p w:rsidR="0064259A" w:rsidRDefault="0064259A"/>
    <w:p w:rsidR="0064259A" w:rsidRDefault="0064259A"/>
    <w:p w:rsidR="0064259A" w:rsidRDefault="0064259A"/>
    <w:p w:rsidR="0064259A" w:rsidRDefault="0064259A"/>
    <w:p w:rsidR="007D154D" w:rsidRDefault="000467EC">
      <w:r>
        <w:rPr>
          <w:noProof/>
        </w:rPr>
        <w:drawing>
          <wp:inline distT="0" distB="0" distL="0" distR="0">
            <wp:extent cx="5477774" cy="29079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69" cy="29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2F" w:rsidRPr="00DF1519" w:rsidRDefault="00356146">
      <w:pPr>
        <w:rPr>
          <w:b/>
        </w:rPr>
      </w:pPr>
      <w:r w:rsidRPr="00DF1519">
        <w:rPr>
          <w:rFonts w:hint="eastAsia"/>
          <w:b/>
        </w:rPr>
        <w:t>艺术灯接线图</w:t>
      </w:r>
    </w:p>
    <w:p w:rsidR="009A752F" w:rsidRDefault="009A752F"/>
    <w:p w:rsidR="00356146" w:rsidRDefault="00356146"/>
    <w:p w:rsidR="009A752F" w:rsidRDefault="009A752F"/>
    <w:p w:rsidR="009A752F" w:rsidRDefault="000913CA">
      <w:bookmarkStart w:id="0" w:name="_GoBack"/>
      <w:r>
        <w:rPr>
          <w:noProof/>
        </w:rPr>
        <w:drawing>
          <wp:inline distT="0" distB="0" distL="0" distR="0">
            <wp:extent cx="5572664" cy="2718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477" cy="271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3D5C" w:rsidRPr="00DF1519" w:rsidRDefault="00863D5C" w:rsidP="00863D5C">
      <w:pPr>
        <w:rPr>
          <w:b/>
        </w:rPr>
      </w:pPr>
      <w:r>
        <w:rPr>
          <w:rFonts w:hint="eastAsia"/>
          <w:b/>
        </w:rPr>
        <w:t>交通</w:t>
      </w:r>
      <w:r w:rsidRPr="00DF1519">
        <w:rPr>
          <w:rFonts w:hint="eastAsia"/>
          <w:b/>
        </w:rPr>
        <w:t>灯接线图</w:t>
      </w:r>
    </w:p>
    <w:p w:rsidR="00863D5C" w:rsidRDefault="00863D5C"/>
    <w:sectPr w:rsidR="0086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5F"/>
    <w:rsid w:val="000467EC"/>
    <w:rsid w:val="000913CA"/>
    <w:rsid w:val="00266131"/>
    <w:rsid w:val="00275961"/>
    <w:rsid w:val="00356146"/>
    <w:rsid w:val="003B30C3"/>
    <w:rsid w:val="003B5649"/>
    <w:rsid w:val="00410A61"/>
    <w:rsid w:val="00410F16"/>
    <w:rsid w:val="0047088F"/>
    <w:rsid w:val="004F3660"/>
    <w:rsid w:val="00513838"/>
    <w:rsid w:val="005245AD"/>
    <w:rsid w:val="0053782A"/>
    <w:rsid w:val="0064259A"/>
    <w:rsid w:val="0065075B"/>
    <w:rsid w:val="006B227E"/>
    <w:rsid w:val="007D154D"/>
    <w:rsid w:val="00863D5C"/>
    <w:rsid w:val="00886DA5"/>
    <w:rsid w:val="0091647F"/>
    <w:rsid w:val="009A752F"/>
    <w:rsid w:val="00A0485D"/>
    <w:rsid w:val="00A550DB"/>
    <w:rsid w:val="00A97530"/>
    <w:rsid w:val="00AE7B4F"/>
    <w:rsid w:val="00AF1538"/>
    <w:rsid w:val="00BC345C"/>
    <w:rsid w:val="00BE129E"/>
    <w:rsid w:val="00C11E5F"/>
    <w:rsid w:val="00C1263E"/>
    <w:rsid w:val="00C1755B"/>
    <w:rsid w:val="00D3344A"/>
    <w:rsid w:val="00D433F8"/>
    <w:rsid w:val="00D62C3A"/>
    <w:rsid w:val="00DA78E8"/>
    <w:rsid w:val="00DF1519"/>
    <w:rsid w:val="00F17ABD"/>
    <w:rsid w:val="00FC4529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1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1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1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1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96</Words>
  <Characters>549</Characters>
  <Application>Microsoft Office Word</Application>
  <DocSecurity>0</DocSecurity>
  <Lines>4</Lines>
  <Paragraphs>1</Paragraphs>
  <ScaleCrop>false</ScaleCrop>
  <Company>whu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44</cp:revision>
  <cp:lastPrinted>2011-05-26T04:21:00Z</cp:lastPrinted>
  <dcterms:created xsi:type="dcterms:W3CDTF">2011-05-25T14:00:00Z</dcterms:created>
  <dcterms:modified xsi:type="dcterms:W3CDTF">2011-05-26T04:22:00Z</dcterms:modified>
</cp:coreProperties>
</file>