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358361809"/>
        <w:docPartObj>
          <w:docPartGallery w:val="Table of Contents"/>
          <w:docPartUnique/>
        </w:docPartObj>
      </w:sdtPr>
      <w:sdtEndPr/>
      <w:sdtContent>
        <w:p w:rsidR="00AB6D08" w:rsidRDefault="00AB6D08" w:rsidP="003E5631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</w:t>
          </w:r>
        </w:p>
        <w:p w:rsidR="00B46156" w:rsidRDefault="00AB6D08">
          <w:pPr>
            <w:pStyle w:val="TJ1"/>
            <w:tabs>
              <w:tab w:val="left" w:pos="440"/>
              <w:tab w:val="right" w:leader="dot" w:pos="9062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39611" w:history="1">
            <w:r w:rsidR="00B46156" w:rsidRPr="009523B8">
              <w:rPr>
                <w:rStyle w:val="Hiperhivatkozs"/>
                <w:noProof/>
              </w:rPr>
              <w:t>1</w:t>
            </w:r>
            <w:r w:rsidR="00B46156">
              <w:rPr>
                <w:noProof/>
                <w:lang w:eastAsia="hu-HU"/>
              </w:rPr>
              <w:tab/>
            </w:r>
            <w:r w:rsidR="00B46156" w:rsidRPr="009523B8">
              <w:rPr>
                <w:rStyle w:val="Hiperhivatkozs"/>
                <w:noProof/>
              </w:rPr>
              <w:t>Tápellátás</w:t>
            </w:r>
            <w:r w:rsidR="00B46156">
              <w:rPr>
                <w:noProof/>
                <w:webHidden/>
              </w:rPr>
              <w:tab/>
            </w:r>
            <w:r w:rsidR="00B46156">
              <w:rPr>
                <w:noProof/>
                <w:webHidden/>
              </w:rPr>
              <w:fldChar w:fldCharType="begin"/>
            </w:r>
            <w:r w:rsidR="00B46156">
              <w:rPr>
                <w:noProof/>
                <w:webHidden/>
              </w:rPr>
              <w:instrText xml:space="preserve"> PAGEREF _Toc31139611 \h </w:instrText>
            </w:r>
            <w:r w:rsidR="00B46156">
              <w:rPr>
                <w:noProof/>
                <w:webHidden/>
              </w:rPr>
            </w:r>
            <w:r w:rsidR="00B46156">
              <w:rPr>
                <w:noProof/>
                <w:webHidden/>
              </w:rPr>
              <w:fldChar w:fldCharType="separate"/>
            </w:r>
            <w:r w:rsidR="00B46156">
              <w:rPr>
                <w:noProof/>
                <w:webHidden/>
              </w:rPr>
              <w:t>1</w:t>
            </w:r>
            <w:r w:rsidR="00B46156">
              <w:rPr>
                <w:noProof/>
                <w:webHidden/>
              </w:rPr>
              <w:fldChar w:fldCharType="end"/>
            </w:r>
          </w:hyperlink>
        </w:p>
        <w:p w:rsidR="00B46156" w:rsidRDefault="00B46156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31139612" w:history="1">
            <w:r w:rsidRPr="009523B8">
              <w:rPr>
                <w:rStyle w:val="Hiperhivatkozs"/>
                <w:noProof/>
              </w:rPr>
              <w:t>1.1</w:t>
            </w:r>
            <w:r>
              <w:rPr>
                <w:noProof/>
                <w:lang w:eastAsia="hu-HU"/>
              </w:rPr>
              <w:tab/>
            </w:r>
            <w:r w:rsidRPr="009523B8">
              <w:rPr>
                <w:rStyle w:val="Hiperhivatkozs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56" w:rsidRDefault="00B46156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31139613" w:history="1">
            <w:r w:rsidRPr="009523B8">
              <w:rPr>
                <w:rStyle w:val="Hiperhivatkozs"/>
                <w:noProof/>
              </w:rPr>
              <w:t>1.2</w:t>
            </w:r>
            <w:r>
              <w:rPr>
                <w:noProof/>
                <w:lang w:eastAsia="hu-HU"/>
              </w:rPr>
              <w:tab/>
            </w:r>
            <w:r w:rsidRPr="009523B8">
              <w:rPr>
                <w:rStyle w:val="Hiperhivatkozs"/>
                <w:noProof/>
              </w:rPr>
              <w:t>Az USB csatlakozás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56" w:rsidRDefault="00B46156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31139614" w:history="1">
            <w:r w:rsidRPr="009523B8">
              <w:rPr>
                <w:rStyle w:val="Hiperhivatkozs"/>
                <w:noProof/>
              </w:rPr>
              <w:t>1.3</w:t>
            </w:r>
            <w:r>
              <w:rPr>
                <w:noProof/>
                <w:lang w:eastAsia="hu-HU"/>
              </w:rPr>
              <w:tab/>
            </w:r>
            <w:r w:rsidRPr="009523B8">
              <w:rPr>
                <w:rStyle w:val="Hiperhivatkozs"/>
                <w:noProof/>
              </w:rPr>
              <w:t>Az akkumulátor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56" w:rsidRDefault="00B46156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31139615" w:history="1">
            <w:r w:rsidRPr="009523B8">
              <w:rPr>
                <w:rStyle w:val="Hiperhivatkozs"/>
                <w:noProof/>
              </w:rPr>
              <w:t>1.4</w:t>
            </w:r>
            <w:r>
              <w:rPr>
                <w:noProof/>
                <w:lang w:eastAsia="hu-HU"/>
              </w:rPr>
              <w:tab/>
            </w:r>
            <w:r w:rsidRPr="009523B8">
              <w:rPr>
                <w:rStyle w:val="Hiperhivatkozs"/>
                <w:noProof/>
              </w:rPr>
              <w:t>Az feszültség szabályozása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56" w:rsidRDefault="00B46156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31139616" w:history="1">
            <w:r w:rsidRPr="009523B8">
              <w:rPr>
                <w:rStyle w:val="Hiperhivatkozs"/>
                <w:noProof/>
              </w:rPr>
              <w:t>1.5</w:t>
            </w:r>
            <w:r>
              <w:rPr>
                <w:noProof/>
                <w:lang w:eastAsia="hu-HU"/>
              </w:rPr>
              <w:tab/>
            </w:r>
            <w:r w:rsidRPr="009523B8">
              <w:rPr>
                <w:rStyle w:val="Hiperhivatkozs"/>
                <w:noProof/>
              </w:rPr>
              <w:t>A fogyasztás felügyelete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56" w:rsidRDefault="00B46156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31139617" w:history="1">
            <w:r w:rsidRPr="009523B8">
              <w:rPr>
                <w:rStyle w:val="Hiperhivatkozs"/>
                <w:noProof/>
              </w:rPr>
              <w:t>1.6</w:t>
            </w:r>
            <w:r>
              <w:rPr>
                <w:noProof/>
                <w:lang w:eastAsia="hu-HU"/>
              </w:rPr>
              <w:tab/>
            </w:r>
            <w:r w:rsidRPr="009523B8">
              <w:rPr>
                <w:rStyle w:val="Hiperhivatkozs"/>
                <w:noProof/>
              </w:rPr>
              <w:t>Power-on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56" w:rsidRDefault="00B46156">
          <w:pPr>
            <w:pStyle w:val="TJ2"/>
            <w:tabs>
              <w:tab w:val="left" w:pos="880"/>
              <w:tab w:val="right" w:leader="dot" w:pos="9062"/>
            </w:tabs>
            <w:rPr>
              <w:noProof/>
              <w:lang w:eastAsia="hu-HU"/>
            </w:rPr>
          </w:pPr>
          <w:hyperlink w:anchor="_Toc31139618" w:history="1">
            <w:r w:rsidRPr="009523B8">
              <w:rPr>
                <w:rStyle w:val="Hiperhivatkozs"/>
                <w:noProof/>
              </w:rPr>
              <w:t>1.7</w:t>
            </w:r>
            <w:r>
              <w:rPr>
                <w:noProof/>
                <w:lang w:eastAsia="hu-HU"/>
              </w:rPr>
              <w:tab/>
            </w:r>
            <w:r w:rsidRPr="009523B8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_Toc31139618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D08" w:rsidRDefault="00AB6D08">
          <w:r>
            <w:rPr>
              <w:b/>
              <w:bCs/>
            </w:rPr>
            <w:fldChar w:fldCharType="end"/>
          </w:r>
        </w:p>
      </w:sdtContent>
    </w:sdt>
    <w:p w:rsidR="000847B3" w:rsidRPr="005B081F" w:rsidRDefault="00016785" w:rsidP="005B081F">
      <w:pPr>
        <w:pStyle w:val="Cmsor1"/>
      </w:pPr>
      <w:bookmarkStart w:id="0" w:name="_Toc31139611"/>
      <w:r>
        <w:t>Tápellátás</w:t>
      </w:r>
      <w:bookmarkEnd w:id="0"/>
    </w:p>
    <w:p w:rsidR="000847B3" w:rsidRPr="000847B3" w:rsidRDefault="00387257" w:rsidP="00387257">
      <w:pPr>
        <w:pStyle w:val="Cmsor2"/>
      </w:pPr>
      <w:bookmarkStart w:id="1" w:name="_Toc31139612"/>
      <w:r>
        <w:t>Követelmények</w:t>
      </w:r>
      <w:bookmarkEnd w:id="1"/>
    </w:p>
    <w:p w:rsidR="00AD0D8E" w:rsidRDefault="00AD0D8E" w:rsidP="00016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az eszköznek folyamatos külső tápellátás nélkül is üzemképesnek kell lennie, ezért beépített akkumulátorral kell rendelkeznie. Az akkumulátor egyszerű </w:t>
      </w:r>
      <w:proofErr w:type="spellStart"/>
      <w:r>
        <w:rPr>
          <w:rFonts w:ascii="Times New Roman" w:hAnsi="Times New Roman" w:cs="Times New Roman"/>
          <w:sz w:val="24"/>
          <w:szCs w:val="24"/>
        </w:rPr>
        <w:t>tölthetőségének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 a beépített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csatlakozón keresztül k</w:t>
      </w:r>
      <w:r w:rsidR="00016785">
        <w:rPr>
          <w:rFonts w:ascii="Times New Roman" w:hAnsi="Times New Roman" w:cs="Times New Roman"/>
          <w:sz w:val="24"/>
          <w:szCs w:val="24"/>
        </w:rPr>
        <w:t>ell biztosítani az akkumulátor</w:t>
      </w:r>
      <w:r>
        <w:rPr>
          <w:rFonts w:ascii="Times New Roman" w:hAnsi="Times New Roman" w:cs="Times New Roman"/>
          <w:sz w:val="24"/>
          <w:szCs w:val="24"/>
        </w:rPr>
        <w:t xml:space="preserve"> töltését.</w:t>
      </w:r>
      <w:r w:rsidR="007F5023">
        <w:rPr>
          <w:rFonts w:ascii="Times New Roman" w:hAnsi="Times New Roman" w:cs="Times New Roman"/>
          <w:sz w:val="24"/>
          <w:szCs w:val="24"/>
        </w:rPr>
        <w:t xml:space="preserve"> A hagyományos USB szabvány maximum 500mA-es terhelést enged meg, ennél nagyobb töltőáram hálózati adapter segítségével biztosítható, ennek tá</w:t>
      </w:r>
      <w:r w:rsidR="004F59A3">
        <w:rPr>
          <w:rFonts w:ascii="Times New Roman" w:hAnsi="Times New Roman" w:cs="Times New Roman"/>
          <w:sz w:val="24"/>
          <w:szCs w:val="24"/>
        </w:rPr>
        <w:t>mogatása opcionálisan megvalósítható</w:t>
      </w:r>
      <w:r w:rsidR="007F50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piacon a legelterjedtebbek és legkönnyebben elérhetőek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>-Ion akkumulátorok, melyek fő előnyei a magas energiasűrűség, alacsony ár és magas névleges feszültség (3.7V).</w:t>
      </w:r>
      <w:r w:rsidR="00016785">
        <w:rPr>
          <w:rFonts w:ascii="Times New Roman" w:hAnsi="Times New Roman" w:cs="Times New Roman"/>
          <w:sz w:val="24"/>
          <w:szCs w:val="24"/>
        </w:rPr>
        <w:t xml:space="preserve"> </w:t>
      </w:r>
      <w:r w:rsidR="00BD692B">
        <w:rPr>
          <w:rFonts w:ascii="Times New Roman" w:hAnsi="Times New Roman" w:cs="Times New Roman"/>
          <w:sz w:val="24"/>
          <w:szCs w:val="24"/>
        </w:rPr>
        <w:t>Legfőbb hátrányuk</w:t>
      </w:r>
      <w:r>
        <w:rPr>
          <w:rFonts w:ascii="Times New Roman" w:hAnsi="Times New Roman" w:cs="Times New Roman"/>
          <w:sz w:val="24"/>
          <w:szCs w:val="24"/>
        </w:rPr>
        <w:t xml:space="preserve">, hogy a túltöltésre és túlzott kimerítésre egyaránt rendkívül érzékenyek, ezért az akkumulátor megfelelő védelméről gondoskodni kell. </w:t>
      </w:r>
      <w:r w:rsidR="007F5023">
        <w:rPr>
          <w:rFonts w:ascii="Times New Roman" w:hAnsi="Times New Roman" w:cs="Times New Roman"/>
          <w:sz w:val="24"/>
          <w:szCs w:val="24"/>
        </w:rPr>
        <w:t xml:space="preserve">Opcionálisan támogatható az akkumulátor </w:t>
      </w:r>
      <w:proofErr w:type="spellStart"/>
      <w:r w:rsidR="007F5023">
        <w:rPr>
          <w:rFonts w:ascii="Times New Roman" w:hAnsi="Times New Roman" w:cs="Times New Roman"/>
          <w:sz w:val="24"/>
          <w:szCs w:val="24"/>
        </w:rPr>
        <w:t>monitorozása</w:t>
      </w:r>
      <w:proofErr w:type="spellEnd"/>
      <w:r w:rsidR="007F5023">
        <w:rPr>
          <w:rFonts w:ascii="Times New Roman" w:hAnsi="Times New Roman" w:cs="Times New Roman"/>
          <w:sz w:val="24"/>
          <w:szCs w:val="24"/>
        </w:rPr>
        <w:t xml:space="preserve"> is, mint például a töltöttségi állapot becslése, élettartamának becslése, valamint feszültsége és áramfelvétele (</w:t>
      </w:r>
      <w:proofErr w:type="spellStart"/>
      <w:r w:rsidR="007F5023">
        <w:rPr>
          <w:rFonts w:ascii="Times New Roman" w:hAnsi="Times New Roman" w:cs="Times New Roman"/>
          <w:sz w:val="24"/>
          <w:szCs w:val="24"/>
        </w:rPr>
        <w:t>fuel</w:t>
      </w:r>
      <w:proofErr w:type="spellEnd"/>
      <w:r w:rsidR="007F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023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="007F5023">
        <w:rPr>
          <w:rFonts w:ascii="Times New Roman" w:hAnsi="Times New Roman" w:cs="Times New Roman"/>
          <w:sz w:val="24"/>
          <w:szCs w:val="24"/>
        </w:rPr>
        <w:t>).</w:t>
      </w:r>
    </w:p>
    <w:p w:rsidR="00EA1752" w:rsidRDefault="00255B76" w:rsidP="00016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felhasznált mikrokontroller maximális áramfelvétele (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mellett) 500mA, névleges feszültsége 3.3V. A panel további áramkörei és a bővítőmodul számára további 500mA biztosítandó.</w:t>
      </w:r>
      <w:r w:rsidR="00BD692B">
        <w:rPr>
          <w:rFonts w:ascii="Times New Roman" w:hAnsi="Times New Roman" w:cs="Times New Roman"/>
          <w:sz w:val="24"/>
          <w:szCs w:val="24"/>
        </w:rPr>
        <w:t xml:space="preserve"> A modul bemenő feszültsége az USB csatlakoztatása esetén 5V, akkumulátoros üzem esetén 3V és 4.2V között változik, ezért a rendszerfeszültség megfelelő szabályozásáról gondoskodni kell. A</w:t>
      </w:r>
      <w:r w:rsidR="000847B3">
        <w:rPr>
          <w:rFonts w:ascii="Times New Roman" w:hAnsi="Times New Roman" w:cs="Times New Roman"/>
          <w:sz w:val="24"/>
          <w:szCs w:val="24"/>
        </w:rPr>
        <w:t xml:space="preserve"> szabály</w:t>
      </w:r>
      <w:r w:rsidR="000D25F1">
        <w:rPr>
          <w:rFonts w:ascii="Times New Roman" w:hAnsi="Times New Roman" w:cs="Times New Roman"/>
          <w:sz w:val="24"/>
          <w:szCs w:val="24"/>
        </w:rPr>
        <w:t>o</w:t>
      </w:r>
      <w:r w:rsidR="000847B3">
        <w:rPr>
          <w:rFonts w:ascii="Times New Roman" w:hAnsi="Times New Roman" w:cs="Times New Roman"/>
          <w:sz w:val="24"/>
          <w:szCs w:val="24"/>
        </w:rPr>
        <w:t xml:space="preserve">zással szemben támasztott elvárás az alacsony </w:t>
      </w:r>
      <w:r w:rsidR="00EA1752">
        <w:rPr>
          <w:rFonts w:ascii="Times New Roman" w:hAnsi="Times New Roman" w:cs="Times New Roman"/>
          <w:sz w:val="24"/>
          <w:szCs w:val="24"/>
        </w:rPr>
        <w:t xml:space="preserve">veszteség </w:t>
      </w:r>
      <w:r w:rsidR="000847B3">
        <w:rPr>
          <w:rFonts w:ascii="Times New Roman" w:hAnsi="Times New Roman" w:cs="Times New Roman"/>
          <w:sz w:val="24"/>
          <w:szCs w:val="24"/>
        </w:rPr>
        <w:t>akkumulátoros üzem</w:t>
      </w:r>
      <w:r w:rsidR="00EA1752">
        <w:rPr>
          <w:rFonts w:ascii="Times New Roman" w:hAnsi="Times New Roman" w:cs="Times New Roman"/>
          <w:sz w:val="24"/>
          <w:szCs w:val="24"/>
        </w:rPr>
        <w:t xml:space="preserve"> során és az alacsony zajszint, mivel </w:t>
      </w:r>
      <w:r w:rsidR="000847B3">
        <w:rPr>
          <w:rFonts w:ascii="Times New Roman" w:hAnsi="Times New Roman" w:cs="Times New Roman"/>
          <w:sz w:val="24"/>
          <w:szCs w:val="24"/>
        </w:rPr>
        <w:t>a panel mérőáramkörei érzékenyek lehetnek</w:t>
      </w:r>
      <w:r w:rsidR="00EA1752">
        <w:rPr>
          <w:rFonts w:ascii="Times New Roman" w:hAnsi="Times New Roman" w:cs="Times New Roman"/>
          <w:sz w:val="24"/>
          <w:szCs w:val="24"/>
        </w:rPr>
        <w:t xml:space="preserve"> a tápfeszültség zajára</w:t>
      </w:r>
      <w:r w:rsidR="000847B3">
        <w:rPr>
          <w:rFonts w:ascii="Times New Roman" w:hAnsi="Times New Roman" w:cs="Times New Roman"/>
          <w:sz w:val="24"/>
          <w:szCs w:val="24"/>
        </w:rPr>
        <w:t>.</w:t>
      </w:r>
      <w:r w:rsidR="009B3D3D">
        <w:rPr>
          <w:rFonts w:ascii="Times New Roman" w:hAnsi="Times New Roman" w:cs="Times New Roman"/>
          <w:sz w:val="24"/>
          <w:szCs w:val="24"/>
        </w:rPr>
        <w:t xml:space="preserve"> A rendszer indulásakor és üzem során biztosítani kell, hogy a mikrokontroller és az egyéb áramkörök </w:t>
      </w:r>
      <w:r w:rsidR="00850A74">
        <w:rPr>
          <w:rFonts w:ascii="Times New Roman" w:hAnsi="Times New Roman" w:cs="Times New Roman"/>
          <w:sz w:val="24"/>
          <w:szCs w:val="24"/>
        </w:rPr>
        <w:t xml:space="preserve">alacsony rendszerfeszültség esetén RESET állapotba kerüljenek. </w:t>
      </w:r>
      <w:r w:rsidR="009B3D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A74" w:rsidRDefault="00850A74" w:rsidP="00016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0A74" w:rsidRPr="00850A74" w:rsidRDefault="00850A74" w:rsidP="000167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i/>
          <w:sz w:val="24"/>
          <w:szCs w:val="24"/>
        </w:rPr>
        <w:t>Blokkvázlat a tápellátásról</w:t>
      </w:r>
      <w:r>
        <w:rPr>
          <w:rFonts w:ascii="Times New Roman" w:hAnsi="Times New Roman" w:cs="Times New Roman"/>
          <w:b/>
          <w:sz w:val="24"/>
          <w:szCs w:val="24"/>
        </w:rPr>
        <w:t>&gt;</w:t>
      </w:r>
    </w:p>
    <w:p w:rsidR="00AD0D8E" w:rsidRDefault="00AD0D8E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0D8E" w:rsidRPr="00A350A2" w:rsidRDefault="00387257" w:rsidP="00387257">
      <w:pPr>
        <w:pStyle w:val="Cmsor2"/>
      </w:pPr>
      <w:bookmarkStart w:id="2" w:name="_Toc31139613"/>
      <w:r>
        <w:t>Az USB csatlakozás</w:t>
      </w:r>
      <w:bookmarkEnd w:id="2"/>
    </w:p>
    <w:p w:rsidR="00AD0D8E" w:rsidRDefault="00AD0D8E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eszköz esetleges meghibásodása esetén az USB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védeni kell a nemkívánatos elektromos jelenségektől. Az eszközből az USB port felé történő esetleges áram visszahajtást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Schottky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-dióda akadályozza meg, a dióda alacsony nyitófeszültsége garantálja, hogy normál üzemben nem veszítünk sokat a bemenő feszültségből. A túláram védelmet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Polyfuse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biztosítja, mely</w:t>
      </w:r>
      <w:r w:rsidR="00E838FB">
        <w:rPr>
          <w:rFonts w:ascii="Times New Roman" w:hAnsi="Times New Roman" w:cs="Times New Roman"/>
          <w:sz w:val="24"/>
          <w:szCs w:val="24"/>
        </w:rPr>
        <w:t xml:space="preserve"> rendellenesen magas áramfelvétel esetén megszakítja az áramkört, majd a zavarállapot megszűnése után automatikusan visszaáll alapállapotba.</w:t>
      </w:r>
      <w:r w:rsidR="00A350A2">
        <w:rPr>
          <w:rFonts w:ascii="Times New Roman" w:hAnsi="Times New Roman" w:cs="Times New Roman"/>
          <w:sz w:val="24"/>
          <w:szCs w:val="24"/>
        </w:rPr>
        <w:t xml:space="preserve"> Az USB adatvonalak </w:t>
      </w:r>
      <w:r w:rsidR="008919B0">
        <w:rPr>
          <w:rFonts w:ascii="Times New Roman" w:hAnsi="Times New Roman" w:cs="Times New Roman"/>
          <w:sz w:val="24"/>
          <w:szCs w:val="24"/>
        </w:rPr>
        <w:t>zavar</w:t>
      </w:r>
      <w:r w:rsidR="00A350A2">
        <w:rPr>
          <w:rFonts w:ascii="Times New Roman" w:hAnsi="Times New Roman" w:cs="Times New Roman"/>
          <w:sz w:val="24"/>
          <w:szCs w:val="24"/>
        </w:rPr>
        <w:t>védelmé</w:t>
      </w:r>
      <w:r w:rsidR="00E838FB">
        <w:rPr>
          <w:rFonts w:ascii="Times New Roman" w:hAnsi="Times New Roman" w:cs="Times New Roman"/>
          <w:sz w:val="24"/>
          <w:szCs w:val="24"/>
        </w:rPr>
        <w:t xml:space="preserve">t és a tápvonal túlfeszültség-védelemét erre a célra dedikált IC látja el. Választásom az </w:t>
      </w:r>
      <w:proofErr w:type="spellStart"/>
      <w:r w:rsidR="00E838FB">
        <w:rPr>
          <w:rFonts w:ascii="Times New Roman" w:hAnsi="Times New Roman" w:cs="Times New Roman"/>
          <w:sz w:val="24"/>
          <w:szCs w:val="24"/>
        </w:rPr>
        <w:t>STMicroelectronics</w:t>
      </w:r>
      <w:proofErr w:type="spellEnd"/>
      <w:r w:rsidR="00E838FB">
        <w:rPr>
          <w:rFonts w:ascii="Times New Roman" w:hAnsi="Times New Roman" w:cs="Times New Roman"/>
          <w:sz w:val="24"/>
          <w:szCs w:val="24"/>
        </w:rPr>
        <w:t xml:space="preserve"> USB6B1-es </w:t>
      </w:r>
      <w:r w:rsidR="00A350A2">
        <w:rPr>
          <w:rFonts w:ascii="Times New Roman" w:hAnsi="Times New Roman" w:cs="Times New Roman"/>
          <w:sz w:val="24"/>
          <w:szCs w:val="24"/>
        </w:rPr>
        <w:t>chipjére esett, mivel az említett feladatokat egyetlen alkatrészben hely- és kö</w:t>
      </w:r>
      <w:r w:rsidR="00994A27">
        <w:rPr>
          <w:rFonts w:ascii="Times New Roman" w:hAnsi="Times New Roman" w:cs="Times New Roman"/>
          <w:sz w:val="24"/>
          <w:szCs w:val="24"/>
        </w:rPr>
        <w:t>ltségtakarékosan valósítja meg, valamint közvetlenül kompatibilis az USB port kialakításával.</w:t>
      </w: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Pr="000847B3" w:rsidRDefault="000847B3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az USB csatlakozás kapcsolásáról&gt;</w:t>
      </w:r>
    </w:p>
    <w:p w:rsidR="00994A27" w:rsidRDefault="00994A27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A27" w:rsidRDefault="00387257" w:rsidP="00387257">
      <w:pPr>
        <w:pStyle w:val="Cmsor2"/>
      </w:pPr>
      <w:bookmarkStart w:id="3" w:name="_Toc31139614"/>
      <w:r>
        <w:t>Az akkumulátor</w:t>
      </w:r>
      <w:bookmarkEnd w:id="3"/>
    </w:p>
    <w:p w:rsidR="00994A27" w:rsidRDefault="00994A27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akkumulátor töltését is erre a célra dedikált IC látja el. A választás során fontos szempont volt az USB szabvánnyal való kompatibilitás, és az alkalmazásnak megfelelő státuszjelek megléte. Két chip között mérlegeltem, ezek a Microchip MCP73871 és a Texas Instruments BQ24075 modelljei. Választásom az utóbbira esett, ennek oka az egyszerűbb programozhatóság és az alkalmazás számára szükséges státuszjelek közvetlen előállítása. A választott IC rendelkezik dinamikus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lehetőséggel, így csatlakoztatott állapotban egyszerre képes az akkumulátor töltésére és a rendszer meghajtására. A töltés paraméterei egyszerűen programozhatók, rendelkezik a töltést és az akkumulátort engedélyező bemenetekkel, időzítésvédelemmel. Open-</w:t>
      </w:r>
      <w:proofErr w:type="spellStart"/>
      <w:r>
        <w:rPr>
          <w:rFonts w:ascii="Times New Roman" w:hAnsi="Times New Roman" w:cs="Times New Roman"/>
          <w:sz w:val="24"/>
          <w:szCs w:val="24"/>
        </w:rPr>
        <w:t>drain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kimenetein képes jelezni az akkumulátor töltési állapotát (töltődik/nem töltődik), valamint ha a bemenetén megfelelő tápforrást érzékel. </w:t>
      </w:r>
    </w:p>
    <w:p w:rsidR="00A33429" w:rsidRDefault="00A33429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 bemenetén képes egy az akkumulátor mellé telepített 10 </w:t>
      </w:r>
      <w:proofErr w:type="spellStart"/>
      <w:r>
        <w:rPr>
          <w:rFonts w:ascii="Times New Roman" w:hAnsi="Times New Roman" w:cs="Times New Roman"/>
          <w:sz w:val="24"/>
          <w:szCs w:val="24"/>
        </w:rPr>
        <w:t>kOhm-os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NTC termisztor mérésére, amellyel az akkumulátor túlmelegedés elleni védelme megvalósítható.</w:t>
      </w:r>
    </w:p>
    <w:p w:rsidR="006962C0" w:rsidRDefault="006962C0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62C0" w:rsidRDefault="006962C0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BQ24075 háromféle üzemmóddal rendelkezik: </w:t>
      </w:r>
      <w:proofErr w:type="spellStart"/>
      <w:r w:rsidRPr="006962C0">
        <w:rPr>
          <w:rFonts w:ascii="Times New Roman" w:hAnsi="Times New Roman" w:cs="Times New Roman"/>
          <w:i/>
          <w:sz w:val="24"/>
          <w:szCs w:val="24"/>
        </w:rPr>
        <w:t>Normal-mode</w:t>
      </w:r>
      <w:proofErr w:type="spellEnd"/>
      <w:r w:rsidRPr="006962C0">
        <w:rPr>
          <w:rFonts w:ascii="Times New Roman" w:hAnsi="Times New Roman" w:cs="Times New Roman"/>
          <w:i/>
          <w:sz w:val="24"/>
          <w:szCs w:val="24"/>
        </w:rPr>
        <w:t xml:space="preserve">, DPPM, </w:t>
      </w:r>
      <w:proofErr w:type="spellStart"/>
      <w:r w:rsidRPr="006962C0">
        <w:rPr>
          <w:rFonts w:ascii="Times New Roman" w:hAnsi="Times New Roman" w:cs="Times New Roman"/>
          <w:i/>
          <w:sz w:val="24"/>
          <w:szCs w:val="24"/>
        </w:rPr>
        <w:t>Battery-supplement</w:t>
      </w:r>
      <w:proofErr w:type="spellEnd"/>
    </w:p>
    <w:p w:rsidR="006962C0" w:rsidRPr="006962C0" w:rsidRDefault="007D4CBF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akkor van a chip, ha a bemenete </w:t>
      </w:r>
      <w:r w:rsidR="00EB1F58">
        <w:rPr>
          <w:rFonts w:ascii="Times New Roman" w:hAnsi="Times New Roman" w:cs="Times New Roman"/>
          <w:sz w:val="24"/>
          <w:szCs w:val="24"/>
        </w:rPr>
        <w:t>kb. 5V feszültséggel táplált</w:t>
      </w:r>
      <w:r>
        <w:rPr>
          <w:rFonts w:ascii="Times New Roman" w:hAnsi="Times New Roman" w:cs="Times New Roman"/>
          <w:sz w:val="24"/>
          <w:szCs w:val="24"/>
        </w:rPr>
        <w:t xml:space="preserve"> és az akkumulátor teljesen fel van töltve, ekkor a kimeneti feszültsége megközelítőleg 5V. Ha az akkumulátor éppen töltődik, a DPPM üzemmód automatikusan csökkenti a töltőáramot, ha azt a terhelés megkívánja. </w:t>
      </w:r>
      <w:r w:rsidR="00EB1F58">
        <w:rPr>
          <w:rFonts w:ascii="Times New Roman" w:hAnsi="Times New Roman" w:cs="Times New Roman"/>
          <w:sz w:val="24"/>
          <w:szCs w:val="24"/>
        </w:rPr>
        <w:t>Ebben az állapotban a kimeneti feszültség a terhelés függvényébe</w:t>
      </w:r>
      <w:r w:rsidR="00BE0A97">
        <w:rPr>
          <w:rFonts w:ascii="Times New Roman" w:hAnsi="Times New Roman" w:cs="Times New Roman"/>
          <w:sz w:val="24"/>
          <w:szCs w:val="24"/>
        </w:rPr>
        <w:t>n 3.8V és 4.3V között változik. 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F58">
        <w:rPr>
          <w:rFonts w:ascii="Times New Roman" w:hAnsi="Times New Roman" w:cs="Times New Roman"/>
          <w:sz w:val="24"/>
          <w:szCs w:val="24"/>
        </w:rPr>
        <w:t xml:space="preserve">a terhelő áram </w:t>
      </w:r>
      <w:r w:rsidR="00BE0A97">
        <w:rPr>
          <w:rFonts w:ascii="Times New Roman" w:hAnsi="Times New Roman" w:cs="Times New Roman"/>
          <w:sz w:val="24"/>
          <w:szCs w:val="24"/>
        </w:rPr>
        <w:t xml:space="preserve">meghaladja </w:t>
      </w:r>
      <w:r w:rsidR="00EB1F58">
        <w:rPr>
          <w:rFonts w:ascii="Times New Roman" w:hAnsi="Times New Roman" w:cs="Times New Roman"/>
          <w:sz w:val="24"/>
          <w:szCs w:val="24"/>
        </w:rPr>
        <w:t xml:space="preserve">a maximális bementi áramot, a chip </w:t>
      </w:r>
      <w:proofErr w:type="spellStart"/>
      <w:r w:rsidR="00EB1F58">
        <w:rPr>
          <w:rFonts w:ascii="Times New Roman" w:hAnsi="Times New Roman" w:cs="Times New Roman"/>
          <w:sz w:val="24"/>
          <w:szCs w:val="24"/>
        </w:rPr>
        <w:t>Battery-supplement</w:t>
      </w:r>
      <w:proofErr w:type="spellEnd"/>
      <w:r w:rsidR="00EB1F58">
        <w:rPr>
          <w:rFonts w:ascii="Times New Roman" w:hAnsi="Times New Roman" w:cs="Times New Roman"/>
          <w:sz w:val="24"/>
          <w:szCs w:val="24"/>
        </w:rPr>
        <w:t xml:space="preserve"> módba vált és az akkumulátor megtámogatja a kimenetet (a bemeneti áram maximális). Ha csak az akkumulátor van jelen, a kimeneti feszültség körülbelül az akkumulátor feszültsége, annál minimálisan alacsonyabb.</w:t>
      </w:r>
    </w:p>
    <w:p w:rsidR="006962C0" w:rsidRDefault="006962C0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6C0" w:rsidRDefault="009735DC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BQ24075 a kimeneti feszültség szabályozására egy belső LDO-t használ, az egyes áll</w:t>
      </w:r>
      <w:r w:rsidR="008928C3">
        <w:rPr>
          <w:rFonts w:ascii="Times New Roman" w:hAnsi="Times New Roman" w:cs="Times New Roman"/>
          <w:sz w:val="24"/>
          <w:szCs w:val="24"/>
        </w:rPr>
        <w:t>apotokban a következő veszteség</w:t>
      </w:r>
      <w:r>
        <w:rPr>
          <w:rFonts w:ascii="Times New Roman" w:hAnsi="Times New Roman" w:cs="Times New Roman"/>
          <w:sz w:val="24"/>
          <w:szCs w:val="24"/>
        </w:rPr>
        <w:t xml:space="preserve">teljesítményekkel kell számolni (USB 5V,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1A </w:t>
      </w:r>
      <w:r w:rsidR="00DF2523">
        <w:rPr>
          <w:rFonts w:ascii="Times New Roman" w:hAnsi="Times New Roman" w:cs="Times New Roman"/>
          <w:sz w:val="24"/>
          <w:szCs w:val="24"/>
        </w:rPr>
        <w:t xml:space="preserve">kimeneti </w:t>
      </w:r>
      <w:r>
        <w:rPr>
          <w:rFonts w:ascii="Times New Roman" w:hAnsi="Times New Roman" w:cs="Times New Roman"/>
          <w:sz w:val="24"/>
          <w:szCs w:val="24"/>
        </w:rPr>
        <w:t>terhelés):</w:t>
      </w:r>
    </w:p>
    <w:p w:rsidR="009735DC" w:rsidRDefault="009735DC" w:rsidP="009735DC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Teljesen feltöltött akkumulátor és csatlakoztatott USB esetén: </w:t>
      </w:r>
      <w:r w:rsidRPr="009735DC">
        <w:rPr>
          <w:rFonts w:ascii="Times New Roman" w:hAnsi="Times New Roman" w:cs="Times New Roman"/>
          <w:b/>
          <w:sz w:val="24"/>
          <w:szCs w:val="24"/>
        </w:rPr>
        <w:t>zérus</w:t>
      </w:r>
      <w:r>
        <w:rPr>
          <w:rFonts w:ascii="Times New Roman" w:hAnsi="Times New Roman" w:cs="Times New Roman"/>
          <w:sz w:val="24"/>
          <w:szCs w:val="24"/>
        </w:rPr>
        <w:t>, mivel a bemeneti és kimeneti feszültség közel azonos.</w:t>
      </w:r>
    </w:p>
    <w:p w:rsidR="009735DC" w:rsidRPr="00A228C1" w:rsidRDefault="009735DC" w:rsidP="00A228C1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Töltődő akkumulátor és csatlakoztatott USB esetén: maximum </w:t>
      </w:r>
      <w:r w:rsidR="005129CF">
        <w:rPr>
          <w:rFonts w:ascii="Times New Roman" w:hAnsi="Times New Roman" w:cs="Times New Roman"/>
          <w:b/>
          <w:sz w:val="24"/>
          <w:szCs w:val="24"/>
        </w:rPr>
        <w:t>1</w:t>
      </w:r>
      <w:r w:rsidRPr="009735DC">
        <w:rPr>
          <w:rFonts w:ascii="Times New Roman" w:hAnsi="Times New Roman" w:cs="Times New Roman"/>
          <w:b/>
          <w:sz w:val="24"/>
          <w:szCs w:val="24"/>
        </w:rPr>
        <w:t>W</w:t>
      </w:r>
      <w:r w:rsidR="00DF2523">
        <w:rPr>
          <w:rFonts w:ascii="Times New Roman" w:hAnsi="Times New Roman" w:cs="Times New Roman"/>
          <w:sz w:val="24"/>
          <w:szCs w:val="24"/>
        </w:rPr>
        <w:t xml:space="preserve">, a megadott terhelés és az adatlapon megadott </w:t>
      </w:r>
      <w:r w:rsidR="009E0256">
        <w:rPr>
          <w:rFonts w:ascii="Times New Roman" w:hAnsi="Times New Roman" w:cs="Times New Roman"/>
          <w:sz w:val="24"/>
          <w:szCs w:val="24"/>
        </w:rPr>
        <w:t>minimális akkumulátor-</w:t>
      </w:r>
      <w:r w:rsidR="00DF2523">
        <w:rPr>
          <w:rFonts w:ascii="Times New Roman" w:hAnsi="Times New Roman" w:cs="Times New Roman"/>
          <w:sz w:val="24"/>
          <w:szCs w:val="24"/>
        </w:rPr>
        <w:t>feszültség mellett, a töltési folyamat (5 – 3.</w:t>
      </w:r>
      <w:r w:rsidR="005129CF">
        <w:rPr>
          <w:rFonts w:ascii="Times New Roman" w:hAnsi="Times New Roman" w:cs="Times New Roman"/>
          <w:sz w:val="24"/>
          <w:szCs w:val="24"/>
        </w:rPr>
        <w:t>8</w:t>
      </w:r>
      <w:r w:rsidR="00DF2523">
        <w:rPr>
          <w:rFonts w:ascii="Times New Roman" w:hAnsi="Times New Roman" w:cs="Times New Roman"/>
          <w:sz w:val="24"/>
          <w:szCs w:val="24"/>
        </w:rPr>
        <w:t>) [V]</w:t>
      </w:r>
      <w:r w:rsidR="00A228C1">
        <w:rPr>
          <w:rFonts w:ascii="Times New Roman" w:hAnsi="Times New Roman" w:cs="Times New Roman"/>
          <w:sz w:val="24"/>
          <w:szCs w:val="24"/>
        </w:rPr>
        <w:t xml:space="preserve"> * 500 [mA] </w:t>
      </w:r>
      <w:r w:rsidR="005129CF">
        <w:rPr>
          <w:rFonts w:ascii="Times New Roman" w:hAnsi="Times New Roman" w:cs="Times New Roman"/>
          <w:sz w:val="24"/>
          <w:szCs w:val="24"/>
        </w:rPr>
        <w:t>= 0.6</w:t>
      </w:r>
      <w:r w:rsidR="00A228C1">
        <w:rPr>
          <w:rFonts w:ascii="Times New Roman" w:hAnsi="Times New Roman" w:cs="Times New Roman"/>
          <w:sz w:val="24"/>
          <w:szCs w:val="24"/>
        </w:rPr>
        <w:t>W</w:t>
      </w:r>
      <w:r w:rsidR="005129CF">
        <w:rPr>
          <w:rFonts w:ascii="Times New Roman" w:hAnsi="Times New Roman" w:cs="Times New Roman"/>
          <w:sz w:val="24"/>
          <w:szCs w:val="24"/>
        </w:rPr>
        <w:t>, a meghajtó FET (3.8</w:t>
      </w:r>
      <w:r w:rsidR="00A228C1">
        <w:rPr>
          <w:rFonts w:ascii="Times New Roman" w:hAnsi="Times New Roman" w:cs="Times New Roman"/>
          <w:sz w:val="24"/>
          <w:szCs w:val="24"/>
        </w:rPr>
        <w:t xml:space="preserve"> – 3.</w:t>
      </w:r>
      <w:r w:rsidR="005129CF">
        <w:rPr>
          <w:rFonts w:ascii="Times New Roman" w:hAnsi="Times New Roman" w:cs="Times New Roman"/>
          <w:sz w:val="24"/>
          <w:szCs w:val="24"/>
        </w:rPr>
        <w:t>4</w:t>
      </w:r>
      <w:r w:rsidR="00A228C1" w:rsidRPr="00A228C1">
        <w:rPr>
          <w:rFonts w:ascii="Times New Roman" w:hAnsi="Times New Roman" w:cs="Times New Roman"/>
          <w:sz w:val="24"/>
          <w:szCs w:val="24"/>
        </w:rPr>
        <w:t>) [V]</w:t>
      </w:r>
      <w:r w:rsidR="00A228C1">
        <w:rPr>
          <w:rFonts w:ascii="Times New Roman" w:hAnsi="Times New Roman" w:cs="Times New Roman"/>
          <w:sz w:val="24"/>
          <w:szCs w:val="24"/>
        </w:rPr>
        <w:t xml:space="preserve"> * 1 [A] = </w:t>
      </w:r>
      <w:r w:rsidR="005129CF">
        <w:rPr>
          <w:rFonts w:ascii="Times New Roman" w:hAnsi="Times New Roman" w:cs="Times New Roman"/>
          <w:sz w:val="24"/>
          <w:szCs w:val="24"/>
        </w:rPr>
        <w:t>0.4</w:t>
      </w:r>
      <w:r w:rsidR="00A228C1">
        <w:rPr>
          <w:rFonts w:ascii="Times New Roman" w:hAnsi="Times New Roman" w:cs="Times New Roman"/>
          <w:sz w:val="24"/>
          <w:szCs w:val="24"/>
        </w:rPr>
        <w:t>W.</w:t>
      </w:r>
    </w:p>
    <w:p w:rsidR="009735DC" w:rsidRPr="009735DC" w:rsidRDefault="009735DC" w:rsidP="009735DC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Csak akkumulátoros üzem esetén: </w:t>
      </w:r>
      <w:r w:rsidRPr="001C3931">
        <w:rPr>
          <w:rFonts w:ascii="Times New Roman" w:hAnsi="Times New Roman" w:cs="Times New Roman"/>
          <w:b/>
          <w:sz w:val="24"/>
          <w:szCs w:val="24"/>
        </w:rPr>
        <w:t>zérus</w:t>
      </w:r>
      <w:r>
        <w:rPr>
          <w:rFonts w:ascii="Times New Roman" w:hAnsi="Times New Roman" w:cs="Times New Roman"/>
          <w:sz w:val="24"/>
          <w:szCs w:val="24"/>
        </w:rPr>
        <w:t xml:space="preserve">, mivel </w:t>
      </w:r>
      <w:r w:rsidR="001C393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931">
        <w:rPr>
          <w:rFonts w:ascii="Times New Roman" w:hAnsi="Times New Roman" w:cs="Times New Roman"/>
          <w:sz w:val="24"/>
          <w:szCs w:val="24"/>
        </w:rPr>
        <w:t>bemeneti oldal leválasz</w:t>
      </w:r>
      <w:r w:rsidR="009E0256">
        <w:rPr>
          <w:rFonts w:ascii="Times New Roman" w:hAnsi="Times New Roman" w:cs="Times New Roman"/>
          <w:sz w:val="24"/>
          <w:szCs w:val="24"/>
        </w:rPr>
        <w:t>tásra kerül a kimeneti oldaltól és a kimeneti feszültség közel azonos az akkumulátor-feszültséggel.</w:t>
      </w:r>
    </w:p>
    <w:p w:rsidR="008D3EBA" w:rsidRPr="004218F6" w:rsidRDefault="004218F6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számított termikus veszteség nem igényli hűtőborda alkalmazását, mivel a legmagasabb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értéke is 53.6 °C/W, ami jóval alacsonyabb a termikus védelem 125°C-os alsó határánál.</w:t>
      </w:r>
    </w:p>
    <w:p w:rsidR="004218F6" w:rsidRDefault="004218F6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az akkumulátortöltő kapcsolásról&gt;</w:t>
      </w:r>
    </w:p>
    <w:p w:rsidR="009735DC" w:rsidRDefault="009735DC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F5023" w:rsidRPr="003D5C02" w:rsidRDefault="008F1A3A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akkumulátor védelmét a Texas Instruments BQ29700-as IC-je biztosítja. Azért ezt a chip-et választottam, mert a megfelelő </w:t>
      </w:r>
      <w:proofErr w:type="spellStart"/>
      <w:r>
        <w:rPr>
          <w:rFonts w:ascii="Times New Roman" w:hAnsi="Times New Roman" w:cs="Times New Roman"/>
          <w:sz w:val="24"/>
          <w:szCs w:val="24"/>
        </w:rPr>
        <w:t>árkategóriában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ez rendelkezik a legtöbb védelmi funkcióval, valamint jól illeszkedik az akkumulátortöltő IC-hez, ami szintén a Texas Instruments gyártmánya. Védi az akkumulátort a túltöltés (4.275V), a túlzott kimerítés (2.8V) és terhelési rövidzár esetén. Töltés és normál használat alatt megakadályozza a túlzott áramerősségeket i</w:t>
      </w:r>
      <w:r w:rsidR="001F1142">
        <w:rPr>
          <w:rFonts w:ascii="Times New Roman" w:hAnsi="Times New Roman" w:cs="Times New Roman"/>
          <w:sz w:val="24"/>
          <w:szCs w:val="24"/>
        </w:rPr>
        <w:t>s, valamint nyugalmi állapotban</w:t>
      </w:r>
      <w:r>
        <w:rPr>
          <w:rFonts w:ascii="Times New Roman" w:hAnsi="Times New Roman" w:cs="Times New Roman"/>
          <w:sz w:val="24"/>
          <w:szCs w:val="24"/>
        </w:rPr>
        <w:t xml:space="preserve"> szivárgó árama</w:t>
      </w:r>
      <w:r w:rsidR="001F1142">
        <w:rPr>
          <w:rFonts w:ascii="Times New Roman" w:hAnsi="Times New Roman" w:cs="Times New Roman"/>
          <w:sz w:val="24"/>
          <w:szCs w:val="24"/>
        </w:rPr>
        <w:t xml:space="preserve"> mindössze 4</w:t>
      </w:r>
      <w:r w:rsidR="003D5C02">
        <w:rPr>
          <w:rFonts w:ascii="Times New Roman" w:hAnsi="Times New Roman" w:cs="Times New Roman"/>
          <w:sz w:val="24"/>
          <w:szCs w:val="24"/>
        </w:rPr>
        <w:t>u</w:t>
      </w:r>
      <w:r w:rsidR="001F1142">
        <w:rPr>
          <w:rFonts w:ascii="Times New Roman" w:hAnsi="Times New Roman" w:cs="Times New Roman"/>
          <w:sz w:val="24"/>
          <w:szCs w:val="24"/>
        </w:rPr>
        <w:t>A.</w:t>
      </w:r>
      <w:r w:rsidR="000E2BDD">
        <w:rPr>
          <w:rFonts w:ascii="Times New Roman" w:hAnsi="Times New Roman" w:cs="Times New Roman"/>
          <w:sz w:val="24"/>
          <w:szCs w:val="24"/>
        </w:rPr>
        <w:t xml:space="preserve"> Az IC működése során a külső MOSFET tranzisztorok vezérlésével biztosítja az akkumulátor védelmét.</w:t>
      </w:r>
    </w:p>
    <w:p w:rsidR="009735DC" w:rsidRPr="009735DC" w:rsidRDefault="009735DC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Pr="005E72F2" w:rsidRDefault="005E72F2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az akkumulátorvédő</w:t>
      </w:r>
      <w:r>
        <w:rPr>
          <w:rFonts w:ascii="Times New Roman" w:hAnsi="Times New Roman" w:cs="Times New Roman"/>
          <w:i/>
          <w:sz w:val="24"/>
          <w:szCs w:val="24"/>
        </w:rPr>
        <w:t xml:space="preserve"> kapcsolásról&gt;</w:t>
      </w:r>
    </w:p>
    <w:p w:rsidR="001E16C0" w:rsidRDefault="00387257" w:rsidP="00387257">
      <w:pPr>
        <w:pStyle w:val="Cmsor2"/>
      </w:pPr>
      <w:bookmarkStart w:id="4" w:name="_Toc31139615"/>
      <w:r>
        <w:t>Az feszültség szabályozása</w:t>
      </w:r>
      <w:bookmarkEnd w:id="4"/>
    </w:p>
    <w:p w:rsidR="00464AE6" w:rsidRDefault="00F714D8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542FA">
        <w:rPr>
          <w:rFonts w:ascii="Times New Roman" w:hAnsi="Times New Roman" w:cs="Times New Roman"/>
          <w:sz w:val="24"/>
          <w:szCs w:val="24"/>
        </w:rPr>
        <w:t xml:space="preserve"> külső tápcsatlakozás (5V) és az akkumulátor (4.2 – 3V)</w:t>
      </w:r>
      <w:r w:rsidR="00F91067">
        <w:rPr>
          <w:rFonts w:ascii="Times New Roman" w:hAnsi="Times New Roman" w:cs="Times New Roman"/>
          <w:sz w:val="24"/>
          <w:szCs w:val="24"/>
        </w:rPr>
        <w:t xml:space="preserve"> feszültsége</w:t>
      </w:r>
      <w:r w:rsidR="003542FA">
        <w:rPr>
          <w:rFonts w:ascii="Times New Roman" w:hAnsi="Times New Roman" w:cs="Times New Roman"/>
          <w:sz w:val="24"/>
          <w:szCs w:val="24"/>
        </w:rPr>
        <w:t xml:space="preserve"> nem kapcsolhatók közvetlenül a rendszerbuszra, ezeket szabályozni kell. A követelmények szerint a rendszerfeszültséggel kapcsolatos elvárások a magas hatékonyság és az alacsony zajszint. Ahhoz, hogy mindkét követelményt teljesíteni </w:t>
      </w:r>
      <w:r w:rsidR="008928C3">
        <w:rPr>
          <w:rFonts w:ascii="Times New Roman" w:hAnsi="Times New Roman" w:cs="Times New Roman"/>
          <w:sz w:val="24"/>
          <w:szCs w:val="24"/>
        </w:rPr>
        <w:t>tudjuk</w:t>
      </w:r>
      <w:r w:rsidR="003542FA">
        <w:rPr>
          <w:rFonts w:ascii="Times New Roman" w:hAnsi="Times New Roman" w:cs="Times New Roman"/>
          <w:sz w:val="24"/>
          <w:szCs w:val="24"/>
        </w:rPr>
        <w:t xml:space="preserve">, a bemenő feszültség szabályozása két lépcsőben történik. </w:t>
      </w:r>
    </w:p>
    <w:p w:rsidR="00464AE6" w:rsidRDefault="00464AE6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4AE6" w:rsidRDefault="003542FA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a bemenő feszültséget egy kapcsolóüzemű DC/DC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átalakítóval az elvárt 3.3V közelébe transzformáljuk. A felhasznált átalakító az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Semiconductor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NCP1529-es IC-je, melynek legfőbb tulajdonságai a különösen alacsony zajszint, és a magas hatékonyság, amely </w:t>
      </w:r>
      <w:r w:rsidR="003A6262">
        <w:rPr>
          <w:rFonts w:ascii="Times New Roman" w:hAnsi="Times New Roman" w:cs="Times New Roman"/>
          <w:sz w:val="24"/>
          <w:szCs w:val="24"/>
        </w:rPr>
        <w:t xml:space="preserve">az adatlap alapján </w:t>
      </w:r>
      <w:r>
        <w:rPr>
          <w:rFonts w:ascii="Times New Roman" w:hAnsi="Times New Roman" w:cs="Times New Roman"/>
          <w:sz w:val="24"/>
          <w:szCs w:val="24"/>
        </w:rPr>
        <w:t>maximális terhelés esetén is meghaladja a 85%-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DC/DC átalakító </w:t>
      </w:r>
      <w:r w:rsidR="005C411A">
        <w:rPr>
          <w:rFonts w:ascii="Times New Roman" w:hAnsi="Times New Roman" w:cs="Times New Roman"/>
          <w:sz w:val="24"/>
          <w:szCs w:val="24"/>
        </w:rPr>
        <w:t>kimeneti feszültsége 3.4V-ra kalibrált</w:t>
      </w:r>
      <w:r>
        <w:rPr>
          <w:rFonts w:ascii="Times New Roman" w:hAnsi="Times New Roman" w:cs="Times New Roman"/>
          <w:sz w:val="24"/>
          <w:szCs w:val="24"/>
        </w:rPr>
        <w:t xml:space="preserve">, hogy megfelelő bemenetként szolgálhasson a következő fázisnak. </w:t>
      </w:r>
    </w:p>
    <w:p w:rsidR="00464AE6" w:rsidRDefault="00464AE6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262" w:rsidRDefault="003542FA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leszabályozott feszültséget ezután további zajcsökkentés céljából egy LDO regulátorra kapcsoljuk</w:t>
      </w:r>
      <w:r w:rsidR="008928C3">
        <w:rPr>
          <w:rFonts w:ascii="Times New Roman" w:hAnsi="Times New Roman" w:cs="Times New Roman"/>
          <w:sz w:val="24"/>
          <w:szCs w:val="24"/>
        </w:rPr>
        <w:t xml:space="preserve">. Az LDO kiválasztása során fontos szempont volt a veszteség minimalizálása, ezért azt a </w:t>
      </w:r>
      <w:proofErr w:type="spellStart"/>
      <w:r w:rsidR="008928C3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8928C3">
        <w:rPr>
          <w:rFonts w:ascii="Times New Roman" w:hAnsi="Times New Roman" w:cs="Times New Roman"/>
          <w:sz w:val="24"/>
          <w:szCs w:val="24"/>
        </w:rPr>
        <w:t xml:space="preserve"> feszültségének közelében működtetjük, így lehetőleg alacsony </w:t>
      </w:r>
      <w:proofErr w:type="spellStart"/>
      <w:r w:rsidR="008928C3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8928C3">
        <w:rPr>
          <w:rFonts w:ascii="Times New Roman" w:hAnsi="Times New Roman" w:cs="Times New Roman"/>
          <w:sz w:val="24"/>
          <w:szCs w:val="24"/>
        </w:rPr>
        <w:t xml:space="preserve"> feszültségű átalakítót kell alkalmazni. Választásom az ON </w:t>
      </w:r>
      <w:proofErr w:type="spellStart"/>
      <w:r w:rsidR="008928C3">
        <w:rPr>
          <w:rFonts w:ascii="Times New Roman" w:hAnsi="Times New Roman" w:cs="Times New Roman"/>
          <w:sz w:val="24"/>
          <w:szCs w:val="24"/>
        </w:rPr>
        <w:t>Semiconductor</w:t>
      </w:r>
      <w:proofErr w:type="spellEnd"/>
      <w:r w:rsidR="008928C3">
        <w:rPr>
          <w:rFonts w:ascii="Times New Roman" w:hAnsi="Times New Roman" w:cs="Times New Roman"/>
          <w:sz w:val="24"/>
          <w:szCs w:val="24"/>
        </w:rPr>
        <w:t xml:space="preserve"> NCP186-os chip-jére esett, melynek legfőbb előnye a maximális terhelés mellett is biztosított 100mV-os </w:t>
      </w:r>
      <w:proofErr w:type="spellStart"/>
      <w:r w:rsidR="008928C3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="008928C3">
        <w:rPr>
          <w:rFonts w:ascii="Times New Roman" w:hAnsi="Times New Roman" w:cs="Times New Roman"/>
          <w:sz w:val="24"/>
          <w:szCs w:val="24"/>
        </w:rPr>
        <w:t xml:space="preserve"> feszültség. Az LDO-n így minimális veszteségteljesítmény </w:t>
      </w:r>
      <w:proofErr w:type="spellStart"/>
      <w:r w:rsidR="008928C3">
        <w:rPr>
          <w:rFonts w:ascii="Times New Roman" w:hAnsi="Times New Roman" w:cs="Times New Roman"/>
          <w:sz w:val="24"/>
          <w:szCs w:val="24"/>
        </w:rPr>
        <w:t>disszipálódik</w:t>
      </w:r>
      <w:proofErr w:type="spellEnd"/>
      <w:r w:rsidR="008928C3">
        <w:rPr>
          <w:rFonts w:ascii="Times New Roman" w:hAnsi="Times New Roman" w:cs="Times New Roman"/>
          <w:sz w:val="24"/>
          <w:szCs w:val="24"/>
        </w:rPr>
        <w:t xml:space="preserve">, melynek értéke maximális terhelőáram esetén is mindössze (3.4 – 3.3) [V] * 1 [A] = </w:t>
      </w:r>
      <w:r w:rsidR="008928C3" w:rsidRPr="008928C3">
        <w:rPr>
          <w:rFonts w:ascii="Times New Roman" w:hAnsi="Times New Roman" w:cs="Times New Roman"/>
          <w:b/>
          <w:sz w:val="24"/>
          <w:szCs w:val="24"/>
        </w:rPr>
        <w:t>0.1W</w:t>
      </w:r>
      <w:r w:rsidR="008928C3">
        <w:rPr>
          <w:rFonts w:ascii="Times New Roman" w:hAnsi="Times New Roman" w:cs="Times New Roman"/>
          <w:sz w:val="24"/>
          <w:szCs w:val="24"/>
        </w:rPr>
        <w:t>, a szivárgó áram (</w:t>
      </w:r>
      <w:proofErr w:type="spellStart"/>
      <w:r w:rsidR="008928C3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8928C3">
        <w:rPr>
          <w:rFonts w:ascii="Times New Roman" w:hAnsi="Times New Roman" w:cs="Times New Roman"/>
          <w:sz w:val="24"/>
          <w:szCs w:val="24"/>
        </w:rPr>
        <w:t>. 140uA) elhanyagolása mellett.</w:t>
      </w:r>
      <w:r w:rsidR="00431571">
        <w:rPr>
          <w:rFonts w:ascii="Times New Roman" w:hAnsi="Times New Roman" w:cs="Times New Roman"/>
          <w:sz w:val="24"/>
          <w:szCs w:val="24"/>
        </w:rPr>
        <w:t xml:space="preserve"> Az alacsony disszipációnak köszönhetően tehát hűtőborda alkalmazására sincs szükség, valamint a</w:t>
      </w:r>
      <w:r w:rsidR="00CD7FDD">
        <w:rPr>
          <w:rFonts w:ascii="Times New Roman" w:hAnsi="Times New Roman" w:cs="Times New Roman"/>
          <w:sz w:val="24"/>
          <w:szCs w:val="24"/>
        </w:rPr>
        <w:t>z LDO</w:t>
      </w:r>
      <w:r w:rsidR="00431571">
        <w:rPr>
          <w:rFonts w:ascii="Times New Roman" w:hAnsi="Times New Roman" w:cs="Times New Roman"/>
          <w:sz w:val="24"/>
          <w:szCs w:val="24"/>
        </w:rPr>
        <w:t xml:space="preserve"> hatékonyság</w:t>
      </w:r>
      <w:r w:rsidR="00CD7FDD">
        <w:rPr>
          <w:rFonts w:ascii="Times New Roman" w:hAnsi="Times New Roman" w:cs="Times New Roman"/>
          <w:sz w:val="24"/>
          <w:szCs w:val="24"/>
        </w:rPr>
        <w:t>a</w:t>
      </w:r>
      <w:r w:rsidR="00431571">
        <w:rPr>
          <w:rFonts w:ascii="Times New Roman" w:hAnsi="Times New Roman" w:cs="Times New Roman"/>
          <w:sz w:val="24"/>
          <w:szCs w:val="24"/>
        </w:rPr>
        <w:t xml:space="preserve"> maximális terhelés </w:t>
      </w:r>
      <w:r w:rsidR="00CD7FDD">
        <w:rPr>
          <w:rFonts w:ascii="Times New Roman" w:hAnsi="Times New Roman" w:cs="Times New Roman"/>
          <w:sz w:val="24"/>
          <w:szCs w:val="24"/>
        </w:rPr>
        <w:t>mellett</w:t>
      </w:r>
      <w:r w:rsidR="00431571">
        <w:rPr>
          <w:rFonts w:ascii="Times New Roman" w:hAnsi="Times New Roman" w:cs="Times New Roman"/>
          <w:sz w:val="24"/>
          <w:szCs w:val="24"/>
        </w:rPr>
        <w:t xml:space="preserve"> is</w:t>
      </w:r>
      <w:r w:rsidR="003A6262">
        <w:rPr>
          <w:rFonts w:ascii="Times New Roman" w:hAnsi="Times New Roman" w:cs="Times New Roman"/>
          <w:sz w:val="24"/>
          <w:szCs w:val="24"/>
        </w:rPr>
        <w:t>:</w:t>
      </w:r>
    </w:p>
    <w:p w:rsidR="001E16C0" w:rsidRDefault="003A6262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1A+400μA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3.3V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3.4V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97%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1E16C0" w:rsidRDefault="001E16C0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Pr="000847B3" w:rsidRDefault="000847B3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 feszültség szabályozásáról&gt;</w:t>
      </w: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0616" w:rsidRPr="00A90616" w:rsidRDefault="00387257" w:rsidP="00A90616">
      <w:pPr>
        <w:pStyle w:val="Cmsor2"/>
      </w:pPr>
      <w:bookmarkStart w:id="5" w:name="_Toc31139616"/>
      <w:r>
        <w:lastRenderedPageBreak/>
        <w:t>A fogyasztás felügyelete</w:t>
      </w:r>
      <w:bookmarkEnd w:id="5"/>
    </w:p>
    <w:p w:rsidR="001E16C0" w:rsidRDefault="001E16C0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eszköz diagnosztikai célból folyamatosan megfigyeli a pillanatnyi fogyasztását. A bővítőmodulokra való tekintettel két csatornára van szükség, hogy az alapmodul és a bővítőmodul fogyasztása külön-külön </w:t>
      </w:r>
      <w:r w:rsidR="00EB5361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felügyelhető legyen. A feladatot a Microchip PAC1720 IC-je látja el, amely alkalmas két külső precíziós mérőellenálláson átfolyó áram, valamint a buszfeszültség mérésére, illetve ezekből az energiafelvétel meghatározására. Az áramkör </w:t>
      </w:r>
      <w:proofErr w:type="spellStart"/>
      <w:r>
        <w:rPr>
          <w:rFonts w:ascii="Times New Roman" w:hAnsi="Times New Roman" w:cs="Times New Roman"/>
          <w:sz w:val="24"/>
          <w:szCs w:val="24"/>
        </w:rPr>
        <w:t>SMBus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kommunikációval van ellátva, így illeszthető a meglévő I2C buszra. Rendelkezik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open-drain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ALERT/ kimenettel is, amelyen keresztül a mikrokontrollertől megszakítást kérhet, ha a mért paraméterek egy programozható kritikus tartományba kerülnek.</w:t>
      </w:r>
      <w:r w:rsidR="005231C7">
        <w:rPr>
          <w:rFonts w:ascii="Times New Roman" w:hAnsi="Times New Roman" w:cs="Times New Roman"/>
          <w:sz w:val="24"/>
          <w:szCs w:val="24"/>
        </w:rPr>
        <w:t xml:space="preserve"> Hasonló kialakítással rendelkezik a</w:t>
      </w:r>
      <w:r w:rsidR="00180871">
        <w:rPr>
          <w:rFonts w:ascii="Times New Roman" w:hAnsi="Times New Roman" w:cs="Times New Roman"/>
          <w:sz w:val="24"/>
          <w:szCs w:val="24"/>
        </w:rPr>
        <w:t xml:space="preserve"> PAC1932 is, így alternatívája</w:t>
      </w:r>
      <w:r w:rsidR="005231C7">
        <w:rPr>
          <w:rFonts w:ascii="Times New Roman" w:hAnsi="Times New Roman" w:cs="Times New Roman"/>
          <w:sz w:val="24"/>
          <w:szCs w:val="24"/>
        </w:rPr>
        <w:t>ként szolgálhat a jelenlegi megoldásnak.</w:t>
      </w: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47B3" w:rsidRDefault="000847B3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 fogyasztás felügyeletéről&gt;</w:t>
      </w:r>
    </w:p>
    <w:p w:rsidR="005231C7" w:rsidRDefault="005231C7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231C7" w:rsidRDefault="00387257" w:rsidP="00387257">
      <w:pPr>
        <w:pStyle w:val="Cmsor2"/>
      </w:pPr>
      <w:bookmarkStart w:id="6" w:name="_Toc31139617"/>
      <w:proofErr w:type="spellStart"/>
      <w:r>
        <w:t>Power-on</w:t>
      </w:r>
      <w:proofErr w:type="spellEnd"/>
      <w:r>
        <w:t xml:space="preserve"> </w:t>
      </w:r>
      <w:proofErr w:type="spellStart"/>
      <w:r>
        <w:t>reset</w:t>
      </w:r>
      <w:bookmarkEnd w:id="6"/>
      <w:proofErr w:type="spellEnd"/>
    </w:p>
    <w:p w:rsidR="005231C7" w:rsidRDefault="00CD7774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Annak érdekében, hogy a rendszerfeszültség a minimálisnál alacsonyabb szintre zuhanása (</w:t>
      </w:r>
      <w:proofErr w:type="spellStart"/>
      <w:r>
        <w:rPr>
          <w:rFonts w:ascii="Times New Roman" w:hAnsi="Times New Roman" w:cs="Times New Roman"/>
          <w:sz w:val="24"/>
          <w:szCs w:val="24"/>
        </w:rPr>
        <w:t>brownout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 mikrokontroller megfelelő RESET állapotát eredményezze, egy feszültségfigyelő áramkör </w:t>
      </w:r>
      <w:r w:rsidR="00BF4EF5">
        <w:rPr>
          <w:rFonts w:ascii="Times New Roman" w:hAnsi="Times New Roman" w:cs="Times New Roman"/>
          <w:sz w:val="24"/>
          <w:szCs w:val="24"/>
        </w:rPr>
        <w:t xml:space="preserve">(STM6315) </w:t>
      </w:r>
      <w:r w:rsidR="007132BE">
        <w:rPr>
          <w:rFonts w:ascii="Times New Roman" w:hAnsi="Times New Roman" w:cs="Times New Roman"/>
          <w:sz w:val="24"/>
          <w:szCs w:val="24"/>
        </w:rPr>
        <w:t>került illesztésre</w:t>
      </w:r>
      <w:r>
        <w:rPr>
          <w:rFonts w:ascii="Times New Roman" w:hAnsi="Times New Roman" w:cs="Times New Roman"/>
          <w:sz w:val="24"/>
          <w:szCs w:val="24"/>
        </w:rPr>
        <w:t>. Az áramkör 2.93V-os rendszerfeszültségnél alacsonyra húzza a mikrokontroller engedélyező bemenetét. A feszültség megfigyelése mellett az áramkör rendelkezik egy alacsony-aktív MR/ bemenettel, melynek segítségével külső forrásból (nyomógomb) is kiváltható a RESET. A nyomógomb pergésmentesítését az IC magától elvégzi, majd a mikrokontroller által elvártnál (50us) lényegesen hosszabb ideig (210ms)</w:t>
      </w:r>
      <w:r w:rsidR="00BF4EF5">
        <w:rPr>
          <w:rFonts w:ascii="Times New Roman" w:hAnsi="Times New Roman" w:cs="Times New Roman"/>
          <w:sz w:val="24"/>
          <w:szCs w:val="24"/>
        </w:rPr>
        <w:t xml:space="preserve"> RESET állapotot biztosít.</w:t>
      </w:r>
      <w:r w:rsidR="007132BE">
        <w:rPr>
          <w:rFonts w:ascii="Times New Roman" w:hAnsi="Times New Roman" w:cs="Times New Roman"/>
          <w:sz w:val="24"/>
          <w:szCs w:val="24"/>
        </w:rPr>
        <w:t xml:space="preserve"> Az IC kimenete alacsony-aktív és </w:t>
      </w:r>
      <w:proofErr w:type="spellStart"/>
      <w:r w:rsidR="007132BE">
        <w:rPr>
          <w:rFonts w:ascii="Times New Roman" w:hAnsi="Times New Roman" w:cs="Times New Roman"/>
          <w:sz w:val="24"/>
          <w:szCs w:val="24"/>
        </w:rPr>
        <w:t>open-drain</w:t>
      </w:r>
      <w:proofErr w:type="spellEnd"/>
      <w:r w:rsidR="007132BE">
        <w:rPr>
          <w:rFonts w:ascii="Times New Roman" w:hAnsi="Times New Roman" w:cs="Times New Roman"/>
          <w:sz w:val="24"/>
          <w:szCs w:val="24"/>
        </w:rPr>
        <w:t>, ezzel biztosítható, hogy esetleges további források (pl. bővítőmodul) is kezdeményezhessenek RESET-et.</w:t>
      </w:r>
    </w:p>
    <w:p w:rsidR="007132BE" w:rsidRDefault="007132BE" w:rsidP="00A35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87A49" w:rsidRDefault="007132BE" w:rsidP="00A350A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&lt;Kép a RESET körről&gt;</w:t>
      </w:r>
      <w:bookmarkStart w:id="7" w:name="_GoBack"/>
      <w:bookmarkEnd w:id="7"/>
    </w:p>
    <w:p w:rsidR="00487A49" w:rsidRDefault="00487A49" w:rsidP="00487A49">
      <w:pPr>
        <w:pStyle w:val="Cmsor2"/>
      </w:pPr>
      <w:bookmarkStart w:id="8" w:name="_Toc31139618"/>
      <w:r>
        <w:t>Források</w:t>
      </w:r>
      <w:bookmarkEnd w:id="8"/>
    </w:p>
    <w:p w:rsidR="00487A49" w:rsidRDefault="00487A49" w:rsidP="00487A49">
      <w:pPr>
        <w:rPr>
          <w:rFonts w:ascii="Times New Roman" w:hAnsi="Times New Roman" w:cs="Times New Roman"/>
          <w:sz w:val="24"/>
          <w:szCs w:val="24"/>
        </w:rPr>
      </w:pPr>
      <w:r w:rsidRPr="00487A49">
        <w:rPr>
          <w:rFonts w:ascii="Times New Roman" w:hAnsi="Times New Roman" w:cs="Times New Roman"/>
          <w:sz w:val="24"/>
          <w:szCs w:val="24"/>
        </w:rPr>
        <w:t xml:space="preserve">A tervezés során segítségemre voltak felhasznált integrált áramkörök adatlapjai, valamint néhány internetes </w:t>
      </w:r>
      <w:r w:rsidR="000E5C38">
        <w:rPr>
          <w:rFonts w:ascii="Times New Roman" w:hAnsi="Times New Roman" w:cs="Times New Roman"/>
          <w:sz w:val="24"/>
          <w:szCs w:val="24"/>
        </w:rPr>
        <w:t xml:space="preserve">és egyetemi </w:t>
      </w:r>
      <w:r w:rsidRPr="00487A49">
        <w:rPr>
          <w:rFonts w:ascii="Times New Roman" w:hAnsi="Times New Roman" w:cs="Times New Roman"/>
          <w:sz w:val="24"/>
          <w:szCs w:val="24"/>
        </w:rPr>
        <w:t>forrás:</w:t>
      </w:r>
    </w:p>
    <w:p w:rsidR="00487A49" w:rsidRPr="00487A49" w:rsidRDefault="00487A49" w:rsidP="00487A49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Pr="00487A49">
        <w:rPr>
          <w:rFonts w:ascii="Times New Roman" w:hAnsi="Times New Roman" w:cs="Times New Roman"/>
          <w:sz w:val="24"/>
          <w:szCs w:val="24"/>
        </w:rPr>
        <w:t xml:space="preserve">B6B1 - </w:t>
      </w:r>
      <w:hyperlink r:id="rId6" w:history="1">
        <w:r w:rsidRPr="00487A49">
          <w:rPr>
            <w:rFonts w:ascii="Times New Roman" w:hAnsi="Times New Roman" w:cs="Times New Roman"/>
            <w:i/>
            <w:sz w:val="24"/>
            <w:szCs w:val="24"/>
          </w:rPr>
          <w:t>https://www.st.com/resource/en/</w:t>
        </w:r>
        <w:r w:rsidRPr="00487A49">
          <w:rPr>
            <w:rFonts w:ascii="Times New Roman" w:hAnsi="Times New Roman" w:cs="Times New Roman"/>
            <w:i/>
            <w:sz w:val="24"/>
            <w:szCs w:val="24"/>
          </w:rPr>
          <w:t>d</w:t>
        </w:r>
        <w:r w:rsidRPr="00487A49">
          <w:rPr>
            <w:rFonts w:ascii="Times New Roman" w:hAnsi="Times New Roman" w:cs="Times New Roman"/>
            <w:i/>
            <w:sz w:val="24"/>
            <w:szCs w:val="24"/>
          </w:rPr>
          <w:t>atasheet/usb6b1.pdf</w:t>
        </w:r>
      </w:hyperlink>
    </w:p>
    <w:p w:rsidR="00487A49" w:rsidRPr="00487A49" w:rsidRDefault="00487A49" w:rsidP="00487A49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BQ24075 - </w:t>
      </w:r>
      <w:hyperlink r:id="rId7" w:history="1">
        <w:r w:rsidRPr="00487A49">
          <w:rPr>
            <w:rFonts w:ascii="Times New Roman" w:hAnsi="Times New Roman" w:cs="Times New Roman"/>
            <w:i/>
            <w:sz w:val="24"/>
            <w:szCs w:val="24"/>
          </w:rPr>
          <w:t>http://www.ti.com/lit/ds/slusau3b/slusau3b.pdf</w:t>
        </w:r>
      </w:hyperlink>
    </w:p>
    <w:p w:rsidR="00487A49" w:rsidRPr="00487A49" w:rsidRDefault="00487A49" w:rsidP="00487A49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BQ2970 -</w:t>
      </w:r>
      <w:r w:rsidRPr="00487A49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8" w:history="1">
        <w:r w:rsidRPr="00487A49">
          <w:rPr>
            <w:rFonts w:ascii="Times New Roman" w:hAnsi="Times New Roman" w:cs="Times New Roman"/>
            <w:i/>
            <w:sz w:val="24"/>
            <w:szCs w:val="24"/>
          </w:rPr>
          <w:t>http://www.ti.com/lit/ds/symlink/bq2970.pdf</w:t>
        </w:r>
      </w:hyperlink>
    </w:p>
    <w:p w:rsidR="00487A49" w:rsidRPr="00487A49" w:rsidRDefault="00487A49" w:rsidP="00487A49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NCP1529 -</w:t>
      </w:r>
      <w:r w:rsidRPr="00487A49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9" w:history="1">
        <w:r w:rsidRPr="00487A49">
          <w:rPr>
            <w:rFonts w:ascii="Times New Roman" w:hAnsi="Times New Roman" w:cs="Times New Roman"/>
            <w:i/>
            <w:sz w:val="24"/>
            <w:szCs w:val="24"/>
          </w:rPr>
          <w:t>https://www.onsemi.com/pub/Collateral/NCP1529-D.PDF</w:t>
        </w:r>
      </w:hyperlink>
    </w:p>
    <w:p w:rsidR="00487A49" w:rsidRPr="00487A49" w:rsidRDefault="00487A49" w:rsidP="00487A49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NCP186 - </w:t>
      </w:r>
      <w:hyperlink r:id="rId10" w:history="1">
        <w:r w:rsidRPr="00487A49">
          <w:rPr>
            <w:rFonts w:ascii="Times New Roman" w:hAnsi="Times New Roman" w:cs="Times New Roman"/>
            <w:i/>
            <w:sz w:val="24"/>
            <w:szCs w:val="24"/>
          </w:rPr>
          <w:t>https://www.onsemi.com/pub/Collateral/NCP186-D.PDF</w:t>
        </w:r>
      </w:hyperlink>
    </w:p>
    <w:p w:rsidR="00487A49" w:rsidRPr="003841EB" w:rsidRDefault="00487A49" w:rsidP="00487A49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PAC1720 - </w:t>
      </w:r>
      <w:hyperlink r:id="rId11" w:history="1">
        <w:r w:rsidRPr="00487A49">
          <w:rPr>
            <w:rFonts w:ascii="Times New Roman" w:hAnsi="Times New Roman" w:cs="Times New Roman"/>
            <w:i/>
            <w:sz w:val="24"/>
            <w:szCs w:val="24"/>
          </w:rPr>
          <w:t>http://ww1.microchip.com/downloads/en/DeviceDoc/20005386B.pdf</w:t>
        </w:r>
      </w:hyperlink>
    </w:p>
    <w:p w:rsidR="003841EB" w:rsidRPr="009464CA" w:rsidRDefault="003841EB" w:rsidP="00487A49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STM6315 - </w:t>
      </w:r>
      <w:hyperlink r:id="rId12" w:history="1">
        <w:r w:rsidRPr="003841EB">
          <w:rPr>
            <w:rFonts w:ascii="Times New Roman" w:hAnsi="Times New Roman" w:cs="Times New Roman"/>
            <w:i/>
            <w:sz w:val="24"/>
            <w:szCs w:val="24"/>
          </w:rPr>
          <w:t>https://www.st.com/resource/en/datasheet/stm6315.pdf</w:t>
        </w:r>
      </w:hyperlink>
    </w:p>
    <w:p w:rsidR="009464CA" w:rsidRPr="009464CA" w:rsidRDefault="009464CA" w:rsidP="00487A49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-Ion akkumulátorok előnyei </w:t>
      </w:r>
      <w:r w:rsidR="000E5C38">
        <w:rPr>
          <w:rFonts w:ascii="Times New Roman" w:hAnsi="Times New Roman" w:cs="Times New Roman"/>
          <w:sz w:val="24"/>
          <w:szCs w:val="24"/>
        </w:rPr>
        <w:t xml:space="preserve">és hátrányai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13" w:history="1">
        <w:r w:rsidRPr="009464CA">
          <w:rPr>
            <w:rFonts w:ascii="Times New Roman" w:hAnsi="Times New Roman" w:cs="Times New Roman"/>
            <w:i/>
            <w:sz w:val="24"/>
            <w:szCs w:val="24"/>
          </w:rPr>
          <w:t>https://batteryuniversity.com/learn/archive/is_lithium_ion_the_ideal_battery</w:t>
        </w:r>
      </w:hyperlink>
    </w:p>
    <w:p w:rsidR="009464CA" w:rsidRPr="00493FD4" w:rsidRDefault="000E5C38" w:rsidP="00487A49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>-Ion akkumulátorok töltési módszerei</w:t>
      </w:r>
      <w:r w:rsidR="009464CA" w:rsidRPr="009464CA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history="1">
        <w:r w:rsidR="009464CA" w:rsidRPr="00493FD4">
          <w:rPr>
            <w:rFonts w:ascii="Times New Roman" w:hAnsi="Times New Roman" w:cs="Times New Roman"/>
            <w:i/>
            <w:sz w:val="24"/>
            <w:szCs w:val="24"/>
          </w:rPr>
          <w:t>https://batteryuniversity.com/learn/article/charging_lithium_ion_batteries</w:t>
        </w:r>
      </w:hyperlink>
    </w:p>
    <w:p w:rsidR="009464CA" w:rsidRPr="009464CA" w:rsidRDefault="000E5C38" w:rsidP="009464CA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>-Ion akkumulátorok élettartamának növelése</w:t>
      </w:r>
      <w:r w:rsidR="009464CA" w:rsidRPr="009464CA">
        <w:rPr>
          <w:rFonts w:ascii="Times New Roman" w:hAnsi="Times New Roman" w:cs="Times New Roman"/>
          <w:sz w:val="24"/>
          <w:szCs w:val="24"/>
        </w:rPr>
        <w:t xml:space="preserve"> - </w:t>
      </w:r>
      <w:hyperlink r:id="rId15" w:history="1">
        <w:r w:rsidR="009464CA" w:rsidRPr="009464CA">
          <w:rPr>
            <w:rFonts w:ascii="Times New Roman" w:hAnsi="Times New Roman" w:cs="Times New Roman"/>
            <w:i/>
            <w:sz w:val="24"/>
            <w:szCs w:val="24"/>
          </w:rPr>
          <w:t>https://batteryuniversity.com/learn/article/how_to_prolong_lithium_based_batteries</w:t>
        </w:r>
      </w:hyperlink>
    </w:p>
    <w:p w:rsidR="009464CA" w:rsidRPr="00130E5F" w:rsidRDefault="009464CA" w:rsidP="009464CA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BQ24075 illesztése</w:t>
      </w:r>
      <w:r w:rsidR="000E5C38">
        <w:rPr>
          <w:rFonts w:ascii="Times New Roman" w:hAnsi="Times New Roman" w:cs="Times New Roman"/>
          <w:sz w:val="24"/>
          <w:szCs w:val="24"/>
        </w:rPr>
        <w:t xml:space="preserve"> a kapcsolásba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Pr="009464CA">
          <w:rPr>
            <w:rFonts w:ascii="Times New Roman" w:hAnsi="Times New Roman" w:cs="Times New Roman"/>
            <w:i/>
            <w:sz w:val="24"/>
            <w:szCs w:val="24"/>
          </w:rPr>
          <w:t>https://learn.sparkfun.com/tutorials/battery-babysitter-hookup-guide/all</w:t>
        </w:r>
      </w:hyperlink>
    </w:p>
    <w:p w:rsidR="00130E5F" w:rsidRPr="00130E5F" w:rsidRDefault="00130E5F" w:rsidP="009464CA">
      <w:pPr>
        <w:pStyle w:val="Listaszerbekezds"/>
        <w:numPr>
          <w:ilvl w:val="0"/>
          <w:numId w:val="42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Tevesz</w:t>
      </w:r>
      <w:proofErr w:type="spellEnd"/>
      <w:r w:rsidR="000E5C38">
        <w:rPr>
          <w:rFonts w:ascii="Times New Roman" w:hAnsi="Times New Roman" w:cs="Times New Roman"/>
          <w:sz w:val="24"/>
          <w:szCs w:val="24"/>
        </w:rPr>
        <w:t xml:space="preserve"> Gábor</w:t>
      </w:r>
      <w:r>
        <w:rPr>
          <w:rFonts w:ascii="Times New Roman" w:hAnsi="Times New Roman" w:cs="Times New Roman"/>
          <w:sz w:val="24"/>
          <w:szCs w:val="24"/>
        </w:rPr>
        <w:t>, Szabó</w:t>
      </w:r>
      <w:r w:rsidR="000E5C38">
        <w:rPr>
          <w:rFonts w:ascii="Times New Roman" w:hAnsi="Times New Roman" w:cs="Times New Roman"/>
          <w:sz w:val="24"/>
          <w:szCs w:val="24"/>
        </w:rPr>
        <w:t xml:space="preserve"> Zoltán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30E5F">
        <w:rPr>
          <w:rFonts w:ascii="Times New Roman" w:hAnsi="Times New Roman" w:cs="Times New Roman"/>
          <w:i/>
          <w:sz w:val="24"/>
          <w:szCs w:val="24"/>
        </w:rPr>
        <w:t>Mikrokontroller alapú rendszerek elektronikus jegyzet</w:t>
      </w:r>
    </w:p>
    <w:sectPr w:rsidR="00130E5F" w:rsidRPr="00130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7548D6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37911"/>
    <w:multiLevelType w:val="hybridMultilevel"/>
    <w:tmpl w:val="3752AD7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E318A"/>
    <w:multiLevelType w:val="hybridMultilevel"/>
    <w:tmpl w:val="20B2A2F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8E"/>
    <w:rsid w:val="00016785"/>
    <w:rsid w:val="000847B3"/>
    <w:rsid w:val="000D25F1"/>
    <w:rsid w:val="000E2BDD"/>
    <w:rsid w:val="000E5C38"/>
    <w:rsid w:val="00130E5F"/>
    <w:rsid w:val="00180871"/>
    <w:rsid w:val="001C3931"/>
    <w:rsid w:val="001E16C0"/>
    <w:rsid w:val="001F1142"/>
    <w:rsid w:val="001F1EB3"/>
    <w:rsid w:val="001F4CBE"/>
    <w:rsid w:val="00255B76"/>
    <w:rsid w:val="003542FA"/>
    <w:rsid w:val="003827D8"/>
    <w:rsid w:val="003841EB"/>
    <w:rsid w:val="00387257"/>
    <w:rsid w:val="003A6262"/>
    <w:rsid w:val="003D5C02"/>
    <w:rsid w:val="003E5631"/>
    <w:rsid w:val="004218F6"/>
    <w:rsid w:val="00431571"/>
    <w:rsid w:val="00436DD0"/>
    <w:rsid w:val="00464AE6"/>
    <w:rsid w:val="00487A49"/>
    <w:rsid w:val="00493FD4"/>
    <w:rsid w:val="004F59A3"/>
    <w:rsid w:val="005129CF"/>
    <w:rsid w:val="005231C7"/>
    <w:rsid w:val="005B081F"/>
    <w:rsid w:val="005C411A"/>
    <w:rsid w:val="005E50EB"/>
    <w:rsid w:val="005E72F2"/>
    <w:rsid w:val="006962C0"/>
    <w:rsid w:val="007132BE"/>
    <w:rsid w:val="007610BB"/>
    <w:rsid w:val="00777DF7"/>
    <w:rsid w:val="007D4CBF"/>
    <w:rsid w:val="007F5023"/>
    <w:rsid w:val="00850A74"/>
    <w:rsid w:val="00857DA5"/>
    <w:rsid w:val="008919B0"/>
    <w:rsid w:val="008928C3"/>
    <w:rsid w:val="008D3EBA"/>
    <w:rsid w:val="008F1A3A"/>
    <w:rsid w:val="009464CA"/>
    <w:rsid w:val="009735DC"/>
    <w:rsid w:val="00985385"/>
    <w:rsid w:val="00994A27"/>
    <w:rsid w:val="009B3D3D"/>
    <w:rsid w:val="009E0256"/>
    <w:rsid w:val="00A228C1"/>
    <w:rsid w:val="00A33429"/>
    <w:rsid w:val="00A350A2"/>
    <w:rsid w:val="00A90616"/>
    <w:rsid w:val="00AB6D08"/>
    <w:rsid w:val="00AC7D43"/>
    <w:rsid w:val="00AD0D8E"/>
    <w:rsid w:val="00B3634A"/>
    <w:rsid w:val="00B46156"/>
    <w:rsid w:val="00BD692B"/>
    <w:rsid w:val="00BE0A97"/>
    <w:rsid w:val="00BF4EF5"/>
    <w:rsid w:val="00CD7774"/>
    <w:rsid w:val="00CD7FDD"/>
    <w:rsid w:val="00DF2523"/>
    <w:rsid w:val="00DF625D"/>
    <w:rsid w:val="00E838FB"/>
    <w:rsid w:val="00E978D2"/>
    <w:rsid w:val="00EA1752"/>
    <w:rsid w:val="00EB1F58"/>
    <w:rsid w:val="00EB5361"/>
    <w:rsid w:val="00F645FE"/>
    <w:rsid w:val="00F714D8"/>
    <w:rsid w:val="00F9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BA66"/>
  <w15:chartTrackingRefBased/>
  <w15:docId w15:val="{7D7F9DD8-2DAE-476E-BC15-14189AE6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B081F"/>
  </w:style>
  <w:style w:type="paragraph" w:styleId="Cmsor1">
    <w:name w:val="heading 1"/>
    <w:basedOn w:val="Norml"/>
    <w:next w:val="Norml"/>
    <w:link w:val="Cmsor1Char"/>
    <w:uiPriority w:val="9"/>
    <w:qFormat/>
    <w:rsid w:val="005B081F"/>
    <w:pPr>
      <w:keepNext/>
      <w:keepLines/>
      <w:numPr>
        <w:numId w:val="4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081F"/>
    <w:pPr>
      <w:keepNext/>
      <w:keepLines/>
      <w:numPr>
        <w:ilvl w:val="1"/>
        <w:numId w:val="4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081F"/>
    <w:pPr>
      <w:keepNext/>
      <w:keepLines/>
      <w:numPr>
        <w:ilvl w:val="2"/>
        <w:numId w:val="4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081F"/>
    <w:pPr>
      <w:keepNext/>
      <w:keepLines/>
      <w:numPr>
        <w:ilvl w:val="3"/>
        <w:numId w:val="4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081F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0E3453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081F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081F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081F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081F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35DC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218F6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5B081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B081F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5B081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081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081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081F"/>
    <w:rPr>
      <w:rFonts w:asciiTheme="majorHAnsi" w:eastAsiaTheme="majorEastAsia" w:hAnsiTheme="majorHAnsi" w:cstheme="majorBidi"/>
      <w:color w:val="0E3453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081F"/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0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08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08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B081F"/>
    <w:pPr>
      <w:spacing w:after="200" w:line="240" w:lineRule="auto"/>
    </w:pPr>
    <w:rPr>
      <w:i/>
      <w:iCs/>
      <w:color w:val="134770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5B08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081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081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5B081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5B081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5B081F"/>
    <w:rPr>
      <w:i/>
      <w:iCs/>
      <w:color w:val="auto"/>
    </w:rPr>
  </w:style>
  <w:style w:type="paragraph" w:styleId="Nincstrkz">
    <w:name w:val="No Spacing"/>
    <w:uiPriority w:val="1"/>
    <w:qFormat/>
    <w:rsid w:val="005B081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B081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5B081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081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081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5B081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5B081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5B081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5B081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5B081F"/>
    <w:rPr>
      <w:b w:val="0"/>
      <w:bCs w:val="0"/>
      <w:smallCaps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38725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8725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87257"/>
    <w:rPr>
      <w:color w:val="B8FA5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lit/ds/symlink/bq2970.pdf" TargetMode="External"/><Relationship Id="rId13" Type="http://schemas.openxmlformats.org/officeDocument/2006/relationships/hyperlink" Target="https://batteryuniversity.com/learn/archive/is_lithium_ion_the_ideal_battery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://www.ti.com/lit/ds/slusau3b/slusau3b.pdf" TargetMode="External"/><Relationship Id="rId12" Type="http://schemas.openxmlformats.org/officeDocument/2006/relationships/hyperlink" Target="https://www.st.com/resource/en/datasheet/stm6315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.sparkfun.com/tutorials/battery-babysitter-hookup-guide/al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t.com/resource/en/datasheet/usb6b1.pdf" TargetMode="External"/><Relationship Id="rId11" Type="http://schemas.openxmlformats.org/officeDocument/2006/relationships/hyperlink" Target="http://ww1.microchip.com/downloads/en/DeviceDoc/20005386B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tteryuniversity.com/learn/article/how_to_prolong_lithium_based_batteries" TargetMode="External"/><Relationship Id="rId10" Type="http://schemas.openxmlformats.org/officeDocument/2006/relationships/hyperlink" Target="https://www.onsemi.com/pub/Collateral/NCP186-D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nsemi.com/pub/Collateral/NCP1529-D.PDF" TargetMode="External"/><Relationship Id="rId14" Type="http://schemas.openxmlformats.org/officeDocument/2006/relationships/hyperlink" Target="https://batteryuniversity.com/learn/article/charging_lithium_ion_batteri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96"/>
    <w:rsid w:val="004F61BA"/>
    <w:rsid w:val="005A4798"/>
    <w:rsid w:val="00662F96"/>
    <w:rsid w:val="00A2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A47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Áramkör">
  <a:themeElements>
    <a:clrScheme name="Áramkör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Áramkör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ramkör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414E8-E444-4230-B7B0-F6773B7F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1540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127</cp:revision>
  <dcterms:created xsi:type="dcterms:W3CDTF">2020-01-26T13:57:00Z</dcterms:created>
  <dcterms:modified xsi:type="dcterms:W3CDTF">2020-01-28T20:37:00Z</dcterms:modified>
</cp:coreProperties>
</file>