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81A4429" wp14:paraId="148A26A1" wp14:textId="2D93EC89">
      <w:pPr>
        <w:spacing w:after="0"/>
        <w:jc w:val="center"/>
        <w:rPr>
          <w:rFonts w:ascii="Calibri" w:hAnsi="Calibri" w:eastAsia="Calibri" w:cs="Calibri"/>
          <w:b w:val="0"/>
          <w:bCs w:val="0"/>
          <w:i w:val="0"/>
          <w:iCs w:val="0"/>
          <w:caps w:val="0"/>
          <w:smallCaps w:val="0"/>
          <w:noProof w:val="0"/>
          <w:color w:val="000000" w:themeColor="text1" w:themeTint="FF" w:themeShade="FF"/>
          <w:sz w:val="22"/>
          <w:szCs w:val="22"/>
          <w:lang w:val="pt-BR"/>
        </w:rPr>
      </w:pPr>
      <w:r w:rsidR="26EFF2F0">
        <w:drawing>
          <wp:inline xmlns:wp14="http://schemas.microsoft.com/office/word/2010/wordprocessingDrawing" wp14:editId="7B716F3B" wp14:anchorId="40D81DBA">
            <wp:extent cx="4638675" cy="1343025"/>
            <wp:effectExtent l="0" t="0" r="0" b="0"/>
            <wp:docPr id="1480472327" name="drawing" title="A picture containing icon&#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0472327" name="Picture 1480472327"/>
                    <pic:cNvPicPr/>
                  </pic:nvPicPr>
                  <pic:blipFill>
                    <a:blip xmlns:r="http://schemas.openxmlformats.org/officeDocument/2006/relationships" r:embed="rId146302365">
                      <a:extLst>
                        <a:ext uri="{28A0092B-C50C-407E-A947-70E740481C1C}">
                          <a14:useLocalDpi xmlns:a14="http://schemas.microsoft.com/office/drawing/2010/main"/>
                        </a:ext>
                      </a:extLst>
                    </a:blip>
                    <a:stretch>
                      <a:fillRect/>
                    </a:stretch>
                  </pic:blipFill>
                  <pic:spPr>
                    <a:xfrm>
                      <a:off x="0" y="0"/>
                      <a:ext cx="4638675" cy="1343025"/>
                    </a:xfrm>
                    <a:prstGeom prst="rect">
                      <a:avLst/>
                    </a:prstGeom>
                  </pic:spPr>
                </pic:pic>
              </a:graphicData>
            </a:graphic>
          </wp:inline>
        </w:drawing>
      </w:r>
    </w:p>
    <w:p xmlns:wp14="http://schemas.microsoft.com/office/word/2010/wordml" w:rsidP="181A4429" wp14:paraId="77E815DA" wp14:textId="135FD3A3">
      <w:pPr>
        <w:spacing w:after="0"/>
        <w:jc w:val="center"/>
        <w:rPr>
          <w:rFonts w:ascii="Calibri" w:hAnsi="Calibri" w:eastAsia="Calibri" w:cs="Calibri"/>
          <w:b w:val="0"/>
          <w:bCs w:val="0"/>
          <w:i w:val="0"/>
          <w:iCs w:val="0"/>
          <w:caps w:val="0"/>
          <w:smallCaps w:val="0"/>
          <w:noProof w:val="0"/>
          <w:color w:val="000000" w:themeColor="text1" w:themeTint="FF" w:themeShade="FF"/>
          <w:sz w:val="22"/>
          <w:szCs w:val="22"/>
          <w:lang w:val="pt-BR"/>
        </w:rPr>
      </w:pPr>
    </w:p>
    <w:p xmlns:wp14="http://schemas.microsoft.com/office/word/2010/wordml" w:rsidP="181A4429" wp14:paraId="6CF6484E" wp14:textId="41F9DF98">
      <w:pPr>
        <w:spacing w:after="0"/>
        <w:jc w:val="center"/>
        <w:rPr>
          <w:rFonts w:ascii="Calibri" w:hAnsi="Calibri" w:eastAsia="Calibri" w:cs="Calibri"/>
          <w:b w:val="0"/>
          <w:bCs w:val="0"/>
          <w:i w:val="0"/>
          <w:iCs w:val="0"/>
          <w:caps w:val="0"/>
          <w:smallCaps w:val="0"/>
          <w:noProof w:val="0"/>
          <w:color w:val="000000" w:themeColor="text1" w:themeTint="FF" w:themeShade="FF"/>
          <w:sz w:val="22"/>
          <w:szCs w:val="22"/>
          <w:lang w:val="pt-BR"/>
        </w:rPr>
      </w:pPr>
    </w:p>
    <w:p xmlns:wp14="http://schemas.microsoft.com/office/word/2010/wordml" w:rsidP="181A4429" wp14:paraId="5C213C23" wp14:textId="1952EBC9">
      <w:pPr>
        <w:spacing w:after="0"/>
        <w:jc w:val="center"/>
        <w:rPr>
          <w:rFonts w:ascii="Calibri" w:hAnsi="Calibri" w:eastAsia="Calibri" w:cs="Calibri"/>
          <w:b w:val="0"/>
          <w:bCs w:val="0"/>
          <w:i w:val="0"/>
          <w:iCs w:val="0"/>
          <w:caps w:val="0"/>
          <w:smallCaps w:val="0"/>
          <w:noProof w:val="0"/>
          <w:color w:val="000000" w:themeColor="text1" w:themeTint="FF" w:themeShade="FF"/>
          <w:sz w:val="22"/>
          <w:szCs w:val="22"/>
          <w:lang w:val="pt-BR"/>
        </w:rPr>
      </w:pPr>
      <w:r w:rsidRPr="181A4429" w:rsidR="26EFF2F0">
        <w:rPr>
          <w:rFonts w:ascii="Calibri" w:hAnsi="Calibri" w:eastAsia="Calibri" w:cs="Calibri"/>
          <w:b w:val="1"/>
          <w:bCs w:val="1"/>
          <w:i w:val="0"/>
          <w:iCs w:val="0"/>
          <w:caps w:val="0"/>
          <w:smallCaps w:val="0"/>
          <w:noProof w:val="0"/>
          <w:color w:val="000000" w:themeColor="text1" w:themeTint="FF" w:themeShade="FF"/>
          <w:sz w:val="22"/>
          <w:szCs w:val="22"/>
          <w:lang w:val="en-IE"/>
        </w:rPr>
        <w:t xml:space="preserve">CCT College Dublin Continuous Assessment </w:t>
      </w:r>
    </w:p>
    <w:p xmlns:wp14="http://schemas.microsoft.com/office/word/2010/wordml" w:rsidP="181A4429" wp14:paraId="0AEA6F39" wp14:textId="2F6488A7">
      <w:pPr>
        <w:spacing w:after="0"/>
        <w:rPr>
          <w:rFonts w:ascii="Calibri" w:hAnsi="Calibri" w:eastAsia="Calibri" w:cs="Calibri"/>
          <w:b w:val="0"/>
          <w:bCs w:val="0"/>
          <w:i w:val="0"/>
          <w:iCs w:val="0"/>
          <w:caps w:val="0"/>
          <w:smallCaps w:val="0"/>
          <w:noProof w:val="0"/>
          <w:color w:val="000000" w:themeColor="text1" w:themeTint="FF" w:themeShade="FF"/>
          <w:sz w:val="22"/>
          <w:szCs w:val="22"/>
          <w:lang w:val="pt-BR"/>
        </w:rPr>
      </w:pPr>
    </w:p>
    <w:tbl>
      <w:tblPr>
        <w:tblStyle w:val="TableGrid"/>
        <w:bidiVisual w:val="0"/>
        <w:tblW w:w="0" w:type="auto"/>
        <w:tblInd w:w="-120" w:type="dxa"/>
        <w:tblBorders>
          <w:top w:val="single" w:sz="6"/>
          <w:left w:val="single" w:sz="6"/>
          <w:bottom w:val="single" w:sz="6"/>
          <w:right w:val="single" w:sz="6"/>
        </w:tblBorders>
        <w:tblLook w:val="0000" w:firstRow="0" w:lastRow="0" w:firstColumn="0" w:lastColumn="0" w:noHBand="0" w:noVBand="0"/>
      </w:tblPr>
      <w:tblGrid>
        <w:gridCol w:w="1830"/>
        <w:gridCol w:w="2542"/>
        <w:gridCol w:w="2542"/>
        <w:gridCol w:w="2542"/>
      </w:tblGrid>
      <w:tr w:rsidR="181A4429" w:rsidTr="181A4429" w14:paraId="73DD6BB1">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18F76AF7" w14:textId="446D8E04">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Programme Title: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4579D64C" w14:textId="2BB9D384">
            <w:pPr>
              <w:rPr>
                <w:rFonts w:ascii="Calibri" w:hAnsi="Calibri" w:eastAsia="Calibri" w:cs="Calibri"/>
                <w:b w:val="0"/>
                <w:bCs w:val="0"/>
                <w:i w:val="0"/>
                <w:iCs w:val="0"/>
                <w:sz w:val="22"/>
                <w:szCs w:val="22"/>
              </w:rPr>
            </w:pPr>
            <w:r w:rsidRPr="181A4429" w:rsidR="181A4429">
              <w:rPr>
                <w:rFonts w:ascii="Calibri" w:hAnsi="Calibri" w:eastAsia="Calibri" w:cs="Calibri"/>
                <w:b w:val="0"/>
                <w:bCs w:val="0"/>
                <w:i w:val="0"/>
                <w:iCs w:val="0"/>
                <w:sz w:val="22"/>
                <w:szCs w:val="22"/>
                <w:lang w:val="en-IE"/>
              </w:rPr>
              <w:t xml:space="preserve">HDIP Data Analytics  </w:t>
            </w:r>
          </w:p>
        </w:tc>
      </w:tr>
      <w:tr w:rsidR="181A4429" w:rsidTr="181A4429" w14:paraId="4A1D54A7">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2AEEF16C" w14:textId="3D6D9995">
            <w:pPr>
              <w:rPr>
                <w:rFonts w:ascii="Calibri" w:hAnsi="Calibri" w:eastAsia="Calibri" w:cs="Calibri"/>
                <w:b w:val="0"/>
                <w:bCs w:val="0"/>
                <w:i w:val="0"/>
                <w:iCs w:val="0"/>
                <w:sz w:val="22"/>
                <w:szCs w:val="22"/>
                <w:lang w:val="en-IE"/>
              </w:rPr>
            </w:pPr>
            <w:r w:rsidRPr="181A4429" w:rsidR="181A4429">
              <w:rPr>
                <w:rFonts w:ascii="Calibri" w:hAnsi="Calibri" w:eastAsia="Calibri" w:cs="Calibri"/>
                <w:b w:val="1"/>
                <w:bCs w:val="1"/>
                <w:i w:val="0"/>
                <w:iCs w:val="0"/>
                <w:sz w:val="22"/>
                <w:szCs w:val="22"/>
                <w:lang w:val="en-IE"/>
              </w:rPr>
              <w:t>Student Name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679F38EF" w14:textId="516CA1FE">
            <w:pPr>
              <w:rPr>
                <w:rFonts w:ascii="Calibri" w:hAnsi="Calibri" w:eastAsia="Calibri" w:cs="Calibri"/>
                <w:b w:val="0"/>
                <w:bCs w:val="0"/>
                <w:i w:val="0"/>
                <w:iCs w:val="0"/>
                <w:sz w:val="22"/>
                <w:szCs w:val="22"/>
                <w:lang w:val="en-IE"/>
              </w:rPr>
            </w:pPr>
            <w:r w:rsidRPr="181A4429" w:rsidR="181A4429">
              <w:rPr>
                <w:rFonts w:ascii="Calibri" w:hAnsi="Calibri" w:eastAsia="Calibri" w:cs="Calibri"/>
                <w:b w:val="0"/>
                <w:bCs w:val="0"/>
                <w:i w:val="0"/>
                <w:iCs w:val="0"/>
                <w:sz w:val="22"/>
                <w:szCs w:val="22"/>
                <w:lang w:val="en-IE"/>
              </w:rPr>
              <w:t>Peterson Eduardo Sampaio SIlva</w:t>
            </w:r>
          </w:p>
        </w:tc>
      </w:tr>
      <w:tr w:rsidR="181A4429" w:rsidTr="181A4429" w14:paraId="10D76A64">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558F8BF3" w14:textId="09179BA9">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Delivery Mode: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159F2069" w14:textId="771B120B">
            <w:pPr>
              <w:rPr>
                <w:rFonts w:ascii="Calibri" w:hAnsi="Calibri" w:eastAsia="Calibri" w:cs="Calibri"/>
                <w:b w:val="0"/>
                <w:bCs w:val="0"/>
                <w:i w:val="0"/>
                <w:iCs w:val="0"/>
                <w:sz w:val="22"/>
                <w:szCs w:val="22"/>
              </w:rPr>
            </w:pPr>
            <w:r w:rsidRPr="181A4429" w:rsidR="181A4429">
              <w:rPr>
                <w:rFonts w:ascii="Calibri" w:hAnsi="Calibri" w:eastAsia="Calibri" w:cs="Calibri"/>
                <w:b w:val="0"/>
                <w:bCs w:val="0"/>
                <w:i w:val="0"/>
                <w:iCs w:val="0"/>
                <w:sz w:val="22"/>
                <w:szCs w:val="22"/>
                <w:lang w:val="en-IE"/>
              </w:rPr>
              <w:t>FT/PT</w:t>
            </w:r>
          </w:p>
        </w:tc>
      </w:tr>
      <w:tr w:rsidR="181A4429" w:rsidTr="181A4429" w14:paraId="6536D93F">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4683F61B" w14:textId="1ECA9BCE">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Cohort Details:</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15270463" w14:textId="03653284">
            <w:pPr>
              <w:rPr>
                <w:rFonts w:ascii="Calibri" w:hAnsi="Calibri" w:eastAsia="Calibri" w:cs="Calibri"/>
                <w:b w:val="0"/>
                <w:bCs w:val="0"/>
                <w:i w:val="0"/>
                <w:iCs w:val="0"/>
                <w:sz w:val="22"/>
                <w:szCs w:val="22"/>
              </w:rPr>
            </w:pPr>
            <w:r w:rsidRPr="181A4429" w:rsidR="181A4429">
              <w:rPr>
                <w:rFonts w:ascii="Calibri" w:hAnsi="Calibri" w:eastAsia="Calibri" w:cs="Calibri"/>
                <w:b w:val="0"/>
                <w:bCs w:val="0"/>
                <w:i w:val="1"/>
                <w:iCs w:val="1"/>
                <w:sz w:val="22"/>
                <w:szCs w:val="22"/>
                <w:lang w:val="en-IE"/>
              </w:rPr>
              <w:t>HDipData_Sept25_ FT Stage 1 Sem1</w:t>
            </w:r>
          </w:p>
        </w:tc>
      </w:tr>
      <w:tr w:rsidR="181A4429" w:rsidTr="181A4429" w14:paraId="0E88BB74">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4FB38877" w14:textId="304CDAF7">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Module Title(s)</w:t>
            </w:r>
            <w:r w:rsidRPr="181A4429" w:rsidR="181A4429">
              <w:rPr>
                <w:rFonts w:ascii="Calibri" w:hAnsi="Calibri" w:eastAsia="Calibri" w:cs="Calibri"/>
                <w:b w:val="0"/>
                <w:bCs w:val="0"/>
                <w:i w:val="0"/>
                <w:iCs w:val="0"/>
                <w:sz w:val="22"/>
                <w:szCs w:val="22"/>
                <w:lang w:val="en-IE"/>
              </w:rPr>
              <w:t>:</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17E65494" w14:textId="61B52449">
            <w:pPr>
              <w:rPr>
                <w:rFonts w:ascii="Calibri" w:hAnsi="Calibri" w:eastAsia="Calibri" w:cs="Calibri"/>
                <w:b w:val="0"/>
                <w:bCs w:val="0"/>
                <w:i w:val="0"/>
                <w:iCs w:val="0"/>
                <w:sz w:val="22"/>
                <w:szCs w:val="22"/>
              </w:rPr>
            </w:pPr>
            <w:r w:rsidRPr="181A4429" w:rsidR="181A4429">
              <w:rPr>
                <w:rFonts w:ascii="Calibri" w:hAnsi="Calibri" w:eastAsia="Calibri" w:cs="Calibri"/>
                <w:b w:val="0"/>
                <w:bCs w:val="0"/>
                <w:i w:val="1"/>
                <w:iCs w:val="1"/>
                <w:sz w:val="22"/>
                <w:szCs w:val="22"/>
                <w:lang w:val="en-IE"/>
              </w:rPr>
              <w:t xml:space="preserve">Data Preparation Programme schedules are all published on the </w:t>
            </w:r>
            <w:hyperlink r:id="R907a83cab05d4fd0">
              <w:r w:rsidRPr="181A4429" w:rsidR="181A4429">
                <w:rPr>
                  <w:rStyle w:val="Hyperlink"/>
                  <w:rFonts w:ascii="Calibri" w:hAnsi="Calibri" w:eastAsia="Calibri" w:cs="Calibri"/>
                  <w:b w:val="0"/>
                  <w:bCs w:val="0"/>
                  <w:i w:val="1"/>
                  <w:iCs w:val="1"/>
                  <w:strike w:val="0"/>
                  <w:dstrike w:val="0"/>
                  <w:sz w:val="22"/>
                  <w:szCs w:val="22"/>
                  <w:u w:val="single"/>
                  <w:lang w:val="en-IE"/>
                </w:rPr>
                <w:t>CCT IQR Provider Profile</w:t>
              </w:r>
            </w:hyperlink>
          </w:p>
        </w:tc>
      </w:tr>
      <w:tr w:rsidR="181A4429" w:rsidTr="181A4429" w14:paraId="3A51A0A2">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6B0C3C95" w14:textId="4D2DA928">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Assignment</w:t>
            </w:r>
            <w:r w:rsidRPr="181A4429" w:rsidR="29E37BB5">
              <w:rPr>
                <w:rFonts w:ascii="Calibri" w:hAnsi="Calibri" w:eastAsia="Calibri" w:cs="Calibri"/>
                <w:b w:val="1"/>
                <w:bCs w:val="1"/>
                <w:i w:val="0"/>
                <w:iCs w:val="0"/>
                <w:sz w:val="22"/>
                <w:szCs w:val="22"/>
                <w:lang w:val="en-IE"/>
              </w:rPr>
              <w:t xml:space="preserve"> </w:t>
            </w:r>
            <w:r w:rsidRPr="181A4429" w:rsidR="181A4429">
              <w:rPr>
                <w:rFonts w:ascii="Calibri" w:hAnsi="Calibri" w:eastAsia="Calibri" w:cs="Calibri"/>
                <w:b w:val="1"/>
                <w:bCs w:val="1"/>
                <w:i w:val="0"/>
                <w:iCs w:val="0"/>
                <w:sz w:val="22"/>
                <w:szCs w:val="22"/>
                <w:lang w:val="en-IE"/>
              </w:rPr>
              <w:t>ype:</w:t>
            </w:r>
          </w:p>
        </w:tc>
        <w:tc>
          <w:tcPr>
            <w:tcW w:w="2542"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170E2413" w14:textId="23D97C9C">
            <w:pPr>
              <w:rPr>
                <w:rFonts w:ascii="Calibri" w:hAnsi="Calibri" w:eastAsia="Calibri" w:cs="Calibri"/>
                <w:b w:val="0"/>
                <w:bCs w:val="0"/>
                <w:i w:val="0"/>
                <w:iCs w:val="0"/>
                <w:sz w:val="22"/>
                <w:szCs w:val="22"/>
              </w:rPr>
            </w:pPr>
            <w:r w:rsidRPr="181A4429" w:rsidR="181A4429">
              <w:rPr>
                <w:rFonts w:ascii="Calibri" w:hAnsi="Calibri" w:eastAsia="Calibri" w:cs="Calibri"/>
                <w:b w:val="0"/>
                <w:bCs w:val="0"/>
                <w:i w:val="1"/>
                <w:iCs w:val="1"/>
                <w:sz w:val="22"/>
                <w:szCs w:val="22"/>
                <w:lang w:val="en-IE"/>
              </w:rPr>
              <w:t>Individual</w:t>
            </w:r>
          </w:p>
        </w:tc>
        <w:tc>
          <w:tcPr>
            <w:tcW w:w="2542"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36252A39" w14:textId="7CA88FAF">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Weighting(s):</w:t>
            </w:r>
          </w:p>
        </w:tc>
        <w:tc>
          <w:tcPr>
            <w:tcW w:w="2542"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1EDCE7ED" w14:textId="5A92E6A8">
            <w:pPr>
              <w:rPr>
                <w:rFonts w:ascii="Calibri" w:hAnsi="Calibri" w:eastAsia="Calibri" w:cs="Calibri"/>
                <w:b w:val="0"/>
                <w:bCs w:val="0"/>
                <w:i w:val="0"/>
                <w:iCs w:val="0"/>
                <w:sz w:val="22"/>
                <w:szCs w:val="22"/>
              </w:rPr>
            </w:pPr>
            <w:r w:rsidRPr="181A4429" w:rsidR="181A4429">
              <w:rPr>
                <w:rFonts w:ascii="Calibri" w:hAnsi="Calibri" w:eastAsia="Calibri" w:cs="Calibri"/>
                <w:b w:val="0"/>
                <w:bCs w:val="0"/>
                <w:i w:val="1"/>
                <w:iCs w:val="1"/>
                <w:sz w:val="22"/>
                <w:szCs w:val="22"/>
                <w:lang w:val="en-IE"/>
              </w:rPr>
              <w:t>50%</w:t>
            </w:r>
          </w:p>
        </w:tc>
      </w:tr>
      <w:tr w:rsidR="181A4429" w:rsidTr="181A4429" w14:paraId="546A35A6">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7A4A829F" w14:textId="695C2E7E">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Assignment Title: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360101CC" w14:textId="3331DF00">
            <w:pPr>
              <w:rPr>
                <w:rFonts w:ascii="Calibri" w:hAnsi="Calibri" w:eastAsia="Calibri" w:cs="Calibri"/>
                <w:b w:val="0"/>
                <w:bCs w:val="0"/>
                <w:i w:val="0"/>
                <w:iCs w:val="0"/>
                <w:sz w:val="22"/>
                <w:szCs w:val="22"/>
              </w:rPr>
            </w:pPr>
            <w:r w:rsidRPr="181A4429" w:rsidR="181A4429">
              <w:rPr>
                <w:rFonts w:ascii="Calibri" w:hAnsi="Calibri" w:eastAsia="Calibri" w:cs="Calibri"/>
                <w:b w:val="0"/>
                <w:bCs w:val="0"/>
                <w:i w:val="0"/>
                <w:iCs w:val="0"/>
                <w:sz w:val="22"/>
                <w:szCs w:val="22"/>
                <w:lang w:val="en-IE"/>
              </w:rPr>
              <w:t xml:space="preserve">CA1_DataPrep_HDip  </w:t>
            </w:r>
          </w:p>
        </w:tc>
      </w:tr>
      <w:tr w:rsidR="181A4429" w:rsidTr="181A4429" w14:paraId="2766D2D6">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46CA6180" w14:textId="693A97C7">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Lecturer(s)</w:t>
            </w:r>
            <w:r w:rsidRPr="181A4429" w:rsidR="181A4429">
              <w:rPr>
                <w:rFonts w:ascii="Calibri" w:hAnsi="Calibri" w:eastAsia="Calibri" w:cs="Calibri"/>
                <w:b w:val="0"/>
                <w:bCs w:val="0"/>
                <w:i w:val="0"/>
                <w:iCs w:val="0"/>
                <w:sz w:val="22"/>
                <w:szCs w:val="22"/>
                <w:lang w:val="en-IE"/>
              </w:rPr>
              <w:t>:</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6EDC227B" w14:textId="5BA27AC3">
            <w:pPr>
              <w:rPr>
                <w:rFonts w:ascii="Calibri" w:hAnsi="Calibri" w:eastAsia="Calibri" w:cs="Calibri"/>
                <w:b w:val="0"/>
                <w:bCs w:val="0"/>
                <w:i w:val="0"/>
                <w:iCs w:val="0"/>
                <w:sz w:val="22"/>
                <w:szCs w:val="22"/>
              </w:rPr>
            </w:pPr>
            <w:r w:rsidRPr="181A4429" w:rsidR="181A4429">
              <w:rPr>
                <w:rFonts w:ascii="Calibri" w:hAnsi="Calibri" w:eastAsia="Calibri" w:cs="Calibri"/>
                <w:b w:val="0"/>
                <w:bCs w:val="0"/>
                <w:i w:val="0"/>
                <w:iCs w:val="0"/>
                <w:sz w:val="22"/>
                <w:szCs w:val="22"/>
                <w:lang w:val="en-IE"/>
              </w:rPr>
              <w:t xml:space="preserve">David McQuaid  </w:t>
            </w:r>
          </w:p>
        </w:tc>
      </w:tr>
      <w:tr w:rsidR="181A4429" w:rsidTr="181A4429" w14:paraId="6BBFEA30">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26F6B521" w14:textId="47126FCF">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Issue Date: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7A58B3E7" w14:textId="35DBE180">
            <w:pPr>
              <w:rPr>
                <w:rFonts w:ascii="Calibri" w:hAnsi="Calibri" w:eastAsia="Calibri" w:cs="Calibri"/>
                <w:b w:val="0"/>
                <w:bCs w:val="0"/>
                <w:i w:val="0"/>
                <w:iCs w:val="0"/>
                <w:sz w:val="22"/>
                <w:szCs w:val="22"/>
              </w:rPr>
            </w:pPr>
            <w:r w:rsidRPr="181A4429" w:rsidR="181A4429">
              <w:rPr>
                <w:rFonts w:ascii="Calibri" w:hAnsi="Calibri" w:eastAsia="Calibri" w:cs="Calibri"/>
                <w:b w:val="0"/>
                <w:bCs w:val="0"/>
                <w:i w:val="1"/>
                <w:iCs w:val="1"/>
                <w:sz w:val="22"/>
                <w:szCs w:val="22"/>
                <w:lang w:val="en-IE"/>
              </w:rPr>
              <w:t>13/03/2026</w:t>
            </w:r>
          </w:p>
        </w:tc>
      </w:tr>
      <w:tr w:rsidR="181A4429" w:rsidTr="181A4429" w14:paraId="4165EC02">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46808454" w14:textId="4B60FDF0">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Submission Deadline Date: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074C98F8" w14:textId="3E25B7F4">
            <w:pPr>
              <w:rPr>
                <w:rFonts w:ascii="Calibri" w:hAnsi="Calibri" w:eastAsia="Calibri" w:cs="Calibri"/>
                <w:b w:val="0"/>
                <w:bCs w:val="0"/>
                <w:i w:val="0"/>
                <w:iCs w:val="0"/>
                <w:sz w:val="22"/>
                <w:szCs w:val="22"/>
              </w:rPr>
            </w:pPr>
            <w:r w:rsidRPr="181A4429" w:rsidR="181A4429">
              <w:rPr>
                <w:rFonts w:ascii="Calibri" w:hAnsi="Calibri" w:eastAsia="Calibri" w:cs="Calibri"/>
                <w:b w:val="0"/>
                <w:bCs w:val="0"/>
                <w:i w:val="1"/>
                <w:iCs w:val="1"/>
                <w:sz w:val="22"/>
                <w:szCs w:val="22"/>
                <w:lang w:val="en-IE"/>
              </w:rPr>
              <w:t>19/04/2026  at 11:59pm</w:t>
            </w:r>
          </w:p>
          <w:p w:rsidR="181A4429" w:rsidP="181A4429" w:rsidRDefault="181A4429" w14:paraId="2731964E" w14:textId="52F3180B">
            <w:pPr>
              <w:rPr>
                <w:rFonts w:ascii="Calibri" w:hAnsi="Calibri" w:eastAsia="Calibri" w:cs="Calibri"/>
                <w:b w:val="0"/>
                <w:bCs w:val="0"/>
                <w:i w:val="0"/>
                <w:iCs w:val="0"/>
                <w:sz w:val="22"/>
                <w:szCs w:val="22"/>
              </w:rPr>
            </w:pPr>
          </w:p>
        </w:tc>
      </w:tr>
      <w:tr w:rsidR="181A4429" w:rsidTr="181A4429" w14:paraId="48859526">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81A4429" w:rsidP="181A4429" w:rsidRDefault="181A4429" w14:paraId="1AAC4721" w14:textId="0165D30C">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Late Submission Penalty:</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5F592287" w14:textId="5CE40F04">
            <w:pPr>
              <w:jc w:val="both"/>
              <w:rPr>
                <w:rFonts w:ascii="Calibri" w:hAnsi="Calibri" w:eastAsia="Calibri" w:cs="Calibri"/>
                <w:b w:val="0"/>
                <w:bCs w:val="0"/>
                <w:i w:val="0"/>
                <w:iCs w:val="0"/>
                <w:sz w:val="22"/>
                <w:szCs w:val="22"/>
              </w:rPr>
            </w:pPr>
            <w:r w:rsidRPr="181A4429" w:rsidR="181A4429">
              <w:rPr>
                <w:rFonts w:ascii="Calibri" w:hAnsi="Calibri" w:eastAsia="Calibri" w:cs="Calibri"/>
                <w:b w:val="0"/>
                <w:bCs w:val="0"/>
                <w:i w:val="0"/>
                <w:iCs w:val="0"/>
                <w:sz w:val="22"/>
                <w:szCs w:val="22"/>
                <w:lang w:val="en-IE"/>
              </w:rPr>
              <w:t xml:space="preserve">Late submissions will be accepted up to </w:t>
            </w:r>
            <w:r w:rsidRPr="181A4429" w:rsidR="181A4429">
              <w:rPr>
                <w:rFonts w:ascii="Calibri" w:hAnsi="Calibri" w:eastAsia="Calibri" w:cs="Calibri"/>
                <w:b w:val="1"/>
                <w:bCs w:val="1"/>
                <w:i w:val="0"/>
                <w:iCs w:val="0"/>
                <w:sz w:val="22"/>
                <w:szCs w:val="22"/>
                <w:lang w:val="en-IE"/>
              </w:rPr>
              <w:t>5</w:t>
            </w:r>
            <w:r w:rsidRPr="181A4429" w:rsidR="181A4429">
              <w:rPr>
                <w:rFonts w:ascii="Calibri" w:hAnsi="Calibri" w:eastAsia="Calibri" w:cs="Calibri"/>
                <w:b w:val="0"/>
                <w:bCs w:val="0"/>
                <w:i w:val="0"/>
                <w:iCs w:val="0"/>
                <w:sz w:val="22"/>
                <w:szCs w:val="22"/>
                <w:lang w:val="en-IE"/>
              </w:rPr>
              <w:t xml:space="preserve"> calendar days after the deadline. All late submissions are subject to a penalty of </w:t>
            </w:r>
            <w:r w:rsidRPr="181A4429" w:rsidR="181A4429">
              <w:rPr>
                <w:rFonts w:ascii="Calibri" w:hAnsi="Calibri" w:eastAsia="Calibri" w:cs="Calibri"/>
                <w:b w:val="1"/>
                <w:bCs w:val="1"/>
                <w:i w:val="0"/>
                <w:iCs w:val="0"/>
                <w:sz w:val="22"/>
                <w:szCs w:val="22"/>
                <w:lang w:val="en-IE"/>
              </w:rPr>
              <w:t>10%</w:t>
            </w:r>
            <w:r w:rsidRPr="181A4429" w:rsidR="181A4429">
              <w:rPr>
                <w:rFonts w:ascii="Calibri" w:hAnsi="Calibri" w:eastAsia="Calibri" w:cs="Calibri"/>
                <w:b w:val="0"/>
                <w:bCs w:val="0"/>
                <w:i w:val="0"/>
                <w:iCs w:val="0"/>
                <w:sz w:val="22"/>
                <w:szCs w:val="22"/>
                <w:lang w:val="en-IE"/>
              </w:rPr>
              <w:t xml:space="preserve"> </w:t>
            </w:r>
            <w:r w:rsidRPr="181A4429" w:rsidR="181A4429">
              <w:rPr>
                <w:rFonts w:ascii="Calibri" w:hAnsi="Calibri" w:eastAsia="Calibri" w:cs="Calibri"/>
                <w:b w:val="0"/>
                <w:bCs w:val="0"/>
                <w:i w:val="0"/>
                <w:iCs w:val="0"/>
                <w:strike w:val="0"/>
                <w:dstrike w:val="0"/>
                <w:sz w:val="22"/>
                <w:szCs w:val="22"/>
                <w:u w:val="single"/>
                <w:lang w:val="en-IE"/>
              </w:rPr>
              <w:t>of the mark awarded</w:t>
            </w:r>
            <w:r w:rsidRPr="181A4429" w:rsidR="181A4429">
              <w:rPr>
                <w:rFonts w:ascii="Calibri" w:hAnsi="Calibri" w:eastAsia="Calibri" w:cs="Calibri"/>
                <w:b w:val="0"/>
                <w:bCs w:val="0"/>
                <w:i w:val="0"/>
                <w:iCs w:val="0"/>
                <w:sz w:val="22"/>
                <w:szCs w:val="22"/>
                <w:lang w:val="en-IE"/>
              </w:rPr>
              <w:t>.</w:t>
            </w:r>
          </w:p>
          <w:p w:rsidR="181A4429" w:rsidP="181A4429" w:rsidRDefault="181A4429" w14:paraId="11188EFB" w14:textId="5251BFD1">
            <w:pPr>
              <w:rPr>
                <w:rFonts w:ascii="Calibri" w:hAnsi="Calibri" w:eastAsia="Calibri" w:cs="Calibri"/>
                <w:b w:val="0"/>
                <w:bCs w:val="0"/>
                <w:i w:val="0"/>
                <w:iCs w:val="0"/>
                <w:sz w:val="22"/>
                <w:szCs w:val="22"/>
              </w:rPr>
            </w:pPr>
            <w:r w:rsidRPr="181A4429" w:rsidR="181A4429">
              <w:rPr>
                <w:rFonts w:ascii="Calibri" w:hAnsi="Calibri" w:eastAsia="Calibri" w:cs="Calibri"/>
                <w:b w:val="0"/>
                <w:bCs w:val="0"/>
                <w:i w:val="0"/>
                <w:iCs w:val="0"/>
                <w:sz w:val="22"/>
                <w:szCs w:val="22"/>
                <w:lang w:val="en-IE"/>
              </w:rPr>
              <w:t xml:space="preserve">Submissions received more than 5 calendar days after the deadline above </w:t>
            </w:r>
            <w:r w:rsidRPr="181A4429" w:rsidR="181A4429">
              <w:rPr>
                <w:rFonts w:ascii="Calibri" w:hAnsi="Calibri" w:eastAsia="Calibri" w:cs="Calibri"/>
                <w:b w:val="1"/>
                <w:bCs w:val="1"/>
                <w:i w:val="0"/>
                <w:iCs w:val="0"/>
                <w:strike w:val="0"/>
                <w:dstrike w:val="0"/>
                <w:sz w:val="22"/>
                <w:szCs w:val="22"/>
                <w:u w:val="single"/>
                <w:lang w:val="en-IE"/>
              </w:rPr>
              <w:t>will not</w:t>
            </w:r>
            <w:r w:rsidRPr="181A4429" w:rsidR="181A4429">
              <w:rPr>
                <w:rFonts w:ascii="Calibri" w:hAnsi="Calibri" w:eastAsia="Calibri" w:cs="Calibri"/>
                <w:b w:val="0"/>
                <w:bCs w:val="0"/>
                <w:i w:val="0"/>
                <w:iCs w:val="0"/>
                <w:sz w:val="22"/>
                <w:szCs w:val="22"/>
                <w:lang w:val="en-IE"/>
              </w:rPr>
              <w:t xml:space="preserve"> be accepted and a mark of 0% will be awarded. </w:t>
            </w:r>
          </w:p>
        </w:tc>
      </w:tr>
      <w:tr w:rsidR="181A4429" w:rsidTr="181A4429" w14:paraId="3A5FF8A6">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81A4429" w:rsidP="181A4429" w:rsidRDefault="181A4429" w14:paraId="28A9F976" w14:textId="4CFD9EE2">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Method of Submission:</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81A4429" w:rsidP="181A4429" w:rsidRDefault="181A4429" w14:paraId="53C1E190" w14:textId="7AF83997">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This assignment is submitted via Moodle.</w:t>
            </w:r>
          </w:p>
        </w:tc>
      </w:tr>
      <w:tr w:rsidR="181A4429" w:rsidTr="181A4429" w14:paraId="491D92AD">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81A4429" w:rsidP="181A4429" w:rsidRDefault="181A4429" w14:paraId="0F4EC92D" w14:textId="13778351">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Instructions for Submission:</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81A4429" w:rsidP="181A4429" w:rsidRDefault="181A4429" w14:paraId="50C229DE" w14:textId="38A5125C">
            <w:pPr>
              <w:spacing w:line="259" w:lineRule="auto"/>
              <w:ind w:left="1"/>
              <w:rPr>
                <w:rFonts w:ascii="Calibri" w:hAnsi="Calibri" w:eastAsia="Calibri" w:cs="Calibri"/>
                <w:b w:val="0"/>
                <w:bCs w:val="0"/>
                <w:i w:val="0"/>
                <w:iCs w:val="0"/>
                <w:sz w:val="22"/>
                <w:szCs w:val="22"/>
              </w:rPr>
            </w:pPr>
            <w:r w:rsidRPr="181A4429" w:rsidR="181A4429">
              <w:rPr>
                <w:rFonts w:ascii="Calibri" w:hAnsi="Calibri" w:eastAsia="Calibri" w:cs="Calibri"/>
                <w:b w:val="0"/>
                <w:bCs w:val="0"/>
                <w:i w:val="0"/>
                <w:iCs w:val="0"/>
                <w:sz w:val="22"/>
                <w:szCs w:val="22"/>
                <w:lang w:val="en-IE"/>
              </w:rPr>
              <w:t xml:space="preserve">The Jupyter Notebook File Must be saved as “YourName_DPrepHDip_CA1.ipynb”  </w:t>
            </w:r>
          </w:p>
          <w:p w:rsidR="181A4429" w:rsidP="181A4429" w:rsidRDefault="181A4429" w14:paraId="6C76B73F" w14:textId="453BB713">
            <w:pPr>
              <w:spacing w:before="69" w:line="300" w:lineRule="auto"/>
              <w:rPr>
                <w:rFonts w:ascii="Calibri" w:hAnsi="Calibri" w:eastAsia="Calibri" w:cs="Calibri"/>
                <w:b w:val="0"/>
                <w:bCs w:val="0"/>
                <w:i w:val="0"/>
                <w:iCs w:val="0"/>
                <w:sz w:val="22"/>
                <w:szCs w:val="22"/>
              </w:rPr>
            </w:pPr>
          </w:p>
        </w:tc>
      </w:tr>
      <w:tr w:rsidR="181A4429" w:rsidTr="181A4429" w14:paraId="1E762FE0">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81A4429" w:rsidP="181A4429" w:rsidRDefault="181A4429" w14:paraId="27D27D61" w14:textId="24CC8AD8">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Feedback Method:</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81A4429" w:rsidP="181A4429" w:rsidRDefault="181A4429" w14:paraId="50A57CF8" w14:textId="3AFDC0FC">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Results posted in Moodle gradebook</w:t>
            </w:r>
            <w:r w:rsidRPr="181A4429" w:rsidR="181A4429">
              <w:rPr>
                <w:rFonts w:ascii="Calibri" w:hAnsi="Calibri" w:eastAsia="Calibri" w:cs="Calibri"/>
                <w:b w:val="0"/>
                <w:bCs w:val="0"/>
                <w:i w:val="0"/>
                <w:iCs w:val="0"/>
                <w:sz w:val="22"/>
                <w:szCs w:val="22"/>
                <w:lang w:val="en-IE"/>
              </w:rPr>
              <w:t xml:space="preserve"> </w:t>
            </w:r>
          </w:p>
        </w:tc>
      </w:tr>
      <w:tr w:rsidR="181A4429" w:rsidTr="181A4429" w14:paraId="668138E6">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7E19BFE9" w14:textId="498ABEBC">
            <w:pPr>
              <w:rPr>
                <w:rFonts w:ascii="Calibri" w:hAnsi="Calibri" w:eastAsia="Calibri" w:cs="Calibri"/>
                <w:b w:val="0"/>
                <w:bCs w:val="0"/>
                <w:i w:val="0"/>
                <w:iCs w:val="0"/>
                <w:sz w:val="22"/>
                <w:szCs w:val="22"/>
              </w:rPr>
            </w:pPr>
            <w:r w:rsidRPr="181A4429" w:rsidR="181A4429">
              <w:rPr>
                <w:rFonts w:ascii="Calibri" w:hAnsi="Calibri" w:eastAsia="Calibri" w:cs="Calibri"/>
                <w:b w:val="1"/>
                <w:bCs w:val="1"/>
                <w:i w:val="0"/>
                <w:iCs w:val="0"/>
                <w:sz w:val="22"/>
                <w:szCs w:val="22"/>
                <w:lang w:val="en-IE"/>
              </w:rPr>
              <w:t>Feedback Date: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81A4429" w:rsidP="181A4429" w:rsidRDefault="181A4429" w14:paraId="2BC23942" w14:textId="231AB3BA">
            <w:pPr>
              <w:rPr>
                <w:rFonts w:ascii="Calibri" w:hAnsi="Calibri" w:eastAsia="Calibri" w:cs="Calibri"/>
                <w:b w:val="0"/>
                <w:bCs w:val="0"/>
                <w:i w:val="0"/>
                <w:iCs w:val="0"/>
                <w:sz w:val="22"/>
                <w:szCs w:val="22"/>
              </w:rPr>
            </w:pPr>
            <w:r w:rsidRPr="181A4429" w:rsidR="181A4429">
              <w:rPr>
                <w:rFonts w:ascii="Calibri" w:hAnsi="Calibri" w:eastAsia="Calibri" w:cs="Calibri"/>
                <w:b w:val="0"/>
                <w:bCs w:val="0"/>
                <w:i w:val="0"/>
                <w:iCs w:val="0"/>
                <w:sz w:val="22"/>
                <w:szCs w:val="22"/>
                <w:lang w:val="en-IE"/>
              </w:rPr>
              <w:t xml:space="preserve">Approx. 3 weeks after FINAL submission (inc PMC cases)  </w:t>
            </w:r>
          </w:p>
        </w:tc>
      </w:tr>
    </w:tbl>
    <w:p xmlns:wp14="http://schemas.microsoft.com/office/word/2010/wordml" w:rsidP="181A4429" wp14:paraId="1D1CB96E" wp14:textId="2DAEBC39">
      <w:pPr>
        <w:pStyle w:val="Normal"/>
        <w:rPr>
          <w:noProof w:val="0"/>
          <w:lang w:val="pt-BR"/>
        </w:rPr>
      </w:pPr>
    </w:p>
    <w:p xmlns:wp14="http://schemas.microsoft.com/office/word/2010/wordml" w:rsidP="181A4429" wp14:paraId="42B78D3E" wp14:textId="7B14EA44">
      <w:pPr>
        <w:pStyle w:val="Normal"/>
        <w:rPr>
          <w:noProof w:val="0"/>
          <w:lang w:val="pt-BR"/>
        </w:rPr>
      </w:pPr>
    </w:p>
    <w:p xmlns:wp14="http://schemas.microsoft.com/office/word/2010/wordml" w:rsidP="181A4429" wp14:paraId="3FAEA863" wp14:textId="2E98F3A6">
      <w:pPr>
        <w:pStyle w:val="Normal"/>
        <w:rPr>
          <w:noProof w:val="0"/>
          <w:lang w:val="pt-BR"/>
        </w:rPr>
      </w:pPr>
    </w:p>
    <w:p xmlns:wp14="http://schemas.microsoft.com/office/word/2010/wordml" w:rsidP="181A4429" wp14:paraId="735A2D39" wp14:textId="765B8AE0">
      <w:pPr>
        <w:pStyle w:val="Normal"/>
        <w:rPr>
          <w:noProof w:val="0"/>
          <w:lang w:val="pt-BR"/>
        </w:rPr>
      </w:pPr>
    </w:p>
    <w:p xmlns:wp14="http://schemas.microsoft.com/office/word/2010/wordml" w:rsidP="181A4429" wp14:paraId="61783F7E" wp14:textId="0495326A">
      <w:pPr>
        <w:pStyle w:val="Normal"/>
        <w:rPr>
          <w:noProof w:val="0"/>
          <w:lang w:val="pt-BR"/>
        </w:rPr>
      </w:pPr>
    </w:p>
    <w:p xmlns:wp14="http://schemas.microsoft.com/office/word/2010/wordml" w:rsidP="181A4429" wp14:paraId="1C7DE824" wp14:textId="6B358F5E">
      <w:pPr>
        <w:pStyle w:val="Heading2"/>
        <w:spacing w:before="360" w:beforeAutospacing="off" w:after="80" w:afterAutospacing="off"/>
      </w:pP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Introduction</w:t>
      </w:r>
    </w:p>
    <w:p xmlns:wp14="http://schemas.microsoft.com/office/word/2010/wordml" w:rsidP="181A4429" wp14:paraId="6D511B25" wp14:textId="3DC16794">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The following report presents the data preparation process performed on a university performance dataset. Our main objective in this phase is to ensure that the dataset is clean, consistent, and suitable for subsequent analysis and modeling. The process includes exploration, cleaning, transformation, visualization, and dimensionality reduction of the data using Principal Component Analysis. Because this work is a university-level learning process, comments were made during coding and annotations were taken where challenges and the need for assistance were identified. I perform the work and separation in parts, where we delve a little deeper into each part to understand every aspect of the process.</w:t>
      </w:r>
    </w:p>
    <w:p xmlns:wp14="http://schemas.microsoft.com/office/word/2010/wordml" wp14:paraId="460CC106" wp14:textId="22DF0FBB"/>
    <w:p xmlns:wp14="http://schemas.microsoft.com/office/word/2010/wordml" wp14:paraId="3B14E65B" wp14:textId="48A4768D"/>
    <w:p xmlns:wp14="http://schemas.microsoft.com/office/word/2010/wordml" wp14:paraId="74F4B708" wp14:textId="533E02BD"/>
    <w:p xmlns:wp14="http://schemas.microsoft.com/office/word/2010/wordml" wp14:paraId="151530DF" wp14:textId="34910937"/>
    <w:p xmlns:wp14="http://schemas.microsoft.com/office/word/2010/wordml" wp14:paraId="0546F1AD" wp14:textId="492E1F54"/>
    <w:p xmlns:wp14="http://schemas.microsoft.com/office/word/2010/wordml" wp14:paraId="66ECEB54" wp14:textId="66C58E1A"/>
    <w:p xmlns:wp14="http://schemas.microsoft.com/office/word/2010/wordml" wp14:paraId="122900B1" wp14:textId="1E80F81C"/>
    <w:p xmlns:wp14="http://schemas.microsoft.com/office/word/2010/wordml" wp14:paraId="0A46844D" wp14:textId="35ED0A3C"/>
    <w:p xmlns:wp14="http://schemas.microsoft.com/office/word/2010/wordml" wp14:paraId="0C64E933" wp14:textId="23E4B6E4"/>
    <w:p xmlns:wp14="http://schemas.microsoft.com/office/word/2010/wordml" wp14:paraId="332B9193" wp14:textId="793917D5"/>
    <w:p xmlns:wp14="http://schemas.microsoft.com/office/word/2010/wordml" wp14:paraId="7B08EC35" wp14:textId="3567157E"/>
    <w:p xmlns:wp14="http://schemas.microsoft.com/office/word/2010/wordml" wp14:paraId="5E7457AE" wp14:textId="439C2CDD"/>
    <w:p xmlns:wp14="http://schemas.microsoft.com/office/word/2010/wordml" wp14:paraId="0B5958B8" wp14:textId="24F08370"/>
    <w:p xmlns:wp14="http://schemas.microsoft.com/office/word/2010/wordml" wp14:paraId="52E92D52" wp14:textId="1CC43AEB"/>
    <w:p xmlns:wp14="http://schemas.microsoft.com/office/word/2010/wordml" wp14:paraId="0F98277A" wp14:textId="697121F8"/>
    <w:p xmlns:wp14="http://schemas.microsoft.com/office/word/2010/wordml" w:rsidP="181A4429" wp14:paraId="47DC01B6" wp14:textId="42861592">
      <w:pPr>
        <w:pStyle w:val="Normal"/>
      </w:pPr>
    </w:p>
    <w:p xmlns:wp14="http://schemas.microsoft.com/office/word/2010/wordml" w:rsidP="181A4429" wp14:paraId="00440A11" wp14:textId="5BECBF2E">
      <w:pPr>
        <w:pStyle w:val="Normal"/>
      </w:pPr>
    </w:p>
    <w:p xmlns:wp14="http://schemas.microsoft.com/office/word/2010/wordml" w:rsidP="181A4429" wp14:paraId="0F243B2F" wp14:textId="0EB3742E">
      <w:pPr>
        <w:pStyle w:val="Normal"/>
      </w:pPr>
    </w:p>
    <w:p xmlns:wp14="http://schemas.microsoft.com/office/word/2010/wordml" w:rsidP="181A4429" wp14:paraId="5892467D" wp14:textId="4547FE6B">
      <w:pPr>
        <w:pStyle w:val="Heading2"/>
        <w:spacing w:before="360" w:beforeAutospacing="off" w:after="80" w:afterAutospacing="off"/>
      </w:pP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en-US"/>
        </w:rPr>
        <w:t xml:space="preserve">Initial Data Exploration and Dataset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en-US"/>
        </w:rPr>
        <w:t>Characterisation</w:t>
      </w:r>
    </w:p>
    <w:p xmlns:wp14="http://schemas.microsoft.com/office/word/2010/wordml" w:rsidP="181A4429" wp14:paraId="3D54EC8E" wp14:textId="541E4069">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The dataset was initially loaded and explored using the pandas library. Some basic data inspection methods, such as .head(), .shape(), .info(), and`.describe(), were used to understand its structure and content.</w:t>
      </w:r>
    </w:p>
    <w:p xmlns:wp14="http://schemas.microsoft.com/office/word/2010/wordml" w:rsidP="181A4429" wp14:paraId="5EC2A130" wp14:textId="5381AAE7">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According to the results obtained, our dataset delivered to the project contains 4424 observations and 37 attributes, where each row represents a student and each column corresponds to demographic, academic, or socioeconomic characteristics.</w:t>
      </w:r>
    </w:p>
    <w:p xmlns:wp14="http://schemas.microsoft.com/office/word/2010/wordml" w:rsidP="181A4429" wp14:paraId="2BB9E5D5" wp14:textId="6F07AADF">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The dataset includes a mix of data types:</w:t>
      </w:r>
    </w:p>
    <w:p xmlns:wp14="http://schemas.microsoft.com/office/word/2010/wordml" w:rsidP="181A4429" wp14:paraId="3074C58F" wp14:textId="388DECC1">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pt-BR"/>
        </w:rPr>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Integer (int64)</w:t>
      </w:r>
    </w:p>
    <w:p xmlns:wp14="http://schemas.microsoft.com/office/word/2010/wordml" w:rsidP="181A4429" wp14:paraId="17B375BA" wp14:textId="551798BD">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pt-BR"/>
        </w:rPr>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Floating-point (float64)</w:t>
      </w:r>
    </w:p>
    <w:p xmlns:wp14="http://schemas.microsoft.com/office/word/2010/wordml" w:rsidP="181A4429" wp14:paraId="435A7FD2" wp14:textId="7D6447F0">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pt-BR"/>
        </w:rPr>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Categorical (object)</w:t>
      </w:r>
    </w:p>
    <w:p xmlns:wp14="http://schemas.microsoft.com/office/word/2010/wordml" w:rsidP="181A4429" wp14:paraId="6FC02A0E" wp14:textId="29F74B38">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This combination indicates that different preprocessing techniques are needed depending on the variable type.</w:t>
      </w:r>
    </w:p>
    <w:p xmlns:wp14="http://schemas.microsoft.com/office/word/2010/wordml" w:rsidP="181A4429" wp14:paraId="0284169E" wp14:textId="5DCAB3C0">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The target variable, "Target", contains three categories:</w:t>
      </w:r>
    </w:p>
    <w:p xmlns:wp14="http://schemas.microsoft.com/office/word/2010/wordml" w:rsidP="181A4429" wp14:paraId="0D37D2AE" wp14:textId="44CF6C30">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pt-BR"/>
        </w:rPr>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dropout</w:t>
      </w:r>
    </w:p>
    <w:p xmlns:wp14="http://schemas.microsoft.com/office/word/2010/wordml" w:rsidP="181A4429" wp14:paraId="6DD9CC61" wp14:textId="1B26146D">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pt-BR"/>
        </w:rPr>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enrolled</w:t>
      </w:r>
    </w:p>
    <w:p xmlns:wp14="http://schemas.microsoft.com/office/word/2010/wordml" w:rsidP="181A4429" wp14:paraId="0B38187B" wp14:textId="40B12E06">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pt-BR"/>
        </w:rPr>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graduate</w:t>
      </w:r>
    </w:p>
    <w:p xmlns:wp14="http://schemas.microsoft.com/office/word/2010/wordml" w:rsidP="181A4429" wp14:paraId="54A12913" wp14:textId="6B7539B0">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This confirms that we will be working on a multi-class classification problem.</w:t>
      </w:r>
    </w:p>
    <w:p xmlns:wp14="http://schemas.microsoft.com/office/word/2010/wordml" w:rsidP="181A4429" wp14:paraId="2C0D9D73" wp14:textId="27DCA934">
      <w:pPr>
        <w:pStyle w:val="Heading2"/>
        <w:spacing w:before="360" w:beforeAutospacing="off" w:after="80" w:afterAutospacing="off"/>
      </w:pP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Handling M</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issing</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V</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alues</w:t>
      </w:r>
    </w:p>
    <w:p xmlns:wp14="http://schemas.microsoft.com/office/word/2010/wordml" w:rsidP="181A4429" wp14:paraId="086F4FF2" wp14:textId="27495375">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After analyzing the missing values, it was revealed that only a very small number of entries were missing from our data. For the most part, only one value per column was missing.</w:t>
      </w:r>
    </w:p>
    <w:p xmlns:wp14="http://schemas.microsoft.com/office/word/2010/wordml" w:rsidP="181A4429" wp14:paraId="18CE4E09" wp14:textId="2E583833">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Given the size of the dataset (4424 rows), however, the data did not represent large differences, even leaving one case insignificant.</w:t>
      </w:r>
    </w:p>
    <w:p xmlns:wp14="http://schemas.microsoft.com/office/word/2010/wordml" w:rsidP="181A4429" wp14:paraId="179BAF75" wp14:textId="68606045">
      <w:pPr>
        <w:spacing w:before="0" w:beforeAutospacing="off" w:after="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The decision made was that instead of applying imputation techniques, the rows containing missing values were removed, and how did we do this? With the following command:</w:t>
      </w:r>
    </w:p>
    <w:p xmlns:wp14="http://schemas.microsoft.com/office/word/2010/wordml" w:rsidP="181A4429" wp14:paraId="694C8EAF" wp14:textId="7C7D13AA">
      <w:pPr>
        <w:spacing w:before="0" w:beforeAutospacing="off" w:after="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df = df.dropna()</w:t>
      </w:r>
    </w:p>
    <w:p xmlns:wp14="http://schemas.microsoft.com/office/word/2010/wordml" w:rsidP="181A4429" wp14:paraId="732BA903" wp14:textId="14B1F46B">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Resulting in a reduced dataset from 4424 to 4415 rows, only 9 rows removed and no missing values remaining.</w:t>
      </w:r>
    </w:p>
    <w:p xmlns:wp14="http://schemas.microsoft.com/office/word/2010/wordml" w:rsidP="181A4429" wp14:paraId="1E3EE774" wp14:textId="78E2F905">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This approach provided us with the minimization of data loss, also avoiding the introduction of artificial bias, and lastly, the integrity of the dataset was guaranteed.</w:t>
      </w:r>
    </w:p>
    <w:p xmlns:wp14="http://schemas.microsoft.com/office/word/2010/wordml" wp14:paraId="6564B0DC" wp14:textId="59609FDA"/>
    <w:p xmlns:wp14="http://schemas.microsoft.com/office/word/2010/wordml" w:rsidP="181A4429" wp14:paraId="6AD262DE" wp14:textId="0E64F118">
      <w:pPr>
        <w:pStyle w:val="Heading2"/>
        <w:spacing w:before="360" w:beforeAutospacing="off" w:after="80" w:afterAutospacing="off"/>
      </w:pP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Data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Cleaning</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and</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Type</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Conversion</w:t>
      </w:r>
    </w:p>
    <w:p xmlns:wp14="http://schemas.microsoft.com/office/word/2010/wordml" w:rsidP="181A4429" wp14:paraId="591F6A77" wp14:textId="70E6FD43">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During the data inspection process, some inconsistencies were identified, such as the presence of invalid symbols, like '?', and also some numeric values stored as strings.</w:t>
      </w:r>
    </w:p>
    <w:p xmlns:wp14="http://schemas.microsoft.com/office/word/2010/wordml" w:rsidP="181A4429" wp14:paraId="02422177" wp14:textId="2B25276D">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These inconsistencies were corrected by replacing invalid entries with NaN, as specified in the notebook, and converting the columns to numeric format.</w:t>
      </w:r>
    </w:p>
    <w:p xmlns:wp14="http://schemas.microsoft.com/office/word/2010/wordml" w:rsidP="181A4429" wp14:paraId="3020649D" wp14:textId="0BAA530C">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This ensures that all variables are formatted correctly and only the target variable remains categorical.</w:t>
      </w:r>
    </w:p>
    <w:p xmlns:wp14="http://schemas.microsoft.com/office/word/2010/wordml" wp14:paraId="53893C78" wp14:textId="6DF19854"/>
    <w:p xmlns:wp14="http://schemas.microsoft.com/office/word/2010/wordml" w:rsidP="181A4429" wp14:paraId="230C6510" wp14:textId="25364F19">
      <w:pPr>
        <w:pStyle w:val="Heading2"/>
        <w:spacing w:before="360" w:beforeAutospacing="off" w:after="80" w:afterAutospacing="off"/>
      </w:pP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Target Variable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Distribution</w:t>
      </w:r>
    </w:p>
    <w:p xmlns:wp14="http://schemas.microsoft.com/office/word/2010/wordml" w:rsidP="181A4429" wp14:paraId="22704801" wp14:textId="1890236C">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A count plot was used to facilitate verification of the distribution of the target variable.</w:t>
      </w:r>
    </w:p>
    <w:p xmlns:wp14="http://schemas.microsoft.com/office/word/2010/wordml" w:rsidP="181A4429" wp14:paraId="5DDA2004" wp14:textId="767C39C6">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The results show that the majority of students are in the "graduates" category, followed by "dropouts," and lastly, "enrolled" is the smallest group. This indicates a moderate imbalance between the classes.</w:t>
      </w:r>
    </w:p>
    <w:p xmlns:wp14="http://schemas.microsoft.com/office/word/2010/wordml" w:rsidP="181A4429" wp14:paraId="13C32A9B" wp14:textId="10010160">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Furthermore, inconsistent labels such as "grad" and "drop" were standardized to:</w:t>
      </w:r>
    </w:p>
    <w:p xmlns:wp14="http://schemas.microsoft.com/office/word/2010/wordml" w:rsidP="181A4429" wp14:paraId="52C66270" wp14:textId="1353A740">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pt-BR"/>
        </w:rPr>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graduate</w:t>
      </w:r>
    </w:p>
    <w:p xmlns:wp14="http://schemas.microsoft.com/office/word/2010/wordml" w:rsidP="181A4429" wp14:paraId="2128D1D2" wp14:textId="6A6517B7">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pt-BR"/>
        </w:rPr>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dropout</w:t>
      </w:r>
    </w:p>
    <w:p xmlns:wp14="http://schemas.microsoft.com/office/word/2010/wordml" w:rsidP="181A4429" wp14:paraId="1F82E937" wp14:textId="7E20B6BC">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Understanding the distribution of classes is crucial because unbalanced data can directly affect the model's performance, and some classes may be underrepresented.</w:t>
      </w:r>
    </w:p>
    <w:p xmlns:wp14="http://schemas.microsoft.com/office/word/2010/wordml" wp14:paraId="2AD0D4AF" wp14:textId="649A07F0"/>
    <w:p xmlns:wp14="http://schemas.microsoft.com/office/word/2010/wordml" w:rsidP="181A4429" wp14:paraId="378A08EE" wp14:textId="2DB65BC8">
      <w:pPr>
        <w:pStyle w:val="Heading2"/>
        <w:spacing w:before="360" w:beforeAutospacing="off" w:after="80" w:afterAutospacing="off"/>
      </w:pP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Distribution</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of</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Numerical</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Variables</w:t>
      </w:r>
    </w:p>
    <w:p xmlns:wp14="http://schemas.microsoft.com/office/word/2010/wordml" w:rsidP="181A4429" wp14:paraId="62311FE8" wp14:textId="5576980E">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Histograms were used to analyze the distribution of numerical variables. This part of the project was a bit more challenging, requiring meetings with other students, data analysis, and ensuring we were on the right track.</w:t>
      </w:r>
    </w:p>
    <w:p xmlns:wp14="http://schemas.microsoft.com/office/word/2010/wordml" w:rsidP="181A4429" wp14:paraId="25E9DA58" wp14:textId="47C9244E">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We were able to make several observations, such as: many variables exhibit an asymmetrical distribution, which is not normal. Some variables are categorical but numerically coded. We also observed the presence of potential outliers. We can also assess that some variables have an approximately normal distribution.</w:t>
      </w:r>
    </w:p>
    <w:p xmlns:wp14="http://schemas.microsoft.com/office/word/2010/wordml" w:rsidP="181A4429" wp14:paraId="28232430" wp14:textId="602E0AAA">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We also had some implications:</w:t>
      </w:r>
    </w:p>
    <w:p xmlns:wp14="http://schemas.microsoft.com/office/word/2010/wordml" w:rsidP="181A4429" wp14:paraId="6657047A" wp14:textId="72F1E449">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The data are not naturally standardized. Scaling is necessary before applying Principal Component Analysis (PCA).</w:t>
      </w:r>
    </w:p>
    <w:p xmlns:wp14="http://schemas.microsoft.com/office/word/2010/wordml" wp14:paraId="52F57A2C" wp14:textId="73D3D528"/>
    <w:p xmlns:wp14="http://schemas.microsoft.com/office/word/2010/wordml" w:rsidP="181A4429" wp14:paraId="212CEDDC" wp14:textId="2209DD5F">
      <w:pPr>
        <w:pStyle w:val="Heading2"/>
        <w:spacing w:before="360" w:beforeAutospacing="off" w:after="80" w:afterAutospacing="off"/>
      </w:pP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Outlier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Analysis</w:t>
      </w:r>
    </w:p>
    <w:p xmlns:wp14="http://schemas.microsoft.com/office/word/2010/wordml" w:rsidP="181A4429" wp14:paraId="58C7E8C3" wp14:textId="4391272D">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Box plots were used to identify extreme values.</w:t>
      </w:r>
    </w:p>
    <w:p xmlns:wp14="http://schemas.microsoft.com/office/word/2010/wordml" w:rsidP="181A4429" wp14:paraId="5FC74BE9" wp14:textId="59017A09">
      <w:pPr>
        <w:spacing w:before="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Results obtained in this stage showed that variables such as admission grade and previous qualification grade presented notable outliers.</w:t>
      </w:r>
    </w:p>
    <w:p xmlns:wp14="http://schemas.microsoft.com/office/word/2010/wordml" w:rsidP="181A4429" wp14:paraId="774661D8" wp14:textId="2A34AA70">
      <w:pPr>
        <w:spacing w:before="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However, the results for academic performance variables showed consistent distributions.</w:t>
      </w:r>
    </w:p>
    <w:p xmlns:wp14="http://schemas.microsoft.com/office/word/2010/wordml" w:rsidP="181A4429" wp14:paraId="1A942C58" wp14:textId="7E639E0C">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In this stage, the outliers were retained because:</w:t>
      </w:r>
    </w:p>
    <w:p xmlns:wp14="http://schemas.microsoft.com/office/word/2010/wordml" w:rsidP="181A4429" wp14:paraId="32ED53F2" wp14:textId="7A9F3CF1">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They represent real-world variations and do not appear to be errors in the data.</w:t>
      </w:r>
    </w:p>
    <w:p xmlns:wp14="http://schemas.microsoft.com/office/word/2010/wordml" wp14:paraId="4B7E2D33" wp14:textId="0EB6BD85"/>
    <w:p xmlns:wp14="http://schemas.microsoft.com/office/word/2010/wordml" w:rsidP="181A4429" wp14:paraId="112E314F" wp14:textId="68F23794">
      <w:pPr>
        <w:pStyle w:val="Heading2"/>
        <w:spacing w:before="360" w:beforeAutospacing="off" w:after="80" w:afterAutospacing="off"/>
      </w:pP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Correlation</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Analysis</w:t>
      </w:r>
    </w:p>
    <w:p xmlns:wp14="http://schemas.microsoft.com/office/word/2010/wordml" w:rsidP="181A4429" wp14:paraId="38F72C2F" wp14:textId="369D2668">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A heatmap was generated to analyze the relationships between the numerical variables, where we can analyze some results such as:</w:t>
      </w:r>
    </w:p>
    <w:p xmlns:wp14="http://schemas.microsoft.com/office/word/2010/wordml" w:rsidP="181A4429" wp14:paraId="1BE12EAF" wp14:textId="5EA3BD1D">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Most variables show weak correlations.</w:t>
      </w:r>
    </w:p>
    <w:p xmlns:wp14="http://schemas.microsoft.com/office/word/2010/wordml" w:rsidP="181A4429" wp14:paraId="1DDE5B92" wp14:textId="4319DBEF">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There are strong correlations between: Academic performance characteristics and variables of the curricular units.</w:t>
      </w:r>
    </w:p>
    <w:p xmlns:wp14="http://schemas.microsoft.com/office/word/2010/wordml" w:rsidP="181A4429" wp14:paraId="282683F9" wp14:textId="78A5ABDA">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We can conclude that this indicates local redundancy in some groups of characteristics and also supports the use of PCA for dimensionality reduction.</w:t>
      </w:r>
    </w:p>
    <w:p xmlns:wp14="http://schemas.microsoft.com/office/word/2010/wordml" wp14:paraId="2143A0D1" wp14:textId="366743E4"/>
    <w:p xmlns:wp14="http://schemas.microsoft.com/office/word/2010/wordml" wp14:paraId="71EF348B" wp14:textId="00BEC676"/>
    <w:p xmlns:wp14="http://schemas.microsoft.com/office/word/2010/wordml" w:rsidP="181A4429" wp14:paraId="4FC641BE" wp14:textId="424F35CD">
      <w:pPr>
        <w:pStyle w:val="Heading2"/>
        <w:spacing w:before="360" w:beforeAutospacing="off" w:after="80" w:afterAutospacing="off"/>
      </w:pP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Feature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Scaling</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 Before PCA</w:t>
      </w:r>
    </w:p>
    <w:p xmlns:wp14="http://schemas.microsoft.com/office/word/2010/wordml" w:rsidP="181A4429" wp14:paraId="35C2A15D" wp14:textId="7DF2FE79">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Before applying PCA, the target variable was separated from the dataset, as it represents the outcome to be predicted. Only numerical variables were used, since PCA works with numerical data.</w:t>
      </w:r>
    </w:p>
    <w:p xmlns:wp14="http://schemas.microsoft.com/office/word/2010/wordml" w:rsidP="181A4429" wp14:paraId="7B6391E3" wp14:textId="45C0B4F7">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Following this, the data were standardized using the StandardScaler. This step ensures that all variables are on the same scale, as there were variables on different scales, preventing variables with larger values from influencing the results more. As a result, the PCA analysis becomes more balanced and reliable.</w:t>
      </w:r>
    </w:p>
    <w:p xmlns:wp14="http://schemas.microsoft.com/office/word/2010/wordml" wp14:paraId="29DB3AEF" wp14:textId="0D8E1E33"/>
    <w:p xmlns:wp14="http://schemas.microsoft.com/office/word/2010/wordml" wp14:paraId="7B8A1B37" wp14:textId="5280E278"/>
    <w:p xmlns:wp14="http://schemas.microsoft.com/office/word/2010/wordml" w:rsidP="181A4429" wp14:paraId="031700B2" wp14:textId="216C1A4B">
      <w:pPr>
        <w:pStyle w:val="Heading2"/>
        <w:spacing w:before="360" w:beforeAutospacing="off" w:after="80" w:afterAutospacing="off"/>
      </w:pP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PCA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Results</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and</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Interpretation</w:t>
      </w:r>
    </w:p>
    <w:p xmlns:wp14="http://schemas.microsoft.com/office/word/2010/wordml" w:rsidP="181A4429" wp14:paraId="66559382" wp14:textId="4D3F0B4A">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Principal Component Analysis was applied to reduce dimensionality, resulting in:</w:t>
      </w:r>
    </w:p>
    <w:p xmlns:wp14="http://schemas.microsoft.com/office/word/2010/wordml" w:rsidP="181A4429" wp14:paraId="63CAFC46" wp14:textId="7DBC00EB">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pt-BR"/>
        </w:rPr>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Original features: 36</w:t>
      </w:r>
    </w:p>
    <w:p xmlns:wp14="http://schemas.microsoft.com/office/word/2010/wordml" w:rsidP="181A4429" wp14:paraId="5501BAE8" wp14:textId="2975F0C6">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pt-BR"/>
        </w:rPr>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Components needed for 99.5% of the variance: 33</w:t>
      </w:r>
    </w:p>
    <w:p xmlns:wp14="http://schemas.microsoft.com/office/word/2010/wordml" wp14:paraId="5F51D0CF" wp14:textId="78C1DC7E"/>
    <w:p xmlns:wp14="http://schemas.microsoft.com/office/word/2010/wordml" w:rsidP="181A4429" wp14:paraId="74F97302" wp14:textId="62B74F59">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This can be interpreted as follows: the reduction is minimal, from 36 to 33, and also indicates low overall redundancy.</w:t>
      </w:r>
    </w:p>
    <w:p xmlns:wp14="http://schemas.microsoft.com/office/word/2010/wordml" w:rsidP="181A4429" wp14:paraId="4EA05C37" wp14:textId="425EAD96">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Then the correlation analysis showed local redundancy. We can conclude that the dataset presents high informational complexity.</w:t>
      </w:r>
    </w:p>
    <w:p xmlns:wp14="http://schemas.microsoft.com/office/word/2010/wordml" w:rsidP="181A4429" wp14:paraId="73A234ED" wp14:textId="72EC28FC">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PCA confirms the structure, but does not significantly compress the data.</w:t>
      </w:r>
    </w:p>
    <w:p xmlns:wp14="http://schemas.microsoft.com/office/word/2010/wordml" wp14:paraId="0438E811" wp14:textId="1F8D84E3"/>
    <w:p xmlns:wp14="http://schemas.microsoft.com/office/word/2010/wordml" wp14:paraId="2934C134" wp14:textId="62AD9FB0"/>
    <w:p xmlns:wp14="http://schemas.microsoft.com/office/word/2010/wordml" w:rsidP="181A4429" wp14:paraId="7C84850F" wp14:textId="44CBAA9A">
      <w:pPr>
        <w:pStyle w:val="Heading2"/>
        <w:spacing w:before="360" w:beforeAutospacing="off" w:after="80" w:afterAutospacing="off"/>
      </w:pP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 xml:space="preserve">PCA </w:t>
      </w: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pt-BR"/>
        </w:rPr>
        <w:t>Visualisation</w:t>
      </w:r>
    </w:p>
    <w:p xmlns:wp14="http://schemas.microsoft.com/office/word/2010/wordml" w:rsidP="181A4429" wp14:paraId="6977D035" wp14:textId="4B354168">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Finally, a scatter plot was generated using the first two principal components. There was no clear separation between the classes or significant overlap between the categories.</w:t>
      </w:r>
    </w:p>
    <w:p xmlns:wp14="http://schemas.microsoft.com/office/word/2010/wordml" w:rsidP="181A4429" wp14:paraId="00CD808A" wp14:textId="1B9CD7DA">
      <w:pPr>
        <w:spacing w:before="240" w:beforeAutospacing="off" w:after="240" w:afterAutospacing="off"/>
      </w:pPr>
      <w:r w:rsidRPr="181A4429" w:rsidR="5151FA43">
        <w:rPr>
          <w:rFonts w:ascii="Arial" w:hAnsi="Arial" w:eastAsia="Arial" w:cs="Arial"/>
          <w:b w:val="0"/>
          <w:bCs w:val="0"/>
          <w:i w:val="0"/>
          <w:iCs w:val="0"/>
          <w:strike w:val="0"/>
          <w:dstrike w:val="0"/>
          <w:noProof w:val="0"/>
          <w:color w:val="000000" w:themeColor="text1" w:themeTint="FF" w:themeShade="FF"/>
          <w:sz w:val="22"/>
          <w:szCs w:val="22"/>
          <w:u w:val="none"/>
          <w:lang w:val="pt-BR"/>
        </w:rPr>
        <w:t>At this stage of the project, we can conclude that the classes are not linearly separable and the dataset is complex, and also that PCA alone is insufficient for classification.</w:t>
      </w:r>
    </w:p>
    <w:p xmlns:wp14="http://schemas.microsoft.com/office/word/2010/wordml" wp14:paraId="7B3879C7" wp14:textId="41D9FCC5"/>
    <w:p xmlns:wp14="http://schemas.microsoft.com/office/word/2010/wordml" wp14:paraId="50BA5700" wp14:textId="5A2AF446"/>
    <w:p xmlns:wp14="http://schemas.microsoft.com/office/word/2010/wordml" wp14:paraId="5F67CDCF" wp14:textId="6EB3F842"/>
    <w:p xmlns:wp14="http://schemas.microsoft.com/office/word/2010/wordml" wp14:paraId="17559EC4" wp14:textId="5EC3695B"/>
    <w:p xmlns:wp14="http://schemas.microsoft.com/office/word/2010/wordml" wp14:paraId="6B650FFC" wp14:textId="176BB3AC"/>
    <w:p xmlns:wp14="http://schemas.microsoft.com/office/word/2010/wordml" w:rsidP="181A4429" wp14:paraId="19333E03" wp14:textId="7F27D7F4">
      <w:pPr>
        <w:pStyle w:val="Heading2"/>
        <w:spacing w:before="360" w:beforeAutospacing="off" w:after="80" w:afterAutospacing="off"/>
      </w:pPr>
      <w:r w:rsidRPr="181A4429" w:rsidR="5151FA43">
        <w:rPr>
          <w:rFonts w:ascii="Arial" w:hAnsi="Arial" w:eastAsia="Arial" w:cs="Arial"/>
          <w:b w:val="1"/>
          <w:bCs w:val="1"/>
          <w:i w:val="0"/>
          <w:iCs w:val="0"/>
          <w:strike w:val="0"/>
          <w:dstrike w:val="0"/>
          <w:noProof w:val="0"/>
          <w:color w:val="000000" w:themeColor="text1" w:themeTint="FF" w:themeShade="FF"/>
          <w:sz w:val="34"/>
          <w:szCs w:val="34"/>
          <w:u w:val="none"/>
          <w:lang w:val="en-US"/>
        </w:rPr>
        <w:t>Conclusion</w:t>
      </w:r>
    </w:p>
    <w:p xmlns:wp14="http://schemas.microsoft.com/office/word/2010/wordml" w:rsidP="181A4429" wp14:paraId="49C86316" wp14:textId="596E92C5">
      <w:pPr>
        <w:spacing w:before="240" w:beforeAutospacing="off" w:after="240" w:afterAutospacing="off"/>
      </w:pPr>
      <w:r w:rsidRPr="181A4429" w:rsidR="66E13FA6">
        <w:rPr>
          <w:rFonts w:ascii="Arial" w:hAnsi="Arial" w:eastAsia="Arial" w:cs="Arial"/>
          <w:noProof w:val="0"/>
          <w:sz w:val="22"/>
          <w:szCs w:val="22"/>
          <w:lang w:val="en-US"/>
        </w:rPr>
        <w:t xml:space="preserve">In this project, the </w:t>
      </w:r>
      <w:bookmarkStart w:name="_Int_hON21oob" w:id="1354155048"/>
      <w:r w:rsidRPr="181A4429" w:rsidR="66E13FA6">
        <w:rPr>
          <w:rFonts w:ascii="Arial" w:hAnsi="Arial" w:eastAsia="Arial" w:cs="Arial"/>
          <w:noProof w:val="0"/>
          <w:sz w:val="22"/>
          <w:szCs w:val="22"/>
          <w:lang w:val="en-US"/>
        </w:rPr>
        <w:t>main focus</w:t>
      </w:r>
      <w:bookmarkEnd w:id="1354155048"/>
      <w:r w:rsidRPr="181A4429" w:rsidR="66E13FA6">
        <w:rPr>
          <w:rFonts w:ascii="Arial" w:hAnsi="Arial" w:eastAsia="Arial" w:cs="Arial"/>
          <w:noProof w:val="0"/>
          <w:sz w:val="22"/>
          <w:szCs w:val="22"/>
          <w:lang w:val="en-US"/>
        </w:rPr>
        <w:t xml:space="preserve"> was preparing the dataset for analysis. This included exploring the data, cleaning it, correcting errors, and understanding the behavior of the variables.</w:t>
      </w:r>
    </w:p>
    <w:p xmlns:wp14="http://schemas.microsoft.com/office/word/2010/wordml" w:rsidP="181A4429" wp14:paraId="4D5BBEF7" wp14:textId="190235CD">
      <w:pPr>
        <w:spacing w:before="240" w:beforeAutospacing="off" w:after="240" w:afterAutospacing="off"/>
      </w:pPr>
      <w:r w:rsidRPr="181A4429" w:rsidR="66E13FA6">
        <w:rPr>
          <w:rFonts w:ascii="Arial" w:hAnsi="Arial" w:eastAsia="Arial" w:cs="Arial"/>
          <w:noProof w:val="0"/>
          <w:sz w:val="22"/>
          <w:szCs w:val="22"/>
          <w:lang w:val="pt-BR"/>
        </w:rPr>
        <w:t>The dataset was, for the most part, clean, with very few missing values (; and ?). Therefore, removing these rows did not have a significant impact. Some inconsistencies were also corrected, and the data types were adjusted to allow for proper analysis.</w:t>
      </w:r>
    </w:p>
    <w:p xmlns:wp14="http://schemas.microsoft.com/office/word/2010/wordml" w:rsidP="181A4429" wp14:paraId="6121296D" wp14:textId="5C0902A4">
      <w:pPr>
        <w:spacing w:before="240" w:beforeAutospacing="off" w:after="240" w:afterAutospacing="off"/>
      </w:pPr>
      <w:r w:rsidRPr="181A4429" w:rsidR="66E13FA6">
        <w:rPr>
          <w:rFonts w:ascii="Arial" w:hAnsi="Arial" w:eastAsia="Arial" w:cs="Arial"/>
          <w:noProof w:val="0"/>
          <w:sz w:val="22"/>
          <w:szCs w:val="22"/>
          <w:lang w:val="pt-BR"/>
        </w:rPr>
        <w:t>From the visualizations, it was possible to observe that many variables do not have a normal distribution, and some contain outliers. However, these outliers appear to be part of the real data and were retained. The target variable also showed some imbalance between classes, which could be a danger for the future.</w:t>
      </w:r>
    </w:p>
    <w:p xmlns:wp14="http://schemas.microsoft.com/office/word/2010/wordml" w:rsidP="181A4429" wp14:paraId="335F6BF7" wp14:textId="3D359A68">
      <w:pPr>
        <w:spacing w:before="240" w:beforeAutospacing="off" w:after="240" w:afterAutospacing="off"/>
      </w:pPr>
      <w:r w:rsidRPr="181A4429" w:rsidR="66E13FA6">
        <w:rPr>
          <w:rFonts w:ascii="Arial" w:hAnsi="Arial" w:eastAsia="Arial" w:cs="Arial"/>
          <w:noProof w:val="0"/>
          <w:sz w:val="22"/>
          <w:szCs w:val="22"/>
          <w:lang w:val="pt-BR"/>
        </w:rPr>
        <w:t>After applying PCA, the results showed only a small reduction in dimensionality. This suggests that the dataset still contains a high level of information. The PCA scatter plot also showed that the classes are not clearly separated, indicating that the problem is more complex.</w:t>
      </w:r>
    </w:p>
    <w:p xmlns:wp14="http://schemas.microsoft.com/office/word/2010/wordml" w:rsidP="181A4429" wp14:paraId="14E3FF92" wp14:textId="06043F67">
      <w:pPr>
        <w:spacing w:before="240" w:beforeAutospacing="off" w:after="240" w:afterAutospacing="off"/>
      </w:pPr>
      <w:r w:rsidRPr="181A4429" w:rsidR="66E13FA6">
        <w:rPr>
          <w:rFonts w:ascii="Arial" w:hAnsi="Arial" w:eastAsia="Arial" w:cs="Arial"/>
          <w:noProof w:val="0"/>
          <w:sz w:val="22"/>
          <w:szCs w:val="22"/>
          <w:lang w:val="en-US"/>
        </w:rPr>
        <w:t xml:space="preserve">Some </w:t>
      </w:r>
      <w:r w:rsidRPr="181A4429" w:rsidR="66E13FA6">
        <w:rPr>
          <w:rFonts w:ascii="Arial" w:hAnsi="Arial" w:eastAsia="Arial" w:cs="Arial"/>
          <w:noProof w:val="0"/>
          <w:sz w:val="22"/>
          <w:szCs w:val="22"/>
          <w:lang w:val="en-US"/>
        </w:rPr>
        <w:t>difficulties</w:t>
      </w:r>
      <w:r w:rsidRPr="181A4429" w:rsidR="66E13FA6">
        <w:rPr>
          <w:rFonts w:ascii="Arial" w:hAnsi="Arial" w:eastAsia="Arial" w:cs="Arial"/>
          <w:noProof w:val="0"/>
          <w:sz w:val="22"/>
          <w:szCs w:val="22"/>
          <w:lang w:val="en-US"/>
        </w:rPr>
        <w:t xml:space="preserve"> and challenges </w:t>
      </w:r>
      <w:r w:rsidRPr="181A4429" w:rsidR="66E13FA6">
        <w:rPr>
          <w:rFonts w:ascii="Arial" w:hAnsi="Arial" w:eastAsia="Arial" w:cs="Arial"/>
          <w:noProof w:val="0"/>
          <w:sz w:val="22"/>
          <w:szCs w:val="22"/>
          <w:lang w:val="en-US"/>
        </w:rPr>
        <w:t>were</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encountered</w:t>
      </w:r>
      <w:r w:rsidRPr="181A4429" w:rsidR="66E13FA6">
        <w:rPr>
          <w:rFonts w:ascii="Arial" w:hAnsi="Arial" w:eastAsia="Arial" w:cs="Arial"/>
          <w:noProof w:val="0"/>
          <w:sz w:val="22"/>
          <w:szCs w:val="22"/>
          <w:lang w:val="en-US"/>
        </w:rPr>
        <w:t xml:space="preserve"> in </w:t>
      </w:r>
      <w:r w:rsidRPr="181A4429" w:rsidR="66E13FA6">
        <w:rPr>
          <w:rFonts w:ascii="Arial" w:hAnsi="Arial" w:eastAsia="Arial" w:cs="Arial"/>
          <w:noProof w:val="0"/>
          <w:sz w:val="22"/>
          <w:szCs w:val="22"/>
          <w:lang w:val="en-US"/>
        </w:rPr>
        <w:t>the</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project</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requiring</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us</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to</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meet</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with</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other</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students</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and</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discuss</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which</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results</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were</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most</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consistent</w:t>
      </w:r>
      <w:r w:rsidRPr="181A4429" w:rsidR="66E13FA6">
        <w:rPr>
          <w:rFonts w:ascii="Arial" w:hAnsi="Arial" w:eastAsia="Arial" w:cs="Arial"/>
          <w:noProof w:val="0"/>
          <w:sz w:val="22"/>
          <w:szCs w:val="22"/>
          <w:lang w:val="en-US"/>
        </w:rPr>
        <w:t>.</w:t>
      </w:r>
    </w:p>
    <w:p xmlns:wp14="http://schemas.microsoft.com/office/word/2010/wordml" w:rsidP="181A4429" wp14:paraId="2DF1DF78" wp14:textId="63C60DAD">
      <w:pPr>
        <w:spacing w:before="240" w:beforeAutospacing="off" w:after="240" w:afterAutospacing="off"/>
      </w:pPr>
      <w:r w:rsidRPr="181A4429" w:rsidR="66E13FA6">
        <w:rPr>
          <w:rFonts w:ascii="Arial" w:hAnsi="Arial" w:eastAsia="Arial" w:cs="Arial"/>
          <w:noProof w:val="0"/>
          <w:sz w:val="22"/>
          <w:szCs w:val="22"/>
          <w:lang w:val="en-US"/>
        </w:rPr>
        <w:t xml:space="preserve">Overall, </w:t>
      </w:r>
      <w:r w:rsidRPr="181A4429" w:rsidR="66E13FA6">
        <w:rPr>
          <w:rFonts w:ascii="Arial" w:hAnsi="Arial" w:eastAsia="Arial" w:cs="Arial"/>
          <w:noProof w:val="0"/>
          <w:sz w:val="22"/>
          <w:szCs w:val="22"/>
          <w:lang w:val="en-US"/>
        </w:rPr>
        <w:t>this</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project</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demonstrates</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the</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importance</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of</w:t>
      </w:r>
      <w:r w:rsidRPr="181A4429" w:rsidR="66E13FA6">
        <w:rPr>
          <w:rFonts w:ascii="Arial" w:hAnsi="Arial" w:eastAsia="Arial" w:cs="Arial"/>
          <w:noProof w:val="0"/>
          <w:sz w:val="22"/>
          <w:szCs w:val="22"/>
          <w:lang w:val="en-US"/>
        </w:rPr>
        <w:t xml:space="preserve"> data </w:t>
      </w:r>
      <w:r w:rsidRPr="181A4429" w:rsidR="66E13FA6">
        <w:rPr>
          <w:rFonts w:ascii="Arial" w:hAnsi="Arial" w:eastAsia="Arial" w:cs="Arial"/>
          <w:noProof w:val="0"/>
          <w:sz w:val="22"/>
          <w:szCs w:val="22"/>
          <w:lang w:val="en-US"/>
        </w:rPr>
        <w:t>prepration</w:t>
      </w:r>
      <w:r w:rsidRPr="181A4429" w:rsidR="66E13FA6">
        <w:rPr>
          <w:rFonts w:ascii="Arial" w:hAnsi="Arial" w:eastAsia="Arial" w:cs="Arial"/>
          <w:noProof w:val="0"/>
          <w:sz w:val="22"/>
          <w:szCs w:val="22"/>
          <w:lang w:val="en-US"/>
        </w:rPr>
        <w:t xml:space="preserve">. PCA </w:t>
      </w:r>
      <w:r w:rsidRPr="181A4429" w:rsidR="66E13FA6">
        <w:rPr>
          <w:rFonts w:ascii="Arial" w:hAnsi="Arial" w:eastAsia="Arial" w:cs="Arial"/>
          <w:noProof w:val="0"/>
          <w:sz w:val="22"/>
          <w:szCs w:val="22"/>
          <w:lang w:val="en-US"/>
        </w:rPr>
        <w:t>helped</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to</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better</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understand</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the</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structure</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of</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the</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dataset</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but</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also</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showed</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that</w:t>
      </w:r>
      <w:r w:rsidRPr="181A4429" w:rsidR="66E13FA6">
        <w:rPr>
          <w:rFonts w:ascii="Arial" w:hAnsi="Arial" w:eastAsia="Arial" w:cs="Arial"/>
          <w:noProof w:val="0"/>
          <w:sz w:val="22"/>
          <w:szCs w:val="22"/>
          <w:lang w:val="en-US"/>
        </w:rPr>
        <w:t xml:space="preserve"> more </w:t>
      </w:r>
      <w:r w:rsidRPr="181A4429" w:rsidR="66E13FA6">
        <w:rPr>
          <w:rFonts w:ascii="Arial" w:hAnsi="Arial" w:eastAsia="Arial" w:cs="Arial"/>
          <w:noProof w:val="0"/>
          <w:sz w:val="22"/>
          <w:szCs w:val="22"/>
          <w:lang w:val="en-US"/>
        </w:rPr>
        <w:t>advanced</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techniques</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may</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be</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necessary</w:t>
      </w:r>
      <w:r w:rsidRPr="181A4429" w:rsidR="66E13FA6">
        <w:rPr>
          <w:rFonts w:ascii="Arial" w:hAnsi="Arial" w:eastAsia="Arial" w:cs="Arial"/>
          <w:noProof w:val="0"/>
          <w:sz w:val="22"/>
          <w:szCs w:val="22"/>
          <w:lang w:val="en-US"/>
        </w:rPr>
        <w:t xml:space="preserve"> in </w:t>
      </w:r>
      <w:r w:rsidRPr="181A4429" w:rsidR="66E13FA6">
        <w:rPr>
          <w:rFonts w:ascii="Arial" w:hAnsi="Arial" w:eastAsia="Arial" w:cs="Arial"/>
          <w:noProof w:val="0"/>
          <w:sz w:val="22"/>
          <w:szCs w:val="22"/>
          <w:lang w:val="en-US"/>
        </w:rPr>
        <w:t>the</w:t>
      </w:r>
      <w:r w:rsidRPr="181A4429" w:rsidR="66E13FA6">
        <w:rPr>
          <w:rFonts w:ascii="Arial" w:hAnsi="Arial" w:eastAsia="Arial" w:cs="Arial"/>
          <w:noProof w:val="0"/>
          <w:sz w:val="22"/>
          <w:szCs w:val="22"/>
          <w:lang w:val="en-US"/>
        </w:rPr>
        <w:t xml:space="preserve"> </w:t>
      </w:r>
      <w:r w:rsidRPr="181A4429" w:rsidR="66E13FA6">
        <w:rPr>
          <w:rFonts w:ascii="Arial" w:hAnsi="Arial" w:eastAsia="Arial" w:cs="Arial"/>
          <w:noProof w:val="0"/>
          <w:sz w:val="22"/>
          <w:szCs w:val="22"/>
          <w:lang w:val="en-US"/>
        </w:rPr>
        <w:t>next</w:t>
      </w:r>
      <w:r w:rsidRPr="181A4429" w:rsidR="66E13FA6">
        <w:rPr>
          <w:rFonts w:ascii="Arial" w:hAnsi="Arial" w:eastAsia="Arial" w:cs="Arial"/>
          <w:noProof w:val="0"/>
          <w:sz w:val="22"/>
          <w:szCs w:val="22"/>
          <w:lang w:val="en-US"/>
        </w:rPr>
        <w:t xml:space="preserve"> steps.</w:t>
      </w:r>
    </w:p>
    <w:p xmlns:wp14="http://schemas.microsoft.com/office/word/2010/wordml" w:rsidP="181A4429" wp14:paraId="76CA32E5" wp14:textId="12EFC4BF">
      <w:pPr>
        <w:spacing w:before="240" w:beforeAutospacing="off" w:after="240" w:afterAutospacing="off"/>
        <w:rPr>
          <w:rFonts w:ascii="Arial" w:hAnsi="Arial" w:eastAsia="Arial" w:cs="Arial"/>
          <w:noProof w:val="0"/>
          <w:sz w:val="22"/>
          <w:szCs w:val="22"/>
          <w:lang w:val="en-US"/>
        </w:rPr>
      </w:pPr>
    </w:p>
    <w:p xmlns:wp14="http://schemas.microsoft.com/office/word/2010/wordml" w:rsidP="181A4429" wp14:paraId="6749F8D2" wp14:textId="79F4365C">
      <w:pPr>
        <w:spacing w:before="240" w:beforeAutospacing="off" w:after="240" w:afterAutospacing="off"/>
        <w:rPr>
          <w:rFonts w:ascii="Arial" w:hAnsi="Arial" w:eastAsia="Arial" w:cs="Arial"/>
          <w:noProof w:val="0"/>
          <w:sz w:val="22"/>
          <w:szCs w:val="22"/>
          <w:lang w:val="en-US"/>
        </w:rPr>
      </w:pPr>
    </w:p>
    <w:p xmlns:wp14="http://schemas.microsoft.com/office/word/2010/wordml" w:rsidP="181A4429" wp14:paraId="2A19E894" wp14:textId="793B8E7C">
      <w:pPr>
        <w:spacing w:before="240" w:beforeAutospacing="off" w:after="240" w:afterAutospacing="off"/>
        <w:rPr>
          <w:rFonts w:ascii="Arial" w:hAnsi="Arial" w:eastAsia="Arial" w:cs="Arial"/>
          <w:noProof w:val="0"/>
          <w:sz w:val="22"/>
          <w:szCs w:val="22"/>
          <w:lang w:val="en-US"/>
        </w:rPr>
      </w:pPr>
    </w:p>
    <w:p xmlns:wp14="http://schemas.microsoft.com/office/word/2010/wordml" w:rsidP="181A4429" wp14:paraId="7F250BCA" wp14:textId="7057F50F">
      <w:pPr>
        <w:spacing w:before="240" w:beforeAutospacing="off" w:after="240" w:afterAutospacing="off"/>
        <w:rPr>
          <w:rFonts w:ascii="Arial" w:hAnsi="Arial" w:eastAsia="Arial" w:cs="Arial"/>
          <w:noProof w:val="0"/>
          <w:sz w:val="22"/>
          <w:szCs w:val="22"/>
          <w:lang w:val="en-US"/>
        </w:rPr>
      </w:pPr>
    </w:p>
    <w:p xmlns:wp14="http://schemas.microsoft.com/office/word/2010/wordml" w:rsidP="181A4429" wp14:paraId="30C9F5BD" wp14:textId="699F73C3">
      <w:pPr>
        <w:spacing w:before="240" w:beforeAutospacing="off" w:after="240" w:afterAutospacing="off"/>
        <w:rPr>
          <w:rFonts w:ascii="Arial" w:hAnsi="Arial" w:eastAsia="Arial" w:cs="Arial"/>
          <w:noProof w:val="0"/>
          <w:sz w:val="22"/>
          <w:szCs w:val="22"/>
          <w:lang w:val="en-US"/>
        </w:rPr>
      </w:pPr>
    </w:p>
    <w:p xmlns:wp14="http://schemas.microsoft.com/office/word/2010/wordml" w:rsidP="181A4429" wp14:paraId="680749A7" wp14:textId="1815C9C7">
      <w:pPr>
        <w:spacing w:before="240" w:beforeAutospacing="off" w:after="240" w:afterAutospacing="off"/>
        <w:rPr>
          <w:rFonts w:ascii="Arial" w:hAnsi="Arial" w:eastAsia="Arial" w:cs="Arial"/>
          <w:noProof w:val="0"/>
          <w:sz w:val="22"/>
          <w:szCs w:val="22"/>
          <w:lang w:val="en-US"/>
        </w:rPr>
      </w:pPr>
    </w:p>
    <w:p xmlns:wp14="http://schemas.microsoft.com/office/word/2010/wordml" w:rsidP="181A4429" wp14:paraId="0B2D0125" wp14:textId="1B902543">
      <w:pPr>
        <w:spacing w:before="240" w:beforeAutospacing="off" w:after="240" w:afterAutospacing="off"/>
        <w:rPr>
          <w:rFonts w:ascii="Arial" w:hAnsi="Arial" w:eastAsia="Arial" w:cs="Arial"/>
          <w:noProof w:val="0"/>
          <w:sz w:val="22"/>
          <w:szCs w:val="22"/>
          <w:lang w:val="en-US"/>
        </w:rPr>
      </w:pPr>
    </w:p>
    <w:p xmlns:wp14="http://schemas.microsoft.com/office/word/2010/wordml" w:rsidP="181A4429" wp14:paraId="4D429C6C" wp14:textId="583A8DB7">
      <w:pPr>
        <w:pStyle w:val="Normal"/>
        <w:spacing w:before="240" w:beforeAutospacing="off" w:after="240" w:afterAutospacing="off"/>
        <w:rPr>
          <w:rFonts w:ascii="Arial" w:hAnsi="Arial" w:eastAsia="Arial" w:cs="Arial"/>
          <w:noProof w:val="0"/>
          <w:sz w:val="22"/>
          <w:szCs w:val="22"/>
          <w:lang w:val="en-US"/>
        </w:rPr>
      </w:pPr>
    </w:p>
    <w:p xmlns:wp14="http://schemas.microsoft.com/office/word/2010/wordml" w:rsidP="181A4429" wp14:paraId="04ECAD53" wp14:textId="5A23DCC4">
      <w:p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2"/>
          <w:szCs w:val="22"/>
          <w:u w:val="none"/>
          <w:lang w:val="pt-BR"/>
        </w:rPr>
      </w:pPr>
    </w:p>
    <w:p xmlns:wp14="http://schemas.microsoft.com/office/word/2010/wordml" w:rsidP="181A4429" wp14:paraId="5B96A948" wp14:textId="1B686FD5">
      <w:pPr>
        <w:pStyle w:val="Heading2"/>
        <w:spacing w:before="299" w:beforeAutospacing="off" w:after="299" w:afterAutospacing="off"/>
        <w:rPr>
          <w:rFonts w:ascii="Aptos" w:hAnsi="Aptos" w:eastAsia="Aptos" w:cs="Aptos"/>
          <w:b w:val="1"/>
          <w:bCs w:val="1"/>
          <w:noProof w:val="0"/>
          <w:color w:val="auto"/>
          <w:sz w:val="36"/>
          <w:szCs w:val="36"/>
          <w:lang w:val="pt-BR"/>
        </w:rPr>
      </w:pPr>
      <w:r w:rsidRPr="181A4429" w:rsidR="66801A6B">
        <w:rPr>
          <w:rFonts w:ascii="Aptos" w:hAnsi="Aptos" w:eastAsia="Aptos" w:cs="Aptos"/>
          <w:b w:val="1"/>
          <w:bCs w:val="1"/>
          <w:noProof w:val="0"/>
          <w:color w:val="auto"/>
          <w:sz w:val="36"/>
          <w:szCs w:val="36"/>
          <w:lang w:val="pt-BR"/>
        </w:rPr>
        <w:t>References</w:t>
      </w:r>
      <w:r w:rsidRPr="181A4429" w:rsidR="66801A6B">
        <w:rPr>
          <w:rFonts w:ascii="Aptos" w:hAnsi="Aptos" w:eastAsia="Aptos" w:cs="Aptos"/>
          <w:b w:val="1"/>
          <w:bCs w:val="1"/>
          <w:noProof w:val="0"/>
          <w:color w:val="auto"/>
          <w:sz w:val="36"/>
          <w:szCs w:val="36"/>
          <w:lang w:val="pt-BR"/>
        </w:rPr>
        <w:t xml:space="preserve"> (Harvard </w:t>
      </w:r>
      <w:r w:rsidRPr="181A4429" w:rsidR="66801A6B">
        <w:rPr>
          <w:rFonts w:ascii="Aptos" w:hAnsi="Aptos" w:eastAsia="Aptos" w:cs="Aptos"/>
          <w:b w:val="1"/>
          <w:bCs w:val="1"/>
          <w:noProof w:val="0"/>
          <w:color w:val="auto"/>
          <w:sz w:val="36"/>
          <w:szCs w:val="36"/>
          <w:lang w:val="pt-BR"/>
        </w:rPr>
        <w:t>Style</w:t>
      </w:r>
      <w:r w:rsidRPr="181A4429" w:rsidR="66801A6B">
        <w:rPr>
          <w:rFonts w:ascii="Aptos" w:hAnsi="Aptos" w:eastAsia="Aptos" w:cs="Aptos"/>
          <w:b w:val="1"/>
          <w:bCs w:val="1"/>
          <w:noProof w:val="0"/>
          <w:color w:val="auto"/>
          <w:sz w:val="36"/>
          <w:szCs w:val="36"/>
          <w:lang w:val="pt-BR"/>
        </w:rPr>
        <w:t>)</w:t>
      </w:r>
    </w:p>
    <w:p xmlns:wp14="http://schemas.microsoft.com/office/word/2010/wordml" w:rsidP="181A4429" wp14:paraId="04DB7E7D" wp14:textId="4E7CA0DB">
      <w:pPr>
        <w:spacing w:before="240" w:beforeAutospacing="off" w:after="240" w:afterAutospacing="off"/>
        <w:rPr>
          <w:rFonts w:ascii="Aptos" w:hAnsi="Aptos" w:eastAsia="Aptos" w:cs="Aptos"/>
          <w:i w:val="0"/>
          <w:iCs w:val="0"/>
          <w:noProof w:val="0"/>
          <w:sz w:val="24"/>
          <w:szCs w:val="24"/>
          <w:lang w:val="en-US"/>
        </w:rPr>
      </w:pPr>
      <w:r w:rsidRPr="181A4429" w:rsidR="66801A6B">
        <w:rPr>
          <w:rFonts w:ascii="Aptos" w:hAnsi="Aptos" w:eastAsia="Aptos" w:cs="Aptos"/>
          <w:i w:val="0"/>
          <w:iCs w:val="0"/>
          <w:noProof w:val="0"/>
          <w:sz w:val="24"/>
          <w:szCs w:val="24"/>
          <w:lang w:val="en-US"/>
        </w:rPr>
        <w:t>Jolliffe</w:t>
      </w:r>
      <w:r w:rsidRPr="181A4429" w:rsidR="66801A6B">
        <w:rPr>
          <w:rFonts w:ascii="Aptos" w:hAnsi="Aptos" w:eastAsia="Aptos" w:cs="Aptos"/>
          <w:i w:val="0"/>
          <w:iCs w:val="0"/>
          <w:noProof w:val="0"/>
          <w:sz w:val="24"/>
          <w:szCs w:val="24"/>
          <w:lang w:val="en-US"/>
        </w:rPr>
        <w:t xml:space="preserve">, I.T. </w:t>
      </w:r>
      <w:r w:rsidRPr="181A4429" w:rsidR="66801A6B">
        <w:rPr>
          <w:rFonts w:ascii="Aptos" w:hAnsi="Aptos" w:eastAsia="Aptos" w:cs="Aptos"/>
          <w:i w:val="0"/>
          <w:iCs w:val="0"/>
          <w:noProof w:val="0"/>
          <w:sz w:val="24"/>
          <w:szCs w:val="24"/>
          <w:lang w:val="en-US"/>
        </w:rPr>
        <w:t>and</w:t>
      </w:r>
      <w:r w:rsidRPr="181A4429" w:rsidR="66801A6B">
        <w:rPr>
          <w:rFonts w:ascii="Aptos" w:hAnsi="Aptos" w:eastAsia="Aptos" w:cs="Aptos"/>
          <w:i w:val="0"/>
          <w:iCs w:val="0"/>
          <w:noProof w:val="0"/>
          <w:sz w:val="24"/>
          <w:szCs w:val="24"/>
          <w:lang w:val="en-US"/>
        </w:rPr>
        <w:t xml:space="preserve"> Cadima, J. (2016)</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Principal</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component</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analysis</w:t>
      </w:r>
      <w:r w:rsidRPr="181A4429" w:rsidR="66801A6B">
        <w:rPr>
          <w:rFonts w:ascii="Aptos" w:hAnsi="Aptos" w:eastAsia="Aptos" w:cs="Aptos"/>
          <w:i w:val="0"/>
          <w:iCs w:val="0"/>
          <w:noProof w:val="0"/>
          <w:sz w:val="24"/>
          <w:szCs w:val="24"/>
          <w:lang w:val="en-US"/>
        </w:rPr>
        <w:t xml:space="preserve">: A review </w:t>
      </w:r>
      <w:r w:rsidRPr="181A4429" w:rsidR="66801A6B">
        <w:rPr>
          <w:rFonts w:ascii="Aptos" w:hAnsi="Aptos" w:eastAsia="Aptos" w:cs="Aptos"/>
          <w:i w:val="0"/>
          <w:iCs w:val="0"/>
          <w:noProof w:val="0"/>
          <w:sz w:val="24"/>
          <w:szCs w:val="24"/>
          <w:lang w:val="en-US"/>
        </w:rPr>
        <w:t>and</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recent</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developments</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Philosophical</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Transactions</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of</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the</w:t>
      </w:r>
      <w:r w:rsidRPr="181A4429" w:rsidR="66801A6B">
        <w:rPr>
          <w:rFonts w:ascii="Aptos" w:hAnsi="Aptos" w:eastAsia="Aptos" w:cs="Aptos"/>
          <w:i w:val="0"/>
          <w:iCs w:val="0"/>
          <w:noProof w:val="0"/>
          <w:sz w:val="24"/>
          <w:szCs w:val="24"/>
          <w:lang w:val="en-US"/>
        </w:rPr>
        <w:t xml:space="preserve"> Royal Society A</w:t>
      </w:r>
      <w:r w:rsidRPr="181A4429" w:rsidR="66801A6B">
        <w:rPr>
          <w:rFonts w:ascii="Aptos" w:hAnsi="Aptos" w:eastAsia="Aptos" w:cs="Aptos"/>
          <w:i w:val="0"/>
          <w:iCs w:val="0"/>
          <w:noProof w:val="0"/>
          <w:sz w:val="24"/>
          <w:szCs w:val="24"/>
          <w:lang w:val="en-US"/>
        </w:rPr>
        <w:t xml:space="preserve">, 374(2065). </w:t>
      </w:r>
      <w:r w:rsidRPr="181A4429" w:rsidR="66801A6B">
        <w:rPr>
          <w:rFonts w:ascii="Aptos" w:hAnsi="Aptos" w:eastAsia="Aptos" w:cs="Aptos"/>
          <w:i w:val="0"/>
          <w:iCs w:val="0"/>
          <w:noProof w:val="0"/>
          <w:sz w:val="24"/>
          <w:szCs w:val="24"/>
          <w:lang w:val="en-US"/>
        </w:rPr>
        <w:t>Available</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at</w:t>
      </w:r>
      <w:r w:rsidRPr="181A4429" w:rsidR="66801A6B">
        <w:rPr>
          <w:rFonts w:ascii="Aptos" w:hAnsi="Aptos" w:eastAsia="Aptos" w:cs="Aptos"/>
          <w:i w:val="0"/>
          <w:iCs w:val="0"/>
          <w:noProof w:val="0"/>
          <w:sz w:val="24"/>
          <w:szCs w:val="24"/>
          <w:lang w:val="en-US"/>
        </w:rPr>
        <w:t xml:space="preserve">: </w:t>
      </w:r>
      <w:hyperlink r:id="R4e9cf1fb41094609">
        <w:r w:rsidRPr="181A4429" w:rsidR="66801A6B">
          <w:rPr>
            <w:rStyle w:val="Hyperlink"/>
            <w:rFonts w:ascii="Aptos" w:hAnsi="Aptos" w:eastAsia="Aptos" w:cs="Aptos"/>
            <w:i w:val="0"/>
            <w:iCs w:val="0"/>
            <w:noProof w:val="0"/>
            <w:sz w:val="24"/>
            <w:szCs w:val="24"/>
            <w:lang w:val="en-US"/>
          </w:rPr>
          <w:t>https://doi.org/10.1098/rsta.2015.0202</w:t>
        </w:r>
      </w:hyperlink>
      <w:r w:rsidRPr="181A4429" w:rsidR="66801A6B">
        <w:rPr>
          <w:rFonts w:ascii="Aptos" w:hAnsi="Aptos" w:eastAsia="Aptos" w:cs="Aptos"/>
          <w:i w:val="0"/>
          <w:iCs w:val="0"/>
          <w:noProof w:val="0"/>
          <w:sz w:val="24"/>
          <w:szCs w:val="24"/>
          <w:lang w:val="en-US"/>
        </w:rPr>
        <w:t xml:space="preserve"> </w:t>
      </w:r>
    </w:p>
    <w:p xmlns:wp14="http://schemas.microsoft.com/office/word/2010/wordml" w:rsidP="181A4429" wp14:paraId="38B3CF6A" wp14:textId="3191546C">
      <w:pPr>
        <w:spacing w:before="240" w:beforeAutospacing="off" w:after="240" w:afterAutospacing="off"/>
        <w:rPr>
          <w:rFonts w:ascii="Aptos" w:hAnsi="Aptos" w:eastAsia="Aptos" w:cs="Aptos"/>
          <w:i w:val="0"/>
          <w:iCs w:val="0"/>
          <w:noProof w:val="0"/>
          <w:sz w:val="24"/>
          <w:szCs w:val="24"/>
          <w:lang w:val="en-US"/>
        </w:rPr>
      </w:pPr>
      <w:r w:rsidRPr="181A4429" w:rsidR="66801A6B">
        <w:rPr>
          <w:rFonts w:ascii="Aptos" w:hAnsi="Aptos" w:eastAsia="Aptos" w:cs="Aptos"/>
          <w:i w:val="0"/>
          <w:iCs w:val="0"/>
          <w:noProof w:val="0"/>
          <w:sz w:val="24"/>
          <w:szCs w:val="24"/>
          <w:lang w:val="en-US"/>
        </w:rPr>
        <w:t>McKinney</w:t>
      </w:r>
      <w:r w:rsidRPr="181A4429" w:rsidR="66801A6B">
        <w:rPr>
          <w:rFonts w:ascii="Aptos" w:hAnsi="Aptos" w:eastAsia="Aptos" w:cs="Aptos"/>
          <w:i w:val="0"/>
          <w:iCs w:val="0"/>
          <w:noProof w:val="0"/>
          <w:sz w:val="24"/>
          <w:szCs w:val="24"/>
          <w:lang w:val="en-US"/>
        </w:rPr>
        <w:t>, W. (2010)</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Data</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structures</w:t>
      </w:r>
      <w:r w:rsidRPr="181A4429" w:rsidR="66801A6B">
        <w:rPr>
          <w:rFonts w:ascii="Aptos" w:hAnsi="Aptos" w:eastAsia="Aptos" w:cs="Aptos"/>
          <w:i w:val="0"/>
          <w:iCs w:val="0"/>
          <w:noProof w:val="0"/>
          <w:sz w:val="24"/>
          <w:szCs w:val="24"/>
          <w:lang w:val="en-US"/>
        </w:rPr>
        <w:t xml:space="preserve"> for </w:t>
      </w:r>
      <w:r w:rsidRPr="181A4429" w:rsidR="66801A6B">
        <w:rPr>
          <w:rFonts w:ascii="Aptos" w:hAnsi="Aptos" w:eastAsia="Aptos" w:cs="Aptos"/>
          <w:i w:val="0"/>
          <w:iCs w:val="0"/>
          <w:noProof w:val="0"/>
          <w:sz w:val="24"/>
          <w:szCs w:val="24"/>
          <w:lang w:val="en-US"/>
        </w:rPr>
        <w:t>statistical</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computing</w:t>
      </w:r>
      <w:r w:rsidRPr="181A4429" w:rsidR="66801A6B">
        <w:rPr>
          <w:rFonts w:ascii="Aptos" w:hAnsi="Aptos" w:eastAsia="Aptos" w:cs="Aptos"/>
          <w:i w:val="0"/>
          <w:iCs w:val="0"/>
          <w:noProof w:val="0"/>
          <w:sz w:val="24"/>
          <w:szCs w:val="24"/>
          <w:lang w:val="en-US"/>
        </w:rPr>
        <w:t xml:space="preserve"> in Python</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Proceedings</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of</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the</w:t>
      </w:r>
      <w:r w:rsidRPr="181A4429" w:rsidR="66801A6B">
        <w:rPr>
          <w:rFonts w:ascii="Aptos" w:hAnsi="Aptos" w:eastAsia="Aptos" w:cs="Aptos"/>
          <w:i w:val="0"/>
          <w:iCs w:val="0"/>
          <w:noProof w:val="0"/>
          <w:sz w:val="24"/>
          <w:szCs w:val="24"/>
          <w:lang w:val="en-US"/>
        </w:rPr>
        <w:t xml:space="preserve"> 9th Python in Science </w:t>
      </w:r>
      <w:r w:rsidRPr="181A4429" w:rsidR="66801A6B">
        <w:rPr>
          <w:rFonts w:ascii="Aptos" w:hAnsi="Aptos" w:eastAsia="Aptos" w:cs="Aptos"/>
          <w:i w:val="0"/>
          <w:iCs w:val="0"/>
          <w:noProof w:val="0"/>
          <w:sz w:val="24"/>
          <w:szCs w:val="24"/>
          <w:lang w:val="en-US"/>
        </w:rPr>
        <w:t>Conference</w:t>
      </w:r>
      <w:r w:rsidRPr="181A4429" w:rsidR="66801A6B">
        <w:rPr>
          <w:rFonts w:ascii="Aptos" w:hAnsi="Aptos" w:eastAsia="Aptos" w:cs="Aptos"/>
          <w:i w:val="0"/>
          <w:iCs w:val="0"/>
          <w:noProof w:val="0"/>
          <w:sz w:val="24"/>
          <w:szCs w:val="24"/>
          <w:lang w:val="en-US"/>
        </w:rPr>
        <w:t xml:space="preserve">, pp. 51–56. </w:t>
      </w:r>
      <w:r w:rsidRPr="181A4429" w:rsidR="66801A6B">
        <w:rPr>
          <w:rFonts w:ascii="Aptos" w:hAnsi="Aptos" w:eastAsia="Aptos" w:cs="Aptos"/>
          <w:i w:val="0"/>
          <w:iCs w:val="0"/>
          <w:noProof w:val="0"/>
          <w:sz w:val="24"/>
          <w:szCs w:val="24"/>
          <w:lang w:val="en-US"/>
        </w:rPr>
        <w:t>Available</w:t>
      </w:r>
      <w:r w:rsidRPr="181A4429" w:rsidR="66801A6B">
        <w:rPr>
          <w:rFonts w:ascii="Aptos" w:hAnsi="Aptos" w:eastAsia="Aptos" w:cs="Aptos"/>
          <w:i w:val="0"/>
          <w:iCs w:val="0"/>
          <w:noProof w:val="0"/>
          <w:sz w:val="24"/>
          <w:szCs w:val="24"/>
          <w:lang w:val="en-US"/>
        </w:rPr>
        <w:t xml:space="preserve"> </w:t>
      </w:r>
      <w:r w:rsidRPr="181A4429" w:rsidR="66801A6B">
        <w:rPr>
          <w:rFonts w:ascii="Aptos" w:hAnsi="Aptos" w:eastAsia="Aptos" w:cs="Aptos"/>
          <w:i w:val="0"/>
          <w:iCs w:val="0"/>
          <w:noProof w:val="0"/>
          <w:sz w:val="24"/>
          <w:szCs w:val="24"/>
          <w:lang w:val="en-US"/>
        </w:rPr>
        <w:t>at</w:t>
      </w:r>
      <w:r w:rsidRPr="181A4429" w:rsidR="66801A6B">
        <w:rPr>
          <w:rFonts w:ascii="Aptos" w:hAnsi="Aptos" w:eastAsia="Aptos" w:cs="Aptos"/>
          <w:i w:val="0"/>
          <w:iCs w:val="0"/>
          <w:noProof w:val="0"/>
          <w:sz w:val="24"/>
          <w:szCs w:val="24"/>
          <w:lang w:val="en-US"/>
        </w:rPr>
        <w:t xml:space="preserve">: </w:t>
      </w:r>
      <w:hyperlink r:id="Rf8bdb58fc1594ab5">
        <w:r w:rsidRPr="181A4429" w:rsidR="66801A6B">
          <w:rPr>
            <w:rStyle w:val="Hyperlink"/>
            <w:rFonts w:ascii="Aptos" w:hAnsi="Aptos" w:eastAsia="Aptos" w:cs="Aptos"/>
            <w:i w:val="0"/>
            <w:iCs w:val="0"/>
            <w:noProof w:val="0"/>
            <w:sz w:val="24"/>
            <w:szCs w:val="24"/>
            <w:lang w:val="en-US"/>
          </w:rPr>
          <w:t>https://doi.org/10.25080/Majora-92bf1922-00a</w:t>
        </w:r>
      </w:hyperlink>
      <w:r w:rsidRPr="181A4429" w:rsidR="66801A6B">
        <w:rPr>
          <w:rFonts w:ascii="Aptos" w:hAnsi="Aptos" w:eastAsia="Aptos" w:cs="Aptos"/>
          <w:i w:val="0"/>
          <w:iCs w:val="0"/>
          <w:noProof w:val="0"/>
          <w:sz w:val="24"/>
          <w:szCs w:val="24"/>
          <w:lang w:val="en-US"/>
        </w:rPr>
        <w:t xml:space="preserve"> </w:t>
      </w:r>
    </w:p>
    <w:p xmlns:wp14="http://schemas.microsoft.com/office/word/2010/wordml" w:rsidP="181A4429" wp14:paraId="34FCB445" wp14:textId="3663A4E7">
      <w:pPr>
        <w:pStyle w:val="Normal"/>
        <w:spacing w:before="240" w:beforeAutospacing="off" w:after="240" w:afterAutospacing="off"/>
        <w:rPr>
          <w:rFonts w:ascii="Aptos" w:hAnsi="Aptos" w:eastAsia="Aptos" w:cs="Aptos"/>
          <w:i w:val="0"/>
          <w:iCs w:val="0"/>
          <w:noProof w:val="0"/>
          <w:sz w:val="24"/>
          <w:szCs w:val="24"/>
          <w:lang w:val="en-US"/>
        </w:rPr>
      </w:pPr>
      <w:r w:rsidRPr="181A4429" w:rsidR="43A48A67">
        <w:rPr>
          <w:rFonts w:ascii="Aptos" w:hAnsi="Aptos" w:eastAsia="Aptos" w:cs="Aptos"/>
          <w:i w:val="0"/>
          <w:iCs w:val="0"/>
          <w:noProof w:val="0"/>
          <w:sz w:val="24"/>
          <w:szCs w:val="24"/>
          <w:lang w:val="en-US"/>
        </w:rPr>
        <w:t>GeeksforGeeks</w:t>
      </w:r>
      <w:r w:rsidRPr="181A4429" w:rsidR="43A48A67">
        <w:rPr>
          <w:rFonts w:ascii="Aptos" w:hAnsi="Aptos" w:eastAsia="Aptos" w:cs="Aptos"/>
          <w:i w:val="0"/>
          <w:iCs w:val="0"/>
          <w:noProof w:val="0"/>
          <w:sz w:val="24"/>
          <w:szCs w:val="24"/>
          <w:lang w:val="en-US"/>
        </w:rPr>
        <w:t xml:space="preserve"> (2025) How to Fix: '</w:t>
      </w:r>
      <w:r w:rsidRPr="181A4429" w:rsidR="43A48A67">
        <w:rPr>
          <w:rFonts w:ascii="Aptos" w:hAnsi="Aptos" w:eastAsia="Aptos" w:cs="Aptos"/>
          <w:i w:val="0"/>
          <w:iCs w:val="0"/>
          <w:noProof w:val="0"/>
          <w:sz w:val="24"/>
          <w:szCs w:val="24"/>
          <w:lang w:val="en-US"/>
        </w:rPr>
        <w:t>float</w:t>
      </w:r>
      <w:r w:rsidRPr="181A4429" w:rsidR="43A48A67">
        <w:rPr>
          <w:rFonts w:ascii="Aptos" w:hAnsi="Aptos" w:eastAsia="Aptos" w:cs="Aptos"/>
          <w:i w:val="0"/>
          <w:iCs w:val="0"/>
          <w:noProof w:val="0"/>
          <w:sz w:val="24"/>
          <w:szCs w:val="24"/>
          <w:lang w:val="en-US"/>
        </w:rPr>
        <w:t xml:space="preserve">64' object cannot be interpreted as an integer. Available at: </w:t>
      </w:r>
      <w:hyperlink r:id="R352d71f927b4401e">
        <w:r w:rsidRPr="181A4429" w:rsidR="43A48A67">
          <w:rPr>
            <w:rStyle w:val="Hyperlink"/>
            <w:rFonts w:ascii="Aptos" w:hAnsi="Aptos" w:eastAsia="Aptos" w:cs="Aptos"/>
            <w:i w:val="0"/>
            <w:iCs w:val="0"/>
            <w:noProof w:val="0"/>
            <w:sz w:val="24"/>
            <w:szCs w:val="24"/>
            <w:lang w:val="en-US"/>
          </w:rPr>
          <w:t>https://www.geeksforgeeks.org/python/how-to-fix-numpy-float64-object-cannot-be-interpreted-as-an-integer/</w:t>
        </w:r>
      </w:hyperlink>
      <w:r w:rsidRPr="181A4429" w:rsidR="43A48A67">
        <w:rPr>
          <w:rFonts w:ascii="Aptos" w:hAnsi="Aptos" w:eastAsia="Aptos" w:cs="Aptos"/>
          <w:i w:val="0"/>
          <w:iCs w:val="0"/>
          <w:noProof w:val="0"/>
          <w:sz w:val="24"/>
          <w:szCs w:val="24"/>
          <w:lang w:val="en-US"/>
        </w:rPr>
        <w:t xml:space="preserve"> </w:t>
      </w:r>
    </w:p>
    <w:p xmlns:wp14="http://schemas.microsoft.com/office/word/2010/wordml" w:rsidP="181A4429" wp14:paraId="50EFFC09" wp14:textId="39AE0937">
      <w:pPr>
        <w:pStyle w:val="Normal"/>
        <w:rPr>
          <w:rFonts w:ascii="Aptos" w:hAnsi="Aptos" w:eastAsia="Aptos" w:cs="Aptos"/>
          <w:i w:val="0"/>
          <w:iCs w:val="0"/>
          <w:noProof w:val="0"/>
          <w:sz w:val="24"/>
          <w:szCs w:val="24"/>
          <w:lang w:val="en-US"/>
        </w:rPr>
      </w:pPr>
      <w:r w:rsidRPr="181A4429" w:rsidR="7D85DDA9">
        <w:rPr>
          <w:rFonts w:ascii="Aptos" w:hAnsi="Aptos" w:eastAsia="Aptos" w:cs="Aptos"/>
          <w:i w:val="0"/>
          <w:iCs w:val="0"/>
          <w:noProof w:val="0"/>
          <w:sz w:val="24"/>
          <w:szCs w:val="24"/>
          <w:lang w:val="en-US"/>
        </w:rPr>
        <w:t>GeeksforGeeks</w:t>
      </w:r>
      <w:r w:rsidRPr="181A4429" w:rsidR="7D85DDA9">
        <w:rPr>
          <w:rFonts w:ascii="Aptos" w:hAnsi="Aptos" w:eastAsia="Aptos" w:cs="Aptos"/>
          <w:i w:val="0"/>
          <w:iCs w:val="0"/>
          <w:noProof w:val="0"/>
          <w:sz w:val="24"/>
          <w:szCs w:val="24"/>
          <w:lang w:val="en-US"/>
        </w:rPr>
        <w:t xml:space="preserve"> (2025) </w:t>
      </w:r>
      <w:r w:rsidRPr="181A4429" w:rsidR="7D85DDA9">
        <w:rPr>
          <w:rFonts w:ascii="Aptos" w:hAnsi="Aptos" w:eastAsia="Aptos" w:cs="Aptos"/>
          <w:i w:val="0"/>
          <w:iCs w:val="0"/>
          <w:noProof w:val="0"/>
          <w:sz w:val="24"/>
          <w:szCs w:val="24"/>
          <w:lang w:val="en-US"/>
        </w:rPr>
        <w:t>Detect and remove the outliers using Python</w:t>
      </w:r>
      <w:r w:rsidRPr="181A4429" w:rsidR="7D85DDA9">
        <w:rPr>
          <w:rFonts w:ascii="Aptos" w:hAnsi="Aptos" w:eastAsia="Aptos" w:cs="Aptos"/>
          <w:i w:val="0"/>
          <w:iCs w:val="0"/>
          <w:noProof w:val="0"/>
          <w:sz w:val="24"/>
          <w:szCs w:val="24"/>
          <w:lang w:val="en-US"/>
        </w:rPr>
        <w:t xml:space="preserve">. Available at: </w:t>
      </w:r>
      <w:hyperlink r:id="R718158dfae0d4375">
        <w:r w:rsidRPr="181A4429" w:rsidR="7D85DDA9">
          <w:rPr>
            <w:rStyle w:val="Hyperlink"/>
            <w:rFonts w:ascii="Aptos" w:hAnsi="Aptos" w:eastAsia="Aptos" w:cs="Aptos"/>
            <w:i w:val="0"/>
            <w:iCs w:val="0"/>
            <w:noProof w:val="0"/>
            <w:sz w:val="24"/>
            <w:szCs w:val="24"/>
            <w:lang w:val="en-US"/>
          </w:rPr>
          <w:t>https://www.geeksforgeeks.org/data-science/detect-and-remove-the-outliers-using-python/</w:t>
        </w:r>
      </w:hyperlink>
      <w:r w:rsidRPr="181A4429" w:rsidR="7D85DDA9">
        <w:rPr>
          <w:rFonts w:ascii="Aptos" w:hAnsi="Aptos" w:eastAsia="Aptos" w:cs="Aptos"/>
          <w:i w:val="0"/>
          <w:iCs w:val="0"/>
          <w:noProof w:val="0"/>
          <w:sz w:val="24"/>
          <w:szCs w:val="24"/>
          <w:lang w:val="en-US"/>
        </w:rPr>
        <w:t xml:space="preserve"> </w:t>
      </w:r>
    </w:p>
    <w:p xmlns:wp14="http://schemas.microsoft.com/office/word/2010/wordml" wp14:paraId="7F138F97" wp14:textId="11344A56"/>
    <w:p xmlns:wp14="http://schemas.microsoft.com/office/word/2010/wordml" w:rsidP="181A4429" wp14:paraId="1E207724" wp14:textId="0CF46A4C">
      <w:pPr>
        <w:pStyle w:val="Normal"/>
        <w:rPr>
          <w:rFonts w:ascii="Aptos" w:hAnsi="Aptos" w:eastAsia="Aptos" w:cs="Aptos"/>
          <w:i w:val="0"/>
          <w:iCs w:val="0"/>
          <w:noProof w:val="0"/>
          <w:sz w:val="24"/>
          <w:szCs w:val="24"/>
          <w:lang w:val="en-US"/>
        </w:rPr>
      </w:pPr>
      <w:r w:rsidRPr="181A4429" w:rsidR="0A307E78">
        <w:rPr>
          <w:rFonts w:ascii="Aptos" w:hAnsi="Aptos" w:eastAsia="Aptos" w:cs="Aptos"/>
          <w:i w:val="0"/>
          <w:iCs w:val="0"/>
          <w:noProof w:val="0"/>
          <w:sz w:val="24"/>
          <w:szCs w:val="24"/>
          <w:lang w:val="en-US"/>
        </w:rPr>
        <w:t>GeeksforGeeks</w:t>
      </w:r>
      <w:r w:rsidRPr="181A4429" w:rsidR="0A307E78">
        <w:rPr>
          <w:rFonts w:ascii="Aptos" w:hAnsi="Aptos" w:eastAsia="Aptos" w:cs="Aptos"/>
          <w:i w:val="0"/>
          <w:iCs w:val="0"/>
          <w:noProof w:val="0"/>
          <w:sz w:val="24"/>
          <w:szCs w:val="24"/>
          <w:lang w:val="en-US"/>
        </w:rPr>
        <w:t xml:space="preserve"> (2025) </w:t>
      </w:r>
      <w:r w:rsidRPr="181A4429" w:rsidR="0A307E78">
        <w:rPr>
          <w:rFonts w:ascii="Aptos" w:hAnsi="Aptos" w:eastAsia="Aptos" w:cs="Aptos"/>
          <w:i w:val="0"/>
          <w:iCs w:val="0"/>
          <w:noProof w:val="0"/>
          <w:sz w:val="24"/>
          <w:szCs w:val="24"/>
          <w:lang w:val="en-US"/>
        </w:rPr>
        <w:t>Implementing PCA in Python with scikit-learn</w:t>
      </w:r>
      <w:r w:rsidRPr="181A4429" w:rsidR="0A307E78">
        <w:rPr>
          <w:rFonts w:ascii="Aptos" w:hAnsi="Aptos" w:eastAsia="Aptos" w:cs="Aptos"/>
          <w:i w:val="0"/>
          <w:iCs w:val="0"/>
          <w:noProof w:val="0"/>
          <w:sz w:val="24"/>
          <w:szCs w:val="24"/>
          <w:lang w:val="en-US"/>
        </w:rPr>
        <w:t xml:space="preserve">. Available at: </w:t>
      </w:r>
      <w:hyperlink r:id="R0e1a930c3ee54bab">
        <w:r w:rsidRPr="181A4429" w:rsidR="0A307E78">
          <w:rPr>
            <w:rStyle w:val="Hyperlink"/>
            <w:rFonts w:ascii="Aptos" w:hAnsi="Aptos" w:eastAsia="Aptos" w:cs="Aptos"/>
            <w:i w:val="0"/>
            <w:iCs w:val="0"/>
            <w:noProof w:val="0"/>
            <w:sz w:val="24"/>
            <w:szCs w:val="24"/>
            <w:lang w:val="en-US"/>
          </w:rPr>
          <w:t>https://www.geeksforgeeks.org/machine-learning/implementing-pca-in-python-with-scikit-learn/</w:t>
        </w:r>
      </w:hyperlink>
      <w:r w:rsidRPr="181A4429" w:rsidR="0A307E78">
        <w:rPr>
          <w:rFonts w:ascii="Aptos" w:hAnsi="Aptos" w:eastAsia="Aptos" w:cs="Aptos"/>
          <w:i w:val="0"/>
          <w:iCs w:val="0"/>
          <w:noProof w:val="0"/>
          <w:sz w:val="24"/>
          <w:szCs w:val="24"/>
          <w:lang w:val="en-US"/>
        </w:rPr>
        <w:t xml:space="preserve"> </w:t>
      </w:r>
    </w:p>
    <w:p w:rsidR="181A4429" w:rsidP="181A4429" w:rsidRDefault="181A4429" w14:paraId="22030520" w14:textId="1EDE5F88">
      <w:pPr>
        <w:pStyle w:val="Normal"/>
        <w:rPr>
          <w:rFonts w:ascii="Aptos" w:hAnsi="Aptos" w:eastAsia="Aptos" w:cs="Aptos"/>
          <w:i w:val="0"/>
          <w:iCs w:val="0"/>
          <w:noProof w:val="0"/>
          <w:sz w:val="24"/>
          <w:szCs w:val="24"/>
          <w:lang w:val="en-US"/>
        </w:rPr>
      </w:pPr>
    </w:p>
    <w:p w:rsidR="5AED6B39" w:rsidP="181A4429" w:rsidRDefault="5AED6B39" w14:paraId="5FF54B25" w14:textId="6663AB35">
      <w:pPr>
        <w:pStyle w:val="Normal"/>
        <w:rPr>
          <w:rFonts w:ascii="Aptos" w:hAnsi="Aptos" w:eastAsia="Aptos" w:cs="Aptos"/>
          <w:b w:val="0"/>
          <w:bCs w:val="0"/>
          <w:i w:val="0"/>
          <w:iCs w:val="0"/>
          <w:noProof w:val="0"/>
          <w:sz w:val="24"/>
          <w:szCs w:val="24"/>
          <w:lang w:val="en-US"/>
        </w:rPr>
      </w:pPr>
      <w:r w:rsidRPr="181A4429" w:rsidR="5AED6B39">
        <w:rPr>
          <w:rFonts w:ascii="Aptos" w:hAnsi="Aptos" w:eastAsia="Aptos" w:cs="Aptos"/>
          <w:b w:val="0"/>
          <w:bCs w:val="0"/>
          <w:i w:val="0"/>
          <w:iCs w:val="0"/>
          <w:noProof w:val="0"/>
          <w:sz w:val="24"/>
          <w:szCs w:val="24"/>
          <w:lang w:val="en-US"/>
        </w:rPr>
        <w:t xml:space="preserve">CCT College Dublin (2026) </w:t>
      </w:r>
      <w:r w:rsidRPr="181A4429" w:rsidR="5AED6B39">
        <w:rPr>
          <w:rFonts w:ascii="Aptos" w:hAnsi="Aptos" w:eastAsia="Aptos" w:cs="Aptos"/>
          <w:b w:val="0"/>
          <w:bCs w:val="0"/>
          <w:i w:val="0"/>
          <w:iCs w:val="0"/>
          <w:noProof w:val="0"/>
          <w:sz w:val="24"/>
          <w:szCs w:val="24"/>
          <w:lang w:val="en-US"/>
        </w:rPr>
        <w:t>Data Preparation module (Lecturer: David McQuaid)</w:t>
      </w:r>
      <w:r w:rsidRPr="181A4429" w:rsidR="5AED6B39">
        <w:rPr>
          <w:rFonts w:ascii="Aptos" w:hAnsi="Aptos" w:eastAsia="Aptos" w:cs="Aptos"/>
          <w:b w:val="0"/>
          <w:bCs w:val="0"/>
          <w:i w:val="0"/>
          <w:iCs w:val="0"/>
          <w:noProof w:val="0"/>
          <w:sz w:val="24"/>
          <w:szCs w:val="24"/>
          <w:lang w:val="en-US"/>
        </w:rPr>
        <w:t xml:space="preserve">. Available at: </w:t>
      </w:r>
      <w:hyperlink r:id="Rbcee209ff4694b79">
        <w:r w:rsidRPr="181A4429" w:rsidR="5AED6B39">
          <w:rPr>
            <w:rStyle w:val="Hyperlink"/>
            <w:rFonts w:ascii="Aptos" w:hAnsi="Aptos" w:eastAsia="Aptos" w:cs="Aptos"/>
            <w:b w:val="0"/>
            <w:bCs w:val="0"/>
            <w:i w:val="0"/>
            <w:iCs w:val="0"/>
            <w:noProof w:val="0"/>
            <w:sz w:val="24"/>
            <w:szCs w:val="24"/>
            <w:lang w:val="en-US"/>
          </w:rPr>
          <w:t>https://moodle.cct.ie/course/view.php?id=3053</w:t>
        </w:r>
      </w:hyperlink>
      <w:r w:rsidRPr="181A4429" w:rsidR="5AED6B39">
        <w:rPr>
          <w:rFonts w:ascii="Aptos" w:hAnsi="Aptos" w:eastAsia="Aptos" w:cs="Aptos"/>
          <w:b w:val="0"/>
          <w:bCs w:val="0"/>
          <w:i w:val="0"/>
          <w:iCs w:val="0"/>
          <w:noProof w:val="0"/>
          <w:sz w:val="24"/>
          <w:szCs w:val="24"/>
          <w:lang w:val="en-US"/>
        </w:rPr>
        <w:t xml:space="preserve">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hON21oob" int2:invalidationBookmarkName="" int2:hashCode="b4zE7MyH2VBFFX" int2:id="jk7VYHe0">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29364c2f"/>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8a46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ee6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e56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82e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f55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E7A8F3"/>
    <w:rsid w:val="000ABFC1"/>
    <w:rsid w:val="009BD0B6"/>
    <w:rsid w:val="009BD0B6"/>
    <w:rsid w:val="07DA4C9D"/>
    <w:rsid w:val="0A307E78"/>
    <w:rsid w:val="0C899272"/>
    <w:rsid w:val="12E4A18E"/>
    <w:rsid w:val="13961C17"/>
    <w:rsid w:val="13961C17"/>
    <w:rsid w:val="181A4429"/>
    <w:rsid w:val="1CD728CB"/>
    <w:rsid w:val="2577694D"/>
    <w:rsid w:val="26EFF2F0"/>
    <w:rsid w:val="2774D29F"/>
    <w:rsid w:val="29E37BB5"/>
    <w:rsid w:val="3036C984"/>
    <w:rsid w:val="313D32A6"/>
    <w:rsid w:val="380EF920"/>
    <w:rsid w:val="3B40C0D8"/>
    <w:rsid w:val="3B40C0D8"/>
    <w:rsid w:val="3FE7A8F3"/>
    <w:rsid w:val="43A48A67"/>
    <w:rsid w:val="5151FA43"/>
    <w:rsid w:val="57E0EBA1"/>
    <w:rsid w:val="5AED6B39"/>
    <w:rsid w:val="66801A6B"/>
    <w:rsid w:val="66E13FA6"/>
    <w:rsid w:val="6770EAD7"/>
    <w:rsid w:val="6BF5CEEA"/>
    <w:rsid w:val="6BF5CEEA"/>
    <w:rsid w:val="77AC5AE2"/>
    <w:rsid w:val="7BCA5497"/>
    <w:rsid w:val="7D85DDA9"/>
    <w:rsid w:val="7E3D4356"/>
    <w:rsid w:val="7E4E1E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7A8F3"/>
  <w15:chartTrackingRefBased/>
  <w15:docId w15:val="{3ADA8BFD-9663-4A07-BDF2-D97BE27F77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81A442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81A442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81A4429"/>
    <w:pPr>
      <w:spacing/>
      <w:ind w:left="720"/>
      <w:contextualSpacing/>
    </w:pPr>
  </w:style>
  <w:style w:type="character" w:styleId="Hyperlink">
    <w:uiPriority w:val="99"/>
    <w:name w:val="Hyperlink"/>
    <w:basedOn w:val="DefaultParagraphFont"/>
    <w:unhideWhenUsed/>
    <w:rsid w:val="181A442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6302365" /><Relationship Type="http://schemas.openxmlformats.org/officeDocument/2006/relationships/hyperlink" Target="https://irq.ie/providers/cct-college-dublin?id=fec9ea7a-ace4-42c7-9fd5-7fccb6f0a53a&amp;ref=%257B%2522search%2522:%2522cct%2522%257D" TargetMode="External" Id="R907a83cab05d4fd0" /><Relationship Type="http://schemas.openxmlformats.org/officeDocument/2006/relationships/hyperlink" Target="https://doi.org/10.1098/rsta.2015.0202" TargetMode="External" Id="R4e9cf1fb41094609" /><Relationship Type="http://schemas.openxmlformats.org/officeDocument/2006/relationships/hyperlink" Target="https://doi.org/10.25080/Majora-92bf1922-00a" TargetMode="External" Id="Rf8bdb58fc1594ab5" /><Relationship Type="http://schemas.openxmlformats.org/officeDocument/2006/relationships/hyperlink" Target="https://www.geeksforgeeks.org/python/how-to-fix-numpy-float64-object-cannot-be-interpreted-as-an-integer/" TargetMode="External" Id="R352d71f927b4401e" /><Relationship Type="http://schemas.openxmlformats.org/officeDocument/2006/relationships/hyperlink" Target="https://www.geeksforgeeks.org/data-science/detect-and-remove-the-outliers-using-python/" TargetMode="External" Id="R718158dfae0d4375" /><Relationship Type="http://schemas.openxmlformats.org/officeDocument/2006/relationships/hyperlink" Target="https://www.geeksforgeeks.org/machine-learning/implementing-pca-in-python-with-scikit-learn/" TargetMode="External" Id="R0e1a930c3ee54bab" /><Relationship Type="http://schemas.openxmlformats.org/officeDocument/2006/relationships/hyperlink" Target="https://moodle.cct.ie/course/view.php?id=3053" TargetMode="External" Id="Rbcee209ff4694b79" /><Relationship Type="http://schemas.microsoft.com/office/2020/10/relationships/intelligence" Target="intelligence2.xml" Id="R4d2c94ac57724313" /><Relationship Type="http://schemas.openxmlformats.org/officeDocument/2006/relationships/numbering" Target="numbering.xml" Id="R96a28b5462844f3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2026-04-19T18:08:19.4511605Z</dcterms:created>
  <dcterms:modified xsi:type="dcterms:W3CDTF">2026-04-19T18:59:33.4812383Z</dcterms:modified>
  <dc:creator>Eduardo Silva</dc:creator>
  <lastModifiedBy>Eduardo Silva</lastModifiedBy>
</coreProperties>
</file>