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ECSE 425 Project Proposal</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Team Bankers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Subject: Computer Architecture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Topic: Effect on cache performance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Research question: What are the performance effects of changing the architecture of cache memory?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Research proposal: </w:t>
      </w:r>
      <w:r w:rsidDel="00000000" w:rsidR="00000000" w:rsidRPr="00000000">
        <w:rPr>
          <w:rtl w:val="0"/>
        </w:rPr>
        <w:t xml:space="preserve">Our Team Bankers consists of Ismail Faruk, Nabila Aziz Shifat and Jiawei Ni. We plan to investigate the effects on the performance of cache memory using EduMIPS64 and Dinero cache simulator. We plan to explore on the performance of direct mapped caching and set associative caching, in comparison with the default setup and their effects on performance of the delay required to access particular levels of cache, the size of caches, etc.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Thank you</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Team Members:</w:t>
      </w:r>
    </w:p>
    <w:p w:rsidR="00000000" w:rsidDel="00000000" w:rsidP="00000000" w:rsidRDefault="00000000" w:rsidRPr="00000000" w14:paraId="0000000F">
      <w:pPr>
        <w:rPr/>
      </w:pPr>
      <w:r w:rsidDel="00000000" w:rsidR="00000000" w:rsidRPr="00000000">
        <w:rPr>
          <w:rtl w:val="0"/>
        </w:rPr>
        <w:t xml:space="preserve">Ismail Faruk 260663521</w:t>
      </w:r>
    </w:p>
    <w:p w:rsidR="00000000" w:rsidDel="00000000" w:rsidP="00000000" w:rsidRDefault="00000000" w:rsidRPr="00000000" w14:paraId="00000010">
      <w:pPr>
        <w:rPr/>
      </w:pPr>
      <w:r w:rsidDel="00000000" w:rsidR="00000000" w:rsidRPr="00000000">
        <w:rPr>
          <w:rtl w:val="0"/>
        </w:rPr>
        <w:t xml:space="preserve">Nabila Aziz Shifat 260525417</w:t>
      </w:r>
    </w:p>
    <w:p w:rsidR="00000000" w:rsidDel="00000000" w:rsidP="00000000" w:rsidRDefault="00000000" w:rsidRPr="00000000" w14:paraId="00000011">
      <w:pPr>
        <w:rPr/>
      </w:pPr>
      <w:r w:rsidDel="00000000" w:rsidR="00000000" w:rsidRPr="00000000">
        <w:rPr>
          <w:rtl w:val="0"/>
        </w:rPr>
        <w:t xml:space="preserve">Jiawei Ni 260615965</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