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5672D" w:rsidRDefault="0095672D" w:rsidP="0095672D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95672D">
        <w:rPr>
          <w:rFonts w:ascii="微软雅黑" w:eastAsia="微软雅黑" w:hAnsi="微软雅黑" w:hint="eastAsia"/>
          <w:sz w:val="24"/>
          <w:szCs w:val="24"/>
        </w:rPr>
        <w:t>一、LDA模型的概念</w:t>
      </w:r>
    </w:p>
    <w:p w:rsidR="0095672D" w:rsidRPr="0095672D" w:rsidRDefault="0095672D" w:rsidP="0095672D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95672D">
        <w:rPr>
          <w:rFonts w:ascii="微软雅黑" w:eastAsia="微软雅黑" w:hAnsi="微软雅黑" w:hint="eastAsia"/>
          <w:sz w:val="24"/>
          <w:szCs w:val="24"/>
        </w:rPr>
        <w:t>LDA模型实际上就是通过整个词库的词频数据进行构造各个主题的分布（即密度曲线）。在对每个文档构造词频密度曲线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95672D">
        <w:rPr>
          <w:rFonts w:ascii="微软雅黑" w:eastAsia="微软雅黑" w:hAnsi="微软雅黑" w:hint="eastAsia"/>
          <w:sz w:val="24"/>
          <w:szCs w:val="24"/>
        </w:rPr>
        <w:t>并对各个主题进行一一比对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95672D">
        <w:rPr>
          <w:rFonts w:ascii="微软雅黑" w:eastAsia="微软雅黑" w:hAnsi="微软雅黑" w:hint="eastAsia"/>
          <w:sz w:val="24"/>
          <w:szCs w:val="24"/>
        </w:rPr>
        <w:t>由此进行文本的聚类。</w:t>
      </w:r>
    </w:p>
    <w:p w:rsidR="0095672D" w:rsidRPr="0095672D" w:rsidRDefault="0095672D" w:rsidP="0095672D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95672D">
        <w:rPr>
          <w:rFonts w:ascii="微软雅黑" w:eastAsia="微软雅黑" w:hAnsi="微软雅黑" w:hint="eastAsia"/>
          <w:sz w:val="24"/>
          <w:szCs w:val="24"/>
        </w:rPr>
        <w:t>二、阶段成果</w:t>
      </w:r>
    </w:p>
    <w:p w:rsidR="0095672D" w:rsidRPr="0095672D" w:rsidRDefault="0095672D" w:rsidP="0095672D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95672D">
        <w:rPr>
          <w:rFonts w:ascii="微软雅黑" w:eastAsia="微软雅黑" w:hAnsi="微软雅黑" w:hint="eastAsia"/>
          <w:sz w:val="24"/>
          <w:szCs w:val="24"/>
        </w:rPr>
        <w:t>1、可以通过LDA模型进行文本降维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95672D">
        <w:rPr>
          <w:rFonts w:ascii="微软雅黑" w:eastAsia="微软雅黑" w:hAnsi="微软雅黑" w:hint="eastAsia"/>
          <w:sz w:val="24"/>
          <w:szCs w:val="24"/>
        </w:rPr>
        <w:t>并获取各个主题的关键字和词频矩阵。</w:t>
      </w:r>
    </w:p>
    <w:p w:rsidR="0095672D" w:rsidRPr="0095672D" w:rsidRDefault="0095672D" w:rsidP="0095672D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95672D">
        <w:rPr>
          <w:rFonts w:ascii="微软雅黑" w:eastAsia="微软雅黑" w:hAnsi="微软雅黑" w:hint="eastAsia"/>
          <w:sz w:val="24"/>
          <w:szCs w:val="24"/>
        </w:rPr>
        <w:t>2、可以对新的句子进行预测。</w:t>
      </w:r>
    </w:p>
    <w:p w:rsidR="0095672D" w:rsidRPr="0095672D" w:rsidRDefault="0095672D" w:rsidP="0095672D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95672D">
        <w:rPr>
          <w:rFonts w:ascii="微软雅黑" w:eastAsia="微软雅黑" w:hAnsi="微软雅黑" w:hint="eastAsia"/>
          <w:sz w:val="24"/>
          <w:szCs w:val="24"/>
        </w:rPr>
        <w:t>三、存在问题</w:t>
      </w:r>
    </w:p>
    <w:p w:rsidR="0095672D" w:rsidRPr="0095672D" w:rsidRDefault="0095672D" w:rsidP="0095672D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95672D">
        <w:rPr>
          <w:rFonts w:ascii="微软雅黑" w:eastAsia="微软雅黑" w:hAnsi="微软雅黑" w:hint="eastAsia"/>
          <w:sz w:val="24"/>
          <w:szCs w:val="24"/>
        </w:rPr>
        <w:t>1、由于现阶段拟合分布的方法为MCMC（马尔科夫链蒙特卡洛模拟）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95672D">
        <w:rPr>
          <w:rFonts w:ascii="微软雅黑" w:eastAsia="微软雅黑" w:hAnsi="微软雅黑" w:hint="eastAsia"/>
          <w:sz w:val="24"/>
          <w:szCs w:val="24"/>
        </w:rPr>
        <w:t>因此每次训练结果存在一定的随机性。聚类结果不稳定（即存在对于单一文本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95672D">
        <w:rPr>
          <w:rFonts w:ascii="微软雅黑" w:eastAsia="微软雅黑" w:hAnsi="微软雅黑" w:hint="eastAsia"/>
          <w:sz w:val="24"/>
          <w:szCs w:val="24"/>
        </w:rPr>
        <w:t>每次训练完后所对应的主题是不同的）</w:t>
      </w:r>
    </w:p>
    <w:p w:rsidR="0095672D" w:rsidRPr="0095672D" w:rsidRDefault="0095672D" w:rsidP="009567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95672D">
        <w:rPr>
          <w:rFonts w:ascii="微软雅黑" w:eastAsia="微软雅黑" w:hAnsi="微软雅黑" w:hint="eastAsia"/>
          <w:sz w:val="24"/>
          <w:szCs w:val="24"/>
        </w:rPr>
        <w:t>2、由于需要大量词语进行构造密度曲线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95672D">
        <w:rPr>
          <w:rFonts w:ascii="微软雅黑" w:eastAsia="微软雅黑" w:hAnsi="微软雅黑" w:hint="eastAsia"/>
          <w:sz w:val="24"/>
          <w:szCs w:val="24"/>
        </w:rPr>
        <w:t>所以现阶段语料库不足。可能存在要反复训练的现象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95672D">
        <w:rPr>
          <w:rFonts w:ascii="微软雅黑" w:eastAsia="微软雅黑" w:hAnsi="微软雅黑" w:hint="eastAsia"/>
          <w:sz w:val="24"/>
          <w:szCs w:val="24"/>
        </w:rPr>
        <w:t>且每次训练耗时为8-10s。</w:t>
      </w:r>
    </w:p>
    <w:sectPr w:rsidR="0095672D" w:rsidRPr="00956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6D5" w:rsidRDefault="00A516D5" w:rsidP="0095672D">
      <w:r>
        <w:separator/>
      </w:r>
    </w:p>
  </w:endnote>
  <w:endnote w:type="continuationSeparator" w:id="1">
    <w:p w:rsidR="00A516D5" w:rsidRDefault="00A516D5" w:rsidP="00956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6D5" w:rsidRDefault="00A516D5" w:rsidP="0095672D">
      <w:r>
        <w:separator/>
      </w:r>
    </w:p>
  </w:footnote>
  <w:footnote w:type="continuationSeparator" w:id="1">
    <w:p w:rsidR="00A516D5" w:rsidRDefault="00A516D5" w:rsidP="009567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72D"/>
    <w:rsid w:val="0095672D"/>
    <w:rsid w:val="00A51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6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67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6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67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2018-08-24T07:25:00Z</dcterms:created>
  <dcterms:modified xsi:type="dcterms:W3CDTF">2018-08-24T07:36:00Z</dcterms:modified>
</cp:coreProperties>
</file>