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ED6672" w14:textId="77777777" w:rsidR="00043C02" w:rsidRDefault="00043C02" w:rsidP="00200E1B">
      <w:pPr>
        <w:tabs>
          <w:tab w:val="left" w:pos="3544"/>
        </w:tabs>
        <w:jc w:val="both"/>
      </w:pPr>
    </w:p>
    <w:p w14:paraId="6B801E12" w14:textId="2C761E07" w:rsidR="00043C02" w:rsidRDefault="00200E1B" w:rsidP="00CA527F">
      <w:pPr>
        <w:pStyle w:val="Ttulo1"/>
        <w:jc w:val="center"/>
      </w:pPr>
      <w:r>
        <w:t xml:space="preserve">Arquitetura de Redes com </w:t>
      </w:r>
      <w:proofErr w:type="spellStart"/>
      <w:r>
        <w:t>IoT</w:t>
      </w:r>
      <w:proofErr w:type="spellEnd"/>
    </w:p>
    <w:p w14:paraId="2D0E7FA4" w14:textId="77777777" w:rsidR="00261EC2" w:rsidRPr="00261EC2" w:rsidRDefault="00261EC2" w:rsidP="00200E1B">
      <w:pPr>
        <w:jc w:val="both"/>
      </w:pPr>
    </w:p>
    <w:p w14:paraId="58CA5884" w14:textId="77777777" w:rsidR="00200E1B" w:rsidRPr="000E25F8" w:rsidRDefault="00200E1B" w:rsidP="00200E1B">
      <w:pPr>
        <w:pStyle w:val="MdHeading3"/>
        <w:jc w:val="both"/>
        <w:rPr>
          <w:rFonts w:ascii="Calibri" w:hAnsi="Calibri" w:cs="Calibri"/>
        </w:rPr>
      </w:pPr>
      <w:bookmarkStart w:id="0" w:name="_GoBack"/>
      <w:bookmarkEnd w:id="0"/>
      <w:r w:rsidRPr="000E25F8">
        <w:rPr>
          <w:rFonts w:ascii="Calibri" w:hAnsi="Calibri" w:cs="Calibri"/>
        </w:rPr>
        <w:t>1. Introdução e Contextualização (Situação de Aprendizagem)</w:t>
      </w:r>
    </w:p>
    <w:p w14:paraId="0FCE51E7" w14:textId="77777777" w:rsidR="00200E1B" w:rsidRPr="000E25F8" w:rsidRDefault="00200E1B" w:rsidP="00200E1B">
      <w:pPr>
        <w:pStyle w:val="MdSpace"/>
        <w:spacing w:after="60"/>
        <w:jc w:val="both"/>
        <w:rPr>
          <w:rFonts w:ascii="Calibri" w:hAnsi="Calibri" w:cs="Calibri"/>
        </w:rPr>
      </w:pPr>
    </w:p>
    <w:p w14:paraId="7928D3D2" w14:textId="77777777" w:rsidR="00200E1B" w:rsidRPr="000E25F8" w:rsidRDefault="00200E1B" w:rsidP="00CA527F">
      <w:pPr>
        <w:pStyle w:val="MdParagraph"/>
        <w:spacing w:line="276" w:lineRule="auto"/>
        <w:jc w:val="both"/>
        <w:rPr>
          <w:rFonts w:ascii="Calibri" w:hAnsi="Calibri" w:cs="Calibri"/>
        </w:rPr>
      </w:pPr>
      <w:r w:rsidRPr="00200E1B">
        <w:rPr>
          <w:rStyle w:val="MdStrong"/>
          <w:rFonts w:ascii="Calibri" w:hAnsi="Calibri" w:cs="Calibri"/>
          <w:bCs w:val="0"/>
        </w:rPr>
        <w:t>Desafio Profissional:</w:t>
      </w:r>
      <w:r w:rsidRPr="000E25F8">
        <w:rPr>
          <w:rFonts w:ascii="Calibri" w:hAnsi="Calibri" w:cs="Calibri"/>
        </w:rPr>
        <w:t xml:space="preserve"> Você foi contratado como Técnico de Suporte em uma indústria que está expandindo seu parque tecnológico. Sua primeira tarefa é configurar a comunicação entre o setor administrativo e a linha de produção, garantindo que os acessos remotos via RDP sejam seguros e que o endereçamento IP esteja correto para evitar conflitos.</w:t>
      </w:r>
    </w:p>
    <w:p w14:paraId="2E531561" w14:textId="77777777" w:rsidR="00200E1B" w:rsidRPr="000E25F8" w:rsidRDefault="00200E1B" w:rsidP="00200E1B">
      <w:pPr>
        <w:pStyle w:val="MdSpace"/>
        <w:spacing w:after="60"/>
        <w:jc w:val="both"/>
        <w:rPr>
          <w:rFonts w:ascii="Calibri" w:hAnsi="Calibri" w:cs="Calibri"/>
        </w:rPr>
      </w:pPr>
    </w:p>
    <w:p w14:paraId="4467E7E8" w14:textId="77777777" w:rsidR="00200E1B" w:rsidRPr="000E25F8" w:rsidRDefault="00200E1B" w:rsidP="00200E1B">
      <w:pPr>
        <w:pStyle w:val="MdHr"/>
        <w:pBdr>
          <w:bottom w:val="single" w:sz="6" w:space="1" w:color="auto"/>
        </w:pBdr>
        <w:jc w:val="both"/>
        <w:rPr>
          <w:rFonts w:ascii="Calibri" w:hAnsi="Calibri" w:cs="Calibri"/>
        </w:rPr>
      </w:pPr>
    </w:p>
    <w:p w14:paraId="61387590" w14:textId="77777777" w:rsidR="00200E1B" w:rsidRPr="000E25F8" w:rsidRDefault="00200E1B" w:rsidP="00200E1B">
      <w:pPr>
        <w:pStyle w:val="MdSpace"/>
        <w:spacing w:after="60"/>
        <w:jc w:val="both"/>
        <w:rPr>
          <w:rFonts w:ascii="Calibri" w:hAnsi="Calibri" w:cs="Calibri"/>
        </w:rPr>
      </w:pPr>
    </w:p>
    <w:p w14:paraId="4E02FDB0" w14:textId="77777777" w:rsidR="00200E1B" w:rsidRPr="000E25F8" w:rsidRDefault="00200E1B" w:rsidP="00200E1B">
      <w:pPr>
        <w:pStyle w:val="MdHeading3"/>
        <w:jc w:val="both"/>
        <w:rPr>
          <w:rFonts w:ascii="Calibri" w:hAnsi="Calibri" w:cs="Calibri"/>
        </w:rPr>
      </w:pPr>
      <w:r w:rsidRPr="000E25F8">
        <w:rPr>
          <w:rFonts w:ascii="Calibri" w:hAnsi="Calibri" w:cs="Calibri"/>
        </w:rPr>
        <w:t>2. Fundamentos de Redes de Computadores</w:t>
      </w:r>
    </w:p>
    <w:p w14:paraId="63CB23C0" w14:textId="77777777" w:rsidR="00200E1B" w:rsidRPr="000E25F8" w:rsidRDefault="00200E1B" w:rsidP="00200E1B">
      <w:pPr>
        <w:pStyle w:val="MdHeading4"/>
        <w:jc w:val="both"/>
        <w:rPr>
          <w:rFonts w:ascii="Calibri" w:hAnsi="Calibri" w:cs="Calibri"/>
        </w:rPr>
      </w:pPr>
      <w:r w:rsidRPr="000E25F8">
        <w:rPr>
          <w:rFonts w:ascii="Calibri" w:hAnsi="Calibri" w:cs="Calibri"/>
        </w:rPr>
        <w:t>2.1 Definição</w:t>
      </w:r>
    </w:p>
    <w:p w14:paraId="1167C969" w14:textId="77777777" w:rsidR="00CA527F" w:rsidRDefault="00CA527F" w:rsidP="00CA527F">
      <w:pPr>
        <w:pStyle w:val="MdSpace"/>
        <w:spacing w:after="60" w:line="276" w:lineRule="auto"/>
        <w:jc w:val="both"/>
        <w:rPr>
          <w:rFonts w:ascii="Calibri" w:hAnsi="Calibri" w:cs="Calibri"/>
          <w:sz w:val="24"/>
          <w:szCs w:val="24"/>
        </w:rPr>
      </w:pPr>
      <w:r w:rsidRPr="00CA527F">
        <w:rPr>
          <w:rFonts w:ascii="Calibri" w:hAnsi="Calibri" w:cs="Calibri"/>
          <w:sz w:val="24"/>
          <w:szCs w:val="24"/>
        </w:rPr>
        <w:t xml:space="preserve">A rede de computadores representa a espinha dorsal da conectividade moderna, sendo definida essencialmente como um conjunto de dispositivos, tecnicamente chamados de nós, que estão interconectados por meio de links de comunicação. </w:t>
      </w:r>
    </w:p>
    <w:p w14:paraId="702AAE88" w14:textId="77777777" w:rsidR="00CA527F" w:rsidRDefault="00CA527F" w:rsidP="00CA527F">
      <w:pPr>
        <w:pStyle w:val="MdSpace"/>
        <w:spacing w:after="60" w:line="276" w:lineRule="auto"/>
        <w:jc w:val="both"/>
        <w:rPr>
          <w:rFonts w:ascii="Calibri" w:hAnsi="Calibri" w:cs="Calibri"/>
          <w:sz w:val="24"/>
          <w:szCs w:val="24"/>
        </w:rPr>
      </w:pPr>
      <w:r w:rsidRPr="00CA527F">
        <w:rPr>
          <w:rFonts w:ascii="Calibri" w:hAnsi="Calibri" w:cs="Calibri"/>
          <w:sz w:val="24"/>
          <w:szCs w:val="24"/>
        </w:rPr>
        <w:t xml:space="preserve">O propósito fundamental dessa infraestrutura é viabilizar o compartilhamento de recursos críticos, como dados, impressoras e conexões de internet, além de permitir uma troca de informações ágil e eficiente entre os usuários. Na prática, esse conceito se manifesta em situações cotidianas, como em uma rede Wi-Fi doméstica onde diferentes aparelhos, como celulares e notebooks, utilizam simultaneamente a mesma conexão. </w:t>
      </w:r>
    </w:p>
    <w:p w14:paraId="0EB4CAF7" w14:textId="55A68434" w:rsidR="00200E1B" w:rsidRPr="000E25F8" w:rsidRDefault="00CA527F" w:rsidP="00CA527F">
      <w:pPr>
        <w:pStyle w:val="MdSpace"/>
        <w:spacing w:after="60" w:line="276" w:lineRule="auto"/>
        <w:jc w:val="both"/>
        <w:rPr>
          <w:rFonts w:ascii="Calibri" w:hAnsi="Calibri" w:cs="Calibri"/>
        </w:rPr>
      </w:pPr>
      <w:r w:rsidRPr="00CA527F">
        <w:rPr>
          <w:rFonts w:ascii="Calibri" w:hAnsi="Calibri" w:cs="Calibri"/>
          <w:sz w:val="24"/>
          <w:szCs w:val="24"/>
        </w:rPr>
        <w:t>No ambiente profissional e industrial, essa fundamentação é o que sustenta o desafio de integrar diferentes setores, garantindo que a comunicação entre a administração e a linha de produção ocorra de forma segura e organizada.</w:t>
      </w:r>
    </w:p>
    <w:p w14:paraId="48DB2951" w14:textId="33621E31" w:rsidR="00200E1B" w:rsidRDefault="00200E1B">
      <w:pPr>
        <w:rPr>
          <w:rFonts w:eastAsia="Times New Roman" w:cs="Calibri"/>
          <w:szCs w:val="24"/>
          <w:lang w:eastAsia="pt-BR"/>
        </w:rPr>
      </w:pPr>
      <w:r>
        <w:rPr>
          <w:rFonts w:cs="Calibri"/>
        </w:rPr>
        <w:br w:type="page"/>
      </w:r>
    </w:p>
    <w:p w14:paraId="6DA73544" w14:textId="77777777" w:rsidR="00200E1B" w:rsidRDefault="00200E1B" w:rsidP="00200E1B">
      <w:pPr>
        <w:pStyle w:val="MdHeading3"/>
        <w:jc w:val="both"/>
        <w:rPr>
          <w:rFonts w:ascii="Calibri" w:hAnsi="Calibri" w:cs="Calibri"/>
        </w:rPr>
      </w:pPr>
    </w:p>
    <w:p w14:paraId="402566FB" w14:textId="1C1BB2CD" w:rsidR="00200E1B" w:rsidRPr="000E25F8" w:rsidRDefault="00200E1B" w:rsidP="00200E1B">
      <w:pPr>
        <w:pStyle w:val="MdHeading3"/>
        <w:jc w:val="both"/>
        <w:rPr>
          <w:rFonts w:ascii="Calibri" w:hAnsi="Calibri" w:cs="Calibri"/>
        </w:rPr>
      </w:pPr>
      <w:r w:rsidRPr="000E25F8">
        <w:rPr>
          <w:rFonts w:ascii="Calibri" w:hAnsi="Calibri" w:cs="Calibri"/>
        </w:rPr>
        <w:t>3. Protocolo TCP/IP</w:t>
      </w:r>
    </w:p>
    <w:p w14:paraId="75EC7D3A" w14:textId="77777777" w:rsidR="00200E1B" w:rsidRPr="000E25F8" w:rsidRDefault="00200E1B" w:rsidP="00200E1B">
      <w:pPr>
        <w:pStyle w:val="MdHeading4"/>
        <w:jc w:val="both"/>
        <w:rPr>
          <w:rFonts w:ascii="Calibri" w:hAnsi="Calibri" w:cs="Calibri"/>
        </w:rPr>
      </w:pPr>
      <w:r w:rsidRPr="000E25F8">
        <w:rPr>
          <w:rFonts w:ascii="Calibri" w:hAnsi="Calibri" w:cs="Calibri"/>
        </w:rPr>
        <w:t>3.1 Definição</w:t>
      </w:r>
    </w:p>
    <w:p w14:paraId="0C8D164E" w14:textId="77777777" w:rsidR="00200E1B" w:rsidRPr="000E25F8" w:rsidRDefault="00200E1B" w:rsidP="00CA527F">
      <w:pPr>
        <w:pStyle w:val="MdParagraph"/>
        <w:spacing w:line="276" w:lineRule="auto"/>
        <w:jc w:val="both"/>
        <w:rPr>
          <w:rFonts w:ascii="Calibri" w:hAnsi="Calibri" w:cs="Calibri"/>
        </w:rPr>
      </w:pPr>
      <w:r w:rsidRPr="000E25F8">
        <w:rPr>
          <w:rFonts w:ascii="Calibri" w:hAnsi="Calibri" w:cs="Calibri"/>
        </w:rPr>
        <w:t>O TCP/IP (</w:t>
      </w:r>
      <w:proofErr w:type="spellStart"/>
      <w:r w:rsidRPr="000E25F8">
        <w:rPr>
          <w:rStyle w:val="MdEm"/>
          <w:rFonts w:ascii="Calibri" w:hAnsi="Calibri" w:cs="Calibri"/>
          <w:i w:val="0"/>
          <w:iCs w:val="0"/>
        </w:rPr>
        <w:t>Transmission</w:t>
      </w:r>
      <w:proofErr w:type="spellEnd"/>
      <w:r w:rsidRPr="000E25F8">
        <w:rPr>
          <w:rStyle w:val="MdEm"/>
          <w:rFonts w:ascii="Calibri" w:hAnsi="Calibri" w:cs="Calibri"/>
          <w:i w:val="0"/>
          <w:iCs w:val="0"/>
        </w:rPr>
        <w:t xml:space="preserve"> </w:t>
      </w:r>
      <w:proofErr w:type="spellStart"/>
      <w:r w:rsidRPr="000E25F8">
        <w:rPr>
          <w:rStyle w:val="MdEm"/>
          <w:rFonts w:ascii="Calibri" w:hAnsi="Calibri" w:cs="Calibri"/>
          <w:i w:val="0"/>
          <w:iCs w:val="0"/>
        </w:rPr>
        <w:t>Control</w:t>
      </w:r>
      <w:proofErr w:type="spellEnd"/>
      <w:r w:rsidRPr="000E25F8">
        <w:rPr>
          <w:rStyle w:val="MdEm"/>
          <w:rFonts w:ascii="Calibri" w:hAnsi="Calibri" w:cs="Calibri"/>
          <w:i w:val="0"/>
          <w:iCs w:val="0"/>
        </w:rPr>
        <w:t xml:space="preserve"> </w:t>
      </w:r>
      <w:proofErr w:type="spellStart"/>
      <w:r w:rsidRPr="000E25F8">
        <w:rPr>
          <w:rStyle w:val="MdEm"/>
          <w:rFonts w:ascii="Calibri" w:hAnsi="Calibri" w:cs="Calibri"/>
          <w:i w:val="0"/>
          <w:iCs w:val="0"/>
        </w:rPr>
        <w:t>Protocol</w:t>
      </w:r>
      <w:proofErr w:type="spellEnd"/>
      <w:r w:rsidRPr="000E25F8">
        <w:rPr>
          <w:rStyle w:val="MdEm"/>
          <w:rFonts w:ascii="Calibri" w:hAnsi="Calibri" w:cs="Calibri"/>
          <w:i w:val="0"/>
          <w:iCs w:val="0"/>
        </w:rPr>
        <w:t xml:space="preserve">/Internet </w:t>
      </w:r>
      <w:proofErr w:type="spellStart"/>
      <w:r w:rsidRPr="000E25F8">
        <w:rPr>
          <w:rStyle w:val="MdEm"/>
          <w:rFonts w:ascii="Calibri" w:hAnsi="Calibri" w:cs="Calibri"/>
          <w:i w:val="0"/>
          <w:iCs w:val="0"/>
        </w:rPr>
        <w:t>Protocol</w:t>
      </w:r>
      <w:proofErr w:type="spellEnd"/>
      <w:r w:rsidRPr="000E25F8">
        <w:rPr>
          <w:rFonts w:ascii="Calibri" w:hAnsi="Calibri" w:cs="Calibri"/>
        </w:rPr>
        <w:t>) é o conjunto de protocolos que forma a base da Internet. Ele é organizado em camadas, permitindo que diferentes sistemas se comuniquem de forma padronizada.</w:t>
      </w:r>
    </w:p>
    <w:p w14:paraId="1B9D681C" w14:textId="77777777" w:rsidR="00200E1B" w:rsidRPr="000E25F8" w:rsidRDefault="00200E1B" w:rsidP="00CA527F">
      <w:pPr>
        <w:pStyle w:val="MdSpace"/>
        <w:spacing w:after="60" w:line="276" w:lineRule="auto"/>
        <w:jc w:val="both"/>
        <w:rPr>
          <w:rFonts w:ascii="Calibri" w:hAnsi="Calibri" w:cs="Calibri"/>
        </w:rPr>
      </w:pPr>
    </w:p>
    <w:p w14:paraId="00AFAF60" w14:textId="77777777" w:rsidR="00200E1B" w:rsidRPr="000E25F8" w:rsidRDefault="00200E1B" w:rsidP="00CA527F">
      <w:pPr>
        <w:pStyle w:val="MdParagraph"/>
        <w:spacing w:line="276" w:lineRule="auto"/>
        <w:jc w:val="both"/>
        <w:rPr>
          <w:rFonts w:ascii="Calibri" w:hAnsi="Calibri" w:cs="Calibri"/>
        </w:rPr>
      </w:pPr>
      <w:r w:rsidRPr="000E25F8">
        <w:rPr>
          <w:rStyle w:val="MdStrong"/>
          <w:rFonts w:ascii="Calibri" w:hAnsi="Calibri" w:cs="Calibri"/>
          <w:b w:val="0"/>
          <w:bCs w:val="0"/>
        </w:rPr>
        <w:t>As 4 Camadas do Modelo TCP/IP:</w:t>
      </w:r>
    </w:p>
    <w:p w14:paraId="6EE7A800" w14:textId="77777777" w:rsidR="00200E1B" w:rsidRPr="000E25F8" w:rsidRDefault="00200E1B" w:rsidP="00CA527F">
      <w:pPr>
        <w:pStyle w:val="MdListItem"/>
        <w:numPr>
          <w:ilvl w:val="0"/>
          <w:numId w:val="13"/>
        </w:numPr>
        <w:spacing w:line="276" w:lineRule="auto"/>
        <w:jc w:val="both"/>
        <w:rPr>
          <w:rFonts w:ascii="Calibri" w:hAnsi="Calibri" w:cs="Calibri"/>
        </w:rPr>
      </w:pPr>
      <w:r w:rsidRPr="000E25F8">
        <w:rPr>
          <w:rStyle w:val="MdStrong"/>
          <w:rFonts w:ascii="Calibri" w:hAnsi="Calibri" w:cs="Calibri"/>
          <w:b w:val="0"/>
          <w:bCs w:val="0"/>
        </w:rPr>
        <w:t>Aplicação:</w:t>
      </w:r>
      <w:r w:rsidRPr="000E25F8">
        <w:rPr>
          <w:rFonts w:ascii="Calibri" w:hAnsi="Calibri" w:cs="Calibri"/>
        </w:rPr>
        <w:t xml:space="preserve"> Onde residem os protocolos que interagimos (HTTP, FTP, RDP).</w:t>
      </w:r>
    </w:p>
    <w:p w14:paraId="4824F5B2" w14:textId="77777777" w:rsidR="00200E1B" w:rsidRPr="000E25F8" w:rsidRDefault="00200E1B" w:rsidP="00CA527F">
      <w:pPr>
        <w:pStyle w:val="MdListItem"/>
        <w:numPr>
          <w:ilvl w:val="0"/>
          <w:numId w:val="13"/>
        </w:numPr>
        <w:spacing w:line="276" w:lineRule="auto"/>
        <w:jc w:val="both"/>
        <w:rPr>
          <w:rFonts w:ascii="Calibri" w:hAnsi="Calibri" w:cs="Calibri"/>
        </w:rPr>
      </w:pPr>
      <w:r w:rsidRPr="000E25F8">
        <w:rPr>
          <w:rStyle w:val="MdStrong"/>
          <w:rFonts w:ascii="Calibri" w:hAnsi="Calibri" w:cs="Calibri"/>
          <w:b w:val="0"/>
          <w:bCs w:val="0"/>
        </w:rPr>
        <w:t>Transporte:</w:t>
      </w:r>
      <w:r w:rsidRPr="000E25F8">
        <w:rPr>
          <w:rFonts w:ascii="Calibri" w:hAnsi="Calibri" w:cs="Calibri"/>
        </w:rPr>
        <w:t xml:space="preserve"> Responsável pela entrega dos dados (TCP, UDP).</w:t>
      </w:r>
    </w:p>
    <w:p w14:paraId="4CF2900B" w14:textId="77777777" w:rsidR="00200E1B" w:rsidRPr="000E25F8" w:rsidRDefault="00200E1B" w:rsidP="00CA527F">
      <w:pPr>
        <w:pStyle w:val="MdListItem"/>
        <w:numPr>
          <w:ilvl w:val="0"/>
          <w:numId w:val="13"/>
        </w:numPr>
        <w:spacing w:line="276" w:lineRule="auto"/>
        <w:jc w:val="both"/>
        <w:rPr>
          <w:rFonts w:ascii="Calibri" w:hAnsi="Calibri" w:cs="Calibri"/>
        </w:rPr>
      </w:pPr>
      <w:r w:rsidRPr="000E25F8">
        <w:rPr>
          <w:rStyle w:val="MdStrong"/>
          <w:rFonts w:ascii="Calibri" w:hAnsi="Calibri" w:cs="Calibri"/>
          <w:b w:val="0"/>
          <w:bCs w:val="0"/>
        </w:rPr>
        <w:t>Internet:</w:t>
      </w:r>
      <w:r w:rsidRPr="000E25F8">
        <w:rPr>
          <w:rFonts w:ascii="Calibri" w:hAnsi="Calibri" w:cs="Calibri"/>
        </w:rPr>
        <w:t xml:space="preserve"> Responsável pelo endereçamento e roteamento (IP).</w:t>
      </w:r>
    </w:p>
    <w:p w14:paraId="4A8976A2" w14:textId="50D8831F" w:rsidR="00CA527F" w:rsidRPr="00CA527F" w:rsidRDefault="00200E1B" w:rsidP="00CA527F">
      <w:pPr>
        <w:pStyle w:val="MdListItem"/>
        <w:numPr>
          <w:ilvl w:val="0"/>
          <w:numId w:val="13"/>
        </w:numPr>
        <w:spacing w:line="276" w:lineRule="auto"/>
        <w:jc w:val="both"/>
        <w:rPr>
          <w:rFonts w:ascii="Calibri" w:hAnsi="Calibri" w:cs="Calibri"/>
        </w:rPr>
      </w:pPr>
      <w:r w:rsidRPr="000E25F8">
        <w:rPr>
          <w:rStyle w:val="MdStrong"/>
          <w:rFonts w:ascii="Calibri" w:hAnsi="Calibri" w:cs="Calibri"/>
          <w:b w:val="0"/>
          <w:bCs w:val="0"/>
        </w:rPr>
        <w:t>Acesso à Rede:</w:t>
      </w:r>
      <w:r w:rsidRPr="000E25F8">
        <w:rPr>
          <w:rFonts w:ascii="Calibri" w:hAnsi="Calibri" w:cs="Calibri"/>
        </w:rPr>
        <w:t xml:space="preserve"> Interface com o hardware físico (Ethernet, Wi-Fi).</w:t>
      </w:r>
    </w:p>
    <w:p w14:paraId="07E555B3" w14:textId="77777777" w:rsidR="00200E1B" w:rsidRPr="000E25F8" w:rsidRDefault="00200E1B" w:rsidP="00200E1B">
      <w:pPr>
        <w:pStyle w:val="MdSpace"/>
        <w:spacing w:after="60"/>
        <w:jc w:val="both"/>
        <w:rPr>
          <w:rFonts w:ascii="Calibri" w:hAnsi="Calibri" w:cs="Calibri"/>
        </w:rPr>
      </w:pPr>
    </w:p>
    <w:p w14:paraId="0415603D" w14:textId="77777777" w:rsidR="00200E1B" w:rsidRPr="000E25F8" w:rsidRDefault="00200E1B" w:rsidP="00200E1B">
      <w:pPr>
        <w:pStyle w:val="MdHr"/>
        <w:pBdr>
          <w:bottom w:val="single" w:sz="6" w:space="1" w:color="auto"/>
        </w:pBdr>
        <w:jc w:val="both"/>
        <w:rPr>
          <w:rFonts w:ascii="Calibri" w:hAnsi="Calibri" w:cs="Calibri"/>
        </w:rPr>
      </w:pPr>
    </w:p>
    <w:p w14:paraId="4319BE14" w14:textId="77777777" w:rsidR="00200E1B" w:rsidRPr="000E25F8" w:rsidRDefault="00200E1B" w:rsidP="00200E1B">
      <w:pPr>
        <w:pStyle w:val="MdSpace"/>
        <w:spacing w:after="60"/>
        <w:jc w:val="both"/>
        <w:rPr>
          <w:rFonts w:ascii="Calibri" w:hAnsi="Calibri" w:cs="Calibri"/>
        </w:rPr>
      </w:pPr>
    </w:p>
    <w:p w14:paraId="4D9DEEC4" w14:textId="77777777" w:rsidR="00200E1B" w:rsidRPr="000E25F8" w:rsidRDefault="00200E1B" w:rsidP="00200E1B">
      <w:pPr>
        <w:pStyle w:val="MdHeading3"/>
        <w:jc w:val="both"/>
        <w:rPr>
          <w:rFonts w:ascii="Calibri" w:hAnsi="Calibri" w:cs="Calibri"/>
        </w:rPr>
      </w:pPr>
      <w:r w:rsidRPr="000E25F8">
        <w:rPr>
          <w:rFonts w:ascii="Calibri" w:hAnsi="Calibri" w:cs="Calibri"/>
        </w:rPr>
        <w:t>4. Endereçamento IPv4</w:t>
      </w:r>
    </w:p>
    <w:p w14:paraId="3EDDA574" w14:textId="77777777" w:rsidR="00200E1B" w:rsidRPr="000E25F8" w:rsidRDefault="00200E1B" w:rsidP="00200E1B">
      <w:pPr>
        <w:pStyle w:val="MdHeading4"/>
        <w:jc w:val="both"/>
        <w:rPr>
          <w:rFonts w:ascii="Calibri" w:hAnsi="Calibri" w:cs="Calibri"/>
        </w:rPr>
      </w:pPr>
      <w:r w:rsidRPr="000E25F8">
        <w:rPr>
          <w:rFonts w:ascii="Calibri" w:hAnsi="Calibri" w:cs="Calibri"/>
        </w:rPr>
        <w:t>4.1 Definição</w:t>
      </w:r>
    </w:p>
    <w:p w14:paraId="58211B38" w14:textId="77777777" w:rsidR="00200E1B" w:rsidRPr="000E25F8" w:rsidRDefault="00200E1B" w:rsidP="00200E1B">
      <w:pPr>
        <w:pStyle w:val="MdParagraph"/>
        <w:jc w:val="both"/>
        <w:rPr>
          <w:rFonts w:ascii="Calibri" w:hAnsi="Calibri" w:cs="Calibri"/>
        </w:rPr>
      </w:pPr>
      <w:r w:rsidRPr="000E25F8">
        <w:rPr>
          <w:rFonts w:ascii="Calibri" w:hAnsi="Calibri" w:cs="Calibri"/>
        </w:rPr>
        <w:t>O IPv4 é um endereço lógico de 32 bits, representado por quatro números decimais separados por pontos (</w:t>
      </w:r>
      <w:proofErr w:type="spellStart"/>
      <w:r w:rsidRPr="000E25F8">
        <w:rPr>
          <w:rFonts w:ascii="Calibri" w:hAnsi="Calibri" w:cs="Calibri"/>
        </w:rPr>
        <w:t>ex</w:t>
      </w:r>
      <w:proofErr w:type="spellEnd"/>
      <w:r w:rsidRPr="000E25F8">
        <w:rPr>
          <w:rFonts w:ascii="Calibri" w:hAnsi="Calibri" w:cs="Calibri"/>
        </w:rPr>
        <w:t xml:space="preserve">: </w:t>
      </w:r>
      <w:r w:rsidRPr="000E25F8">
        <w:rPr>
          <w:rFonts w:ascii="Calibri" w:hAnsi="Calibri" w:cs="Calibri"/>
          <w:u w:val="single"/>
        </w:rPr>
        <w:t>192.168.0.1</w:t>
      </w:r>
      <w:r w:rsidRPr="000E25F8">
        <w:rPr>
          <w:rFonts w:ascii="Calibri" w:hAnsi="Calibri" w:cs="Calibri"/>
        </w:rPr>
        <w:t>).</w:t>
      </w:r>
    </w:p>
    <w:p w14:paraId="652B24DC" w14:textId="77777777" w:rsidR="00200E1B" w:rsidRPr="000E25F8" w:rsidRDefault="00200E1B" w:rsidP="00200E1B">
      <w:pPr>
        <w:pStyle w:val="MdHeading4"/>
        <w:jc w:val="both"/>
        <w:rPr>
          <w:rFonts w:ascii="Calibri" w:hAnsi="Calibri" w:cs="Calibri"/>
        </w:rPr>
      </w:pPr>
      <w:r w:rsidRPr="000E25F8">
        <w:rPr>
          <w:rFonts w:ascii="Calibri" w:hAnsi="Calibri" w:cs="Calibri"/>
        </w:rPr>
        <w:t>4.2 Estrutura e Classes</w:t>
      </w:r>
    </w:p>
    <w:p w14:paraId="4331F472" w14:textId="77777777" w:rsidR="00200E1B" w:rsidRPr="000E25F8" w:rsidRDefault="00200E1B" w:rsidP="00200E1B">
      <w:pPr>
        <w:pStyle w:val="MdListItem"/>
        <w:numPr>
          <w:ilvl w:val="0"/>
          <w:numId w:val="14"/>
        </w:numPr>
        <w:jc w:val="both"/>
        <w:rPr>
          <w:rFonts w:ascii="Calibri" w:hAnsi="Calibri" w:cs="Calibri"/>
        </w:rPr>
      </w:pPr>
      <w:r w:rsidRPr="00CA527F">
        <w:rPr>
          <w:rStyle w:val="MdStrong"/>
          <w:rFonts w:ascii="Calibri" w:hAnsi="Calibri" w:cs="Calibri"/>
          <w:bCs w:val="0"/>
        </w:rPr>
        <w:t>Endereço IP:</w:t>
      </w:r>
      <w:r w:rsidRPr="000E25F8">
        <w:rPr>
          <w:rFonts w:ascii="Calibri" w:hAnsi="Calibri" w:cs="Calibri"/>
        </w:rPr>
        <w:t xml:space="preserve"> Identifica o dispositivo na rede.</w:t>
      </w:r>
    </w:p>
    <w:p w14:paraId="6E7BA229" w14:textId="77777777" w:rsidR="00200E1B" w:rsidRPr="000E25F8" w:rsidRDefault="00200E1B" w:rsidP="00200E1B">
      <w:pPr>
        <w:pStyle w:val="MdListItem"/>
        <w:numPr>
          <w:ilvl w:val="0"/>
          <w:numId w:val="14"/>
        </w:numPr>
        <w:jc w:val="both"/>
        <w:rPr>
          <w:rFonts w:ascii="Calibri" w:hAnsi="Calibri" w:cs="Calibri"/>
        </w:rPr>
      </w:pPr>
      <w:r w:rsidRPr="00CA527F">
        <w:rPr>
          <w:rStyle w:val="MdStrong"/>
          <w:rFonts w:ascii="Calibri" w:hAnsi="Calibri" w:cs="Calibri"/>
          <w:bCs w:val="0"/>
        </w:rPr>
        <w:t xml:space="preserve">Máscara de </w:t>
      </w:r>
      <w:proofErr w:type="spellStart"/>
      <w:r w:rsidRPr="00CA527F">
        <w:rPr>
          <w:rStyle w:val="MdStrong"/>
          <w:rFonts w:ascii="Calibri" w:hAnsi="Calibri" w:cs="Calibri"/>
          <w:bCs w:val="0"/>
        </w:rPr>
        <w:t>Sub-rede</w:t>
      </w:r>
      <w:proofErr w:type="spellEnd"/>
      <w:r w:rsidRPr="00CA527F">
        <w:rPr>
          <w:rStyle w:val="MdStrong"/>
          <w:rFonts w:ascii="Calibri" w:hAnsi="Calibri" w:cs="Calibri"/>
          <w:bCs w:val="0"/>
        </w:rPr>
        <w:t>:</w:t>
      </w:r>
      <w:r w:rsidRPr="000E25F8">
        <w:rPr>
          <w:rFonts w:ascii="Calibri" w:hAnsi="Calibri" w:cs="Calibri"/>
        </w:rPr>
        <w:t xml:space="preserve"> Define qual parte do endereço pertence à rede e qual pertence ao host.</w:t>
      </w:r>
    </w:p>
    <w:p w14:paraId="1808FC8D" w14:textId="77777777" w:rsidR="00200E1B" w:rsidRPr="000E25F8" w:rsidRDefault="00200E1B" w:rsidP="00200E1B">
      <w:pPr>
        <w:pStyle w:val="MdListItem"/>
        <w:numPr>
          <w:ilvl w:val="0"/>
          <w:numId w:val="14"/>
        </w:numPr>
        <w:jc w:val="both"/>
        <w:rPr>
          <w:rFonts w:ascii="Calibri" w:hAnsi="Calibri" w:cs="Calibri"/>
        </w:rPr>
      </w:pPr>
      <w:r w:rsidRPr="00CA527F">
        <w:rPr>
          <w:rStyle w:val="MdStrong"/>
          <w:rFonts w:ascii="Calibri" w:hAnsi="Calibri" w:cs="Calibri"/>
          <w:bCs w:val="0"/>
        </w:rPr>
        <w:t>Gateway Padrão:</w:t>
      </w:r>
      <w:r w:rsidRPr="000E25F8">
        <w:rPr>
          <w:rFonts w:ascii="Calibri" w:hAnsi="Calibri" w:cs="Calibri"/>
        </w:rPr>
        <w:t xml:space="preserve"> O "portão de saída" para outras redes (geralmente o roteador).</w:t>
      </w:r>
    </w:p>
    <w:p w14:paraId="2BCD783A" w14:textId="77777777" w:rsidR="00200E1B" w:rsidRPr="000E25F8" w:rsidRDefault="00200E1B" w:rsidP="00200E1B">
      <w:pPr>
        <w:pStyle w:val="MdSpace"/>
        <w:spacing w:after="60"/>
        <w:jc w:val="both"/>
        <w:rPr>
          <w:rFonts w:ascii="Calibri" w:hAnsi="Calibri" w:cs="Calibri"/>
        </w:rPr>
      </w:pPr>
    </w:p>
    <w:p w14:paraId="048A1C18" w14:textId="77777777" w:rsidR="00200E1B" w:rsidRPr="000E25F8" w:rsidRDefault="00200E1B" w:rsidP="00200E1B">
      <w:pPr>
        <w:pStyle w:val="MdParagraph"/>
        <w:jc w:val="both"/>
        <w:rPr>
          <w:rFonts w:ascii="Calibri" w:hAnsi="Calibri" w:cs="Calibri"/>
        </w:rPr>
      </w:pPr>
      <w:r w:rsidRPr="000E25F8">
        <w:rPr>
          <w:rStyle w:val="MdStrong"/>
          <w:rFonts w:ascii="Calibri" w:hAnsi="Calibri" w:cs="Calibri"/>
          <w:b w:val="0"/>
          <w:bCs w:val="0"/>
        </w:rPr>
        <w:t>Exemplo de Configuração:</w:t>
      </w:r>
    </w:p>
    <w:p w14:paraId="41648216" w14:textId="77777777" w:rsidR="00200E1B" w:rsidRPr="000E25F8" w:rsidRDefault="00200E1B" w:rsidP="00200E1B">
      <w:pPr>
        <w:pStyle w:val="MdListItem"/>
        <w:numPr>
          <w:ilvl w:val="0"/>
          <w:numId w:val="14"/>
        </w:numPr>
        <w:jc w:val="both"/>
        <w:rPr>
          <w:rFonts w:ascii="Calibri" w:hAnsi="Calibri" w:cs="Calibri"/>
        </w:rPr>
      </w:pPr>
      <w:r w:rsidRPr="000E25F8">
        <w:rPr>
          <w:rFonts w:ascii="Calibri" w:hAnsi="Calibri" w:cs="Calibri"/>
        </w:rPr>
        <w:t xml:space="preserve">IP: </w:t>
      </w:r>
      <w:r w:rsidRPr="000E25F8">
        <w:rPr>
          <w:rFonts w:ascii="Calibri" w:hAnsi="Calibri" w:cs="Calibri"/>
          <w:u w:val="single"/>
        </w:rPr>
        <w:t>192.168.1.50</w:t>
      </w:r>
    </w:p>
    <w:p w14:paraId="47DF56C4" w14:textId="77777777" w:rsidR="00200E1B" w:rsidRPr="000E25F8" w:rsidRDefault="00200E1B" w:rsidP="00200E1B">
      <w:pPr>
        <w:pStyle w:val="MdListItem"/>
        <w:numPr>
          <w:ilvl w:val="0"/>
          <w:numId w:val="14"/>
        </w:numPr>
        <w:jc w:val="both"/>
        <w:rPr>
          <w:rFonts w:ascii="Calibri" w:hAnsi="Calibri" w:cs="Calibri"/>
        </w:rPr>
      </w:pPr>
      <w:r w:rsidRPr="000E25F8">
        <w:rPr>
          <w:rFonts w:ascii="Calibri" w:hAnsi="Calibri" w:cs="Calibri"/>
        </w:rPr>
        <w:t xml:space="preserve">Máscara: </w:t>
      </w:r>
      <w:r w:rsidRPr="000E25F8">
        <w:rPr>
          <w:rFonts w:ascii="Calibri" w:hAnsi="Calibri" w:cs="Calibri"/>
          <w:u w:val="single"/>
        </w:rPr>
        <w:t>255.255.255.0</w:t>
      </w:r>
    </w:p>
    <w:p w14:paraId="5E106FB3" w14:textId="653B2FBE" w:rsidR="00200E1B" w:rsidRPr="00CA527F" w:rsidRDefault="00200E1B" w:rsidP="00200E1B">
      <w:pPr>
        <w:pStyle w:val="MdListItem"/>
        <w:numPr>
          <w:ilvl w:val="0"/>
          <w:numId w:val="14"/>
        </w:numPr>
        <w:jc w:val="both"/>
        <w:rPr>
          <w:rFonts w:ascii="Calibri" w:hAnsi="Calibri" w:cs="Calibri"/>
        </w:rPr>
      </w:pPr>
      <w:r w:rsidRPr="000E25F8">
        <w:rPr>
          <w:rFonts w:ascii="Calibri" w:hAnsi="Calibri" w:cs="Calibri"/>
        </w:rPr>
        <w:t xml:space="preserve">Gateway: </w:t>
      </w:r>
      <w:r w:rsidRPr="000E25F8">
        <w:rPr>
          <w:rFonts w:ascii="Calibri" w:hAnsi="Calibri" w:cs="Calibri"/>
          <w:u w:val="single"/>
        </w:rPr>
        <w:t>192.168.1.1</w:t>
      </w:r>
    </w:p>
    <w:p w14:paraId="67D61208" w14:textId="611A066D" w:rsidR="00CA527F" w:rsidRDefault="00CA527F">
      <w:pPr>
        <w:rPr>
          <w:rFonts w:eastAsia="Times New Roman" w:cs="Calibri"/>
          <w:szCs w:val="24"/>
          <w:lang w:eastAsia="pt-BR"/>
        </w:rPr>
      </w:pPr>
      <w:r>
        <w:rPr>
          <w:rFonts w:cs="Calibri"/>
        </w:rPr>
        <w:br w:type="page"/>
      </w:r>
    </w:p>
    <w:p w14:paraId="3E756621" w14:textId="77777777" w:rsidR="00CA527F" w:rsidRDefault="00CA527F" w:rsidP="00CA527F">
      <w:pPr>
        <w:pStyle w:val="MdListItem"/>
        <w:jc w:val="both"/>
        <w:rPr>
          <w:rFonts w:ascii="Calibri" w:hAnsi="Calibri" w:cs="Calibri"/>
        </w:rPr>
      </w:pPr>
    </w:p>
    <w:p w14:paraId="5243F060" w14:textId="38DBD45C" w:rsidR="00CA527F" w:rsidRPr="00CA527F" w:rsidRDefault="00CA527F" w:rsidP="00CA527F">
      <w:pPr>
        <w:pStyle w:val="MdListItem"/>
        <w:ind w:left="142" w:hanging="11"/>
        <w:jc w:val="both"/>
        <w:rPr>
          <w:rFonts w:ascii="Calibri" w:hAnsi="Calibri" w:cs="Calibri"/>
        </w:rPr>
      </w:pPr>
      <w:r w:rsidRPr="00CA527F">
        <w:rPr>
          <w:rFonts w:ascii="Calibri" w:hAnsi="Calibri" w:cs="Calibri"/>
          <w:b/>
        </w:rPr>
        <w:t>Contexto</w:t>
      </w:r>
      <w:r>
        <w:rPr>
          <w:rFonts w:ascii="Calibri" w:hAnsi="Calibri" w:cs="Calibri"/>
        </w:rPr>
        <w:t xml:space="preserve">: </w:t>
      </w:r>
    </w:p>
    <w:p w14:paraId="1369752F" w14:textId="77777777" w:rsidR="00CA527F" w:rsidRPr="00CA527F" w:rsidRDefault="00CA527F" w:rsidP="00CA527F">
      <w:pPr>
        <w:pStyle w:val="MdListItem"/>
        <w:ind w:left="142" w:hanging="11"/>
        <w:jc w:val="both"/>
        <w:rPr>
          <w:rFonts w:ascii="Calibri" w:hAnsi="Calibri" w:cs="Calibri"/>
        </w:rPr>
      </w:pPr>
    </w:p>
    <w:p w14:paraId="015BE650" w14:textId="77777777" w:rsidR="00CA527F" w:rsidRDefault="00CA527F" w:rsidP="00CA527F">
      <w:pPr>
        <w:pStyle w:val="MdListItem"/>
        <w:spacing w:line="276" w:lineRule="auto"/>
        <w:ind w:left="142" w:hanging="11"/>
        <w:jc w:val="both"/>
        <w:rPr>
          <w:rFonts w:ascii="Calibri" w:hAnsi="Calibri" w:cs="Calibri"/>
        </w:rPr>
      </w:pPr>
      <w:r w:rsidRPr="00CA527F">
        <w:rPr>
          <w:rFonts w:ascii="Calibri" w:hAnsi="Calibri" w:cs="Calibri"/>
        </w:rPr>
        <w:t xml:space="preserve">O endereçamento IPv4 utiliza uma estrutura lógica de 32 bits para identificar cada dispositivo em uma rede, mas essa identificação é organizada em classes para determinar o tamanho e o propósito de cada rede. </w:t>
      </w:r>
    </w:p>
    <w:p w14:paraId="211806D8" w14:textId="77777777" w:rsidR="00CA527F" w:rsidRDefault="00CA527F" w:rsidP="00CA527F">
      <w:pPr>
        <w:pStyle w:val="MdListItem"/>
        <w:spacing w:line="276" w:lineRule="auto"/>
        <w:ind w:left="142" w:hanging="11"/>
        <w:jc w:val="both"/>
        <w:rPr>
          <w:rFonts w:ascii="Calibri" w:hAnsi="Calibri" w:cs="Calibri"/>
        </w:rPr>
      </w:pPr>
      <w:r w:rsidRPr="00CA527F">
        <w:rPr>
          <w:rFonts w:ascii="Calibri" w:hAnsi="Calibri" w:cs="Calibri"/>
        </w:rPr>
        <w:t xml:space="preserve">No topo dessa hierarquia temos a Classe A, projetada para organizações de grande porte, onde o primeiro octeto define a rede e os outros três ficam disponíveis para hosts, permitindo milhões de dispositivos em uma única estrutura. </w:t>
      </w:r>
    </w:p>
    <w:p w14:paraId="5E388EE3" w14:textId="77777777" w:rsidR="00CA527F" w:rsidRDefault="00CA527F" w:rsidP="00CA527F">
      <w:pPr>
        <w:pStyle w:val="MdListItem"/>
        <w:spacing w:line="276" w:lineRule="auto"/>
        <w:ind w:left="142" w:hanging="11"/>
        <w:jc w:val="both"/>
        <w:rPr>
          <w:rFonts w:ascii="Calibri" w:hAnsi="Calibri" w:cs="Calibri"/>
        </w:rPr>
      </w:pPr>
      <w:r w:rsidRPr="00CA527F">
        <w:rPr>
          <w:rFonts w:ascii="Calibri" w:hAnsi="Calibri" w:cs="Calibri"/>
        </w:rPr>
        <w:t xml:space="preserve">Para empresas de médio porte, utiliza-se a Classe B, que divide o endereço igualmente entre identificação de rede e de hosts. </w:t>
      </w:r>
    </w:p>
    <w:p w14:paraId="57ED7A07" w14:textId="77777777" w:rsidR="00CA527F" w:rsidRDefault="00CA527F" w:rsidP="00CA527F">
      <w:pPr>
        <w:pStyle w:val="MdListItem"/>
        <w:spacing w:line="276" w:lineRule="auto"/>
        <w:ind w:left="142" w:hanging="1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A</w:t>
      </w:r>
      <w:r w:rsidRPr="00CA527F">
        <w:rPr>
          <w:rFonts w:ascii="Calibri" w:hAnsi="Calibri" w:cs="Calibri"/>
        </w:rPr>
        <w:t xml:space="preserve"> Classe C, a mais comum em ambientes domésticos e pequenos escritórios, reserva os três primeiros octetos para a rede, limitando o número de dispositivos por segmento, o que facilita o gerenciamento local. </w:t>
      </w:r>
    </w:p>
    <w:p w14:paraId="286E4E8F" w14:textId="77777777" w:rsidR="00CA527F" w:rsidRDefault="00CA527F" w:rsidP="00CA527F">
      <w:pPr>
        <w:pStyle w:val="MdListItem"/>
        <w:spacing w:line="276" w:lineRule="auto"/>
        <w:ind w:left="142" w:hanging="1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E</w:t>
      </w:r>
      <w:r w:rsidRPr="00CA527F">
        <w:rPr>
          <w:rFonts w:ascii="Calibri" w:hAnsi="Calibri" w:cs="Calibri"/>
        </w:rPr>
        <w:t xml:space="preserve">ssas divisões, existe o conceito fundamental de </w:t>
      </w:r>
      <w:proofErr w:type="spellStart"/>
      <w:r w:rsidRPr="00CA527F">
        <w:rPr>
          <w:rFonts w:ascii="Calibri" w:hAnsi="Calibri" w:cs="Calibri"/>
          <w:b/>
        </w:rPr>
        <w:t>Localhost</w:t>
      </w:r>
      <w:proofErr w:type="spellEnd"/>
      <w:r w:rsidRPr="00CA527F">
        <w:rPr>
          <w:rFonts w:ascii="Calibri" w:hAnsi="Calibri" w:cs="Calibri"/>
        </w:rPr>
        <w:t xml:space="preserve">, representado pelo endereço 127.0.0.1, que serve para o dispositivo se comunicar consigo mesmo, sendo essencial para testes de software e diagnósticos de conectividade sem a necessidade de uma rede física ativa. </w:t>
      </w:r>
    </w:p>
    <w:p w14:paraId="0A3B1795" w14:textId="700E7A8C" w:rsidR="00CA527F" w:rsidRDefault="00CA527F" w:rsidP="00CA527F">
      <w:pPr>
        <w:pStyle w:val="MdListItem"/>
        <w:spacing w:line="276" w:lineRule="auto"/>
        <w:ind w:left="142" w:hanging="11"/>
        <w:jc w:val="both"/>
        <w:rPr>
          <w:rFonts w:ascii="Calibri" w:hAnsi="Calibri" w:cs="Calibri"/>
        </w:rPr>
      </w:pPr>
      <w:r w:rsidRPr="00CA527F">
        <w:rPr>
          <w:rFonts w:ascii="Calibri" w:hAnsi="Calibri" w:cs="Calibri"/>
        </w:rPr>
        <w:t xml:space="preserve">Compreender essas divisões é o que permite ao técnico configurar corretamente a máscara de </w:t>
      </w:r>
      <w:proofErr w:type="spellStart"/>
      <w:r w:rsidRPr="00CA527F">
        <w:rPr>
          <w:rFonts w:ascii="Calibri" w:hAnsi="Calibri" w:cs="Calibri"/>
        </w:rPr>
        <w:t>sub-rede</w:t>
      </w:r>
      <w:proofErr w:type="spellEnd"/>
      <w:r w:rsidRPr="00CA527F">
        <w:rPr>
          <w:rFonts w:ascii="Calibri" w:hAnsi="Calibri" w:cs="Calibri"/>
        </w:rPr>
        <w:t xml:space="preserve"> e o gateway padrão, garantindo que o tráfego de dados saiba exatamente quando deve permanecer na rede local ou buscar o caminho de saída para a internet.</w:t>
      </w:r>
    </w:p>
    <w:p w14:paraId="2DB7CF67" w14:textId="77777777" w:rsidR="00CA527F" w:rsidRDefault="00CA527F" w:rsidP="00CA527F">
      <w:pPr>
        <w:pStyle w:val="MdListItem"/>
        <w:spacing w:line="276" w:lineRule="auto"/>
        <w:ind w:left="142" w:hanging="11"/>
        <w:jc w:val="both"/>
        <w:rPr>
          <w:rFonts w:ascii="Calibri" w:hAnsi="Calibri" w:cs="Calibri"/>
        </w:rPr>
      </w:pPr>
    </w:p>
    <w:p w14:paraId="76803E13" w14:textId="6ED99F0E" w:rsidR="00CA527F" w:rsidRPr="00CA527F" w:rsidRDefault="00CA527F" w:rsidP="00CA527F">
      <w:pPr>
        <w:pStyle w:val="MdListItem"/>
        <w:spacing w:line="276" w:lineRule="auto"/>
        <w:ind w:left="142" w:hanging="11"/>
        <w:jc w:val="both"/>
        <w:rPr>
          <w:rFonts w:ascii="Calibri" w:hAnsi="Calibri" w:cs="Calibri"/>
          <w:b/>
        </w:rPr>
      </w:pPr>
      <w:r w:rsidRPr="00CA527F">
        <w:rPr>
          <w:rFonts w:ascii="Calibri" w:hAnsi="Calibri" w:cs="Calibri"/>
          <w:b/>
        </w:rPr>
        <w:t>Onde usar cada Classe</w:t>
      </w:r>
    </w:p>
    <w:p w14:paraId="12827E54" w14:textId="77777777" w:rsidR="00CA527F" w:rsidRPr="00CA527F" w:rsidRDefault="00CA527F" w:rsidP="00CA527F">
      <w:pPr>
        <w:pStyle w:val="MdListItem"/>
        <w:spacing w:line="276" w:lineRule="auto"/>
        <w:ind w:left="142" w:hanging="11"/>
        <w:jc w:val="both"/>
        <w:rPr>
          <w:rFonts w:ascii="Calibri" w:hAnsi="Calibri" w:cs="Calibri"/>
        </w:rPr>
      </w:pPr>
      <w:r w:rsidRPr="00CA527F">
        <w:rPr>
          <w:rFonts w:ascii="Calibri" w:hAnsi="Calibri" w:cs="Calibri"/>
        </w:rPr>
        <w:t xml:space="preserve">A Classe A é utilizada em cenários de escala massiva, como grandes corporações transnacionais, órgãos governamentais ou provedores de infraestrutura de internet. Como essa classe reserva apenas o primeiro octeto para a rede e os outros três para os hosts, ela permite a conexão de mais de 16 milhões de dispositivos em uma única rede, sendo ideal para ambientes que exigem um vasto espaço de endereçamento IP.  </w:t>
      </w:r>
    </w:p>
    <w:p w14:paraId="19B866A6" w14:textId="77777777" w:rsidR="00CA527F" w:rsidRPr="00CA527F" w:rsidRDefault="00CA527F" w:rsidP="00CA527F">
      <w:pPr>
        <w:pStyle w:val="MdListItem"/>
        <w:spacing w:line="276" w:lineRule="auto"/>
        <w:ind w:left="142" w:hanging="11"/>
        <w:jc w:val="both"/>
        <w:rPr>
          <w:rFonts w:ascii="Calibri" w:hAnsi="Calibri" w:cs="Calibri"/>
        </w:rPr>
      </w:pPr>
      <w:r w:rsidRPr="00CA527F">
        <w:rPr>
          <w:rFonts w:ascii="Calibri" w:hAnsi="Calibri" w:cs="Calibri"/>
        </w:rPr>
        <w:t xml:space="preserve">A Classe B é aplicada em organizações de médio a grande porte, como universidades, grandes indústrias ou redes corporativas regionais. Ela oferece um equilíbrio, utilizando os dois primeiros octetos para identificar a rede e os dois restantes para os hosts, o que resulta em aproximadamente 65 mil endereços possíveis, atendendo bem a instituições que superam a capacidade de redes locais simples, mas não chegam à escala global.  </w:t>
      </w:r>
    </w:p>
    <w:p w14:paraId="41660440" w14:textId="7DC72426" w:rsidR="00CA527F" w:rsidRPr="000E25F8" w:rsidRDefault="00CA527F" w:rsidP="00CA527F">
      <w:pPr>
        <w:pStyle w:val="MdListItem"/>
        <w:spacing w:line="276" w:lineRule="auto"/>
        <w:ind w:left="142" w:hanging="11"/>
        <w:jc w:val="both"/>
        <w:rPr>
          <w:rFonts w:ascii="Calibri" w:hAnsi="Calibri" w:cs="Calibri"/>
        </w:rPr>
      </w:pPr>
      <w:r w:rsidRPr="00CA527F">
        <w:rPr>
          <w:rFonts w:ascii="Calibri" w:hAnsi="Calibri" w:cs="Calibri"/>
        </w:rPr>
        <w:t>A Classe C é a mais comum no dia a dia, sendo utilizada em redes domésticas, pequenos escritórios e laboratórios de informática, como o exemplo da rede Wi-Fi onde dispositivos compartilham a mesma conexão. Com os três primeiros octetos dedicados à rede, ela suporta até 254 dispositivos, o que facilita o gerenciamento e a segurança em ambientes menores, garantindo que o endereçamento IP esteja correto e evite conflitos de comunicação.</w:t>
      </w:r>
    </w:p>
    <w:p w14:paraId="3799FF58" w14:textId="77777777" w:rsidR="00200E1B" w:rsidRPr="000E25F8" w:rsidRDefault="00200E1B" w:rsidP="00200E1B">
      <w:pPr>
        <w:pStyle w:val="MdSpace"/>
        <w:spacing w:after="60"/>
        <w:jc w:val="both"/>
        <w:rPr>
          <w:rFonts w:ascii="Calibri" w:hAnsi="Calibri" w:cs="Calibri"/>
        </w:rPr>
      </w:pPr>
    </w:p>
    <w:p w14:paraId="29E59A3A" w14:textId="77777777" w:rsidR="00200E1B" w:rsidRPr="000E25F8" w:rsidRDefault="00200E1B" w:rsidP="00200E1B">
      <w:pPr>
        <w:pStyle w:val="MdHr"/>
        <w:pBdr>
          <w:bottom w:val="single" w:sz="6" w:space="1" w:color="auto"/>
        </w:pBdr>
        <w:jc w:val="both"/>
        <w:rPr>
          <w:rFonts w:ascii="Calibri" w:hAnsi="Calibri" w:cs="Calibri"/>
        </w:rPr>
      </w:pPr>
    </w:p>
    <w:p w14:paraId="685A72F1" w14:textId="77777777" w:rsidR="00200E1B" w:rsidRPr="000E25F8" w:rsidRDefault="00200E1B" w:rsidP="00200E1B">
      <w:pPr>
        <w:pStyle w:val="MdSpace"/>
        <w:spacing w:after="60"/>
        <w:jc w:val="both"/>
        <w:rPr>
          <w:rFonts w:ascii="Calibri" w:hAnsi="Calibri" w:cs="Calibri"/>
        </w:rPr>
      </w:pPr>
    </w:p>
    <w:p w14:paraId="70F87984" w14:textId="77777777" w:rsidR="00200E1B" w:rsidRPr="000E25F8" w:rsidRDefault="00200E1B" w:rsidP="00200E1B">
      <w:pPr>
        <w:pStyle w:val="MdHeading3"/>
        <w:jc w:val="both"/>
        <w:rPr>
          <w:rFonts w:ascii="Calibri" w:hAnsi="Calibri" w:cs="Calibri"/>
        </w:rPr>
      </w:pPr>
      <w:r w:rsidRPr="000E25F8">
        <w:rPr>
          <w:rFonts w:ascii="Calibri" w:hAnsi="Calibri" w:cs="Calibri"/>
        </w:rPr>
        <w:t>5. Portas de Comunicação</w:t>
      </w:r>
    </w:p>
    <w:p w14:paraId="075AA15C" w14:textId="77777777" w:rsidR="00200E1B" w:rsidRPr="000E25F8" w:rsidRDefault="00200E1B" w:rsidP="00200E1B">
      <w:pPr>
        <w:pStyle w:val="MdHeading4"/>
        <w:jc w:val="both"/>
        <w:rPr>
          <w:rFonts w:ascii="Calibri" w:hAnsi="Calibri" w:cs="Calibri"/>
        </w:rPr>
      </w:pPr>
      <w:r w:rsidRPr="000E25F8">
        <w:rPr>
          <w:rFonts w:ascii="Calibri" w:hAnsi="Calibri" w:cs="Calibri"/>
        </w:rPr>
        <w:t>5.1 Definição</w:t>
      </w:r>
    </w:p>
    <w:p w14:paraId="1819F313" w14:textId="77777777" w:rsidR="00413B21" w:rsidRDefault="00413B21" w:rsidP="00413B21">
      <w:pPr>
        <w:pStyle w:val="MdSpace"/>
        <w:spacing w:after="60" w:line="276" w:lineRule="auto"/>
        <w:jc w:val="both"/>
        <w:rPr>
          <w:rFonts w:ascii="Calibri" w:hAnsi="Calibri" w:cs="Calibri"/>
          <w:sz w:val="24"/>
          <w:szCs w:val="24"/>
        </w:rPr>
      </w:pPr>
      <w:r w:rsidRPr="00413B21">
        <w:rPr>
          <w:rFonts w:ascii="Calibri" w:hAnsi="Calibri" w:cs="Calibri"/>
          <w:sz w:val="24"/>
          <w:szCs w:val="24"/>
        </w:rPr>
        <w:t xml:space="preserve">O endereço IP é responsável por levar o pacote de dados até o hardware correto, mas, uma vez que a informação chega ao destino, o sistema operacional precisa saber qual programa deve processar aquele dado. </w:t>
      </w:r>
    </w:p>
    <w:p w14:paraId="25A4847B" w14:textId="77777777" w:rsidR="00413B21" w:rsidRDefault="00413B21" w:rsidP="00413B21">
      <w:pPr>
        <w:pStyle w:val="MdSpace"/>
        <w:spacing w:after="60" w:line="276" w:lineRule="auto"/>
        <w:jc w:val="both"/>
        <w:rPr>
          <w:rFonts w:ascii="Calibri" w:hAnsi="Calibri" w:cs="Calibri"/>
          <w:sz w:val="24"/>
          <w:szCs w:val="24"/>
        </w:rPr>
      </w:pPr>
      <w:r w:rsidRPr="00413B21">
        <w:rPr>
          <w:rFonts w:ascii="Calibri" w:hAnsi="Calibri" w:cs="Calibri"/>
          <w:sz w:val="24"/>
          <w:szCs w:val="24"/>
        </w:rPr>
        <w:t xml:space="preserve">É nesse ponto que entram as portas de comunicação, funcionando como identificadores numéricos que variam de 0 a 65535. </w:t>
      </w:r>
    </w:p>
    <w:p w14:paraId="208C5F32" w14:textId="5B214016" w:rsidR="00413B21" w:rsidRDefault="00413B21" w:rsidP="00413B21">
      <w:pPr>
        <w:pStyle w:val="MdSpace"/>
        <w:spacing w:after="60" w:line="276" w:lineRule="auto"/>
        <w:jc w:val="both"/>
        <w:rPr>
          <w:rFonts w:ascii="Calibri" w:hAnsi="Calibri" w:cs="Calibri"/>
          <w:sz w:val="24"/>
          <w:szCs w:val="24"/>
        </w:rPr>
      </w:pPr>
      <w:r w:rsidRPr="00413B21">
        <w:rPr>
          <w:rFonts w:ascii="Calibri" w:hAnsi="Calibri" w:cs="Calibri"/>
          <w:sz w:val="24"/>
          <w:szCs w:val="24"/>
        </w:rPr>
        <w:t xml:space="preserve">Sem elas, o computador não conseguiria distinguir, por exemplo, se um dado recebido pertence a uma página da web que o usuário está navegando ou a uma sessão de acesso remoto que está ocorrendo simultaneamente.  </w:t>
      </w:r>
    </w:p>
    <w:p w14:paraId="00225ED8" w14:textId="6106C0D9" w:rsidR="00413B21" w:rsidRDefault="00413B21" w:rsidP="00413B21">
      <w:pPr>
        <w:pStyle w:val="MdSpace"/>
        <w:spacing w:after="60" w:line="276" w:lineRule="auto"/>
        <w:jc w:val="both"/>
        <w:rPr>
          <w:rFonts w:ascii="Calibri" w:hAnsi="Calibri" w:cs="Calibri"/>
          <w:sz w:val="24"/>
          <w:szCs w:val="24"/>
        </w:rPr>
      </w:pPr>
      <w:r w:rsidRPr="00413B21">
        <w:rPr>
          <w:rFonts w:ascii="Calibri" w:hAnsi="Calibri" w:cs="Calibri"/>
          <w:sz w:val="24"/>
          <w:szCs w:val="24"/>
        </w:rPr>
        <w:t xml:space="preserve">Uma forma eficiente de contextualizar isso é </w:t>
      </w:r>
      <w:r>
        <w:rPr>
          <w:rFonts w:ascii="Calibri" w:hAnsi="Calibri" w:cs="Calibri"/>
          <w:sz w:val="24"/>
          <w:szCs w:val="24"/>
        </w:rPr>
        <w:t>como um</w:t>
      </w:r>
      <w:r w:rsidRPr="00413B21">
        <w:rPr>
          <w:rFonts w:ascii="Calibri" w:hAnsi="Calibri" w:cs="Calibri"/>
          <w:sz w:val="24"/>
          <w:szCs w:val="24"/>
        </w:rPr>
        <w:t xml:space="preserve"> edifício: se o endereço IP representa o número do prédio no mapa da cidade, a porta de comunicação equivale ao número do apartamento. </w:t>
      </w:r>
    </w:p>
    <w:p w14:paraId="0650B8C2" w14:textId="61CC92A3" w:rsidR="00413B21" w:rsidRDefault="00413B21" w:rsidP="00413B21">
      <w:pPr>
        <w:pStyle w:val="MdSpace"/>
        <w:spacing w:after="60" w:line="276" w:lineRule="auto"/>
        <w:jc w:val="both"/>
        <w:rPr>
          <w:rFonts w:ascii="Calibri" w:hAnsi="Calibri" w:cs="Calibri"/>
          <w:sz w:val="24"/>
          <w:szCs w:val="24"/>
        </w:rPr>
      </w:pPr>
      <w:r w:rsidRPr="00413B21">
        <w:rPr>
          <w:rFonts w:ascii="Calibri" w:hAnsi="Calibri" w:cs="Calibri"/>
          <w:sz w:val="24"/>
          <w:szCs w:val="24"/>
        </w:rPr>
        <w:t xml:space="preserve">Assim como o carteiro usa o número do prédio para encontrar o local e o número do apartamento para entregar a carta à pessoa certa, o sistema operacional utiliza a porta para direcionar o tráfego de rede para a aplicação correta.  Existem portas padronizadas que facilitam essa organização mundial, como a porta 80 para navegação web comum (HTTP) e a porta 443 para navegação segura (HTTPS). </w:t>
      </w:r>
    </w:p>
    <w:p w14:paraId="5F19F227" w14:textId="77777777" w:rsidR="00200E1B" w:rsidRPr="000E25F8" w:rsidRDefault="00200E1B" w:rsidP="00200E1B">
      <w:pPr>
        <w:pStyle w:val="MdParagraph"/>
        <w:jc w:val="both"/>
        <w:rPr>
          <w:rFonts w:ascii="Calibri" w:hAnsi="Calibri" w:cs="Calibri"/>
        </w:rPr>
      </w:pPr>
      <w:r w:rsidRPr="00CA527F">
        <w:rPr>
          <w:rStyle w:val="MdStrong"/>
          <w:rFonts w:ascii="Calibri" w:hAnsi="Calibri" w:cs="Calibri"/>
          <w:bCs w:val="0"/>
        </w:rPr>
        <w:t>Analogia:</w:t>
      </w:r>
      <w:r w:rsidRPr="000E25F8">
        <w:rPr>
          <w:rFonts w:ascii="Calibri" w:hAnsi="Calibri" w:cs="Calibri"/>
        </w:rPr>
        <w:t xml:space="preserve"> Se o endereço IP é o número do prédio, a porta é o número do apartamento.</w:t>
      </w:r>
    </w:p>
    <w:p w14:paraId="016BB676" w14:textId="77777777" w:rsidR="00200E1B" w:rsidRPr="000E25F8" w:rsidRDefault="00200E1B" w:rsidP="00200E1B">
      <w:pPr>
        <w:pStyle w:val="MdSpace"/>
        <w:spacing w:after="60"/>
        <w:jc w:val="both"/>
        <w:rPr>
          <w:rFonts w:ascii="Calibri" w:hAnsi="Calibri" w:cs="Calibri"/>
        </w:rPr>
      </w:pPr>
    </w:p>
    <w:p w14:paraId="1C437CC0" w14:textId="77777777" w:rsidR="00200E1B" w:rsidRPr="000E25F8" w:rsidRDefault="00200E1B" w:rsidP="00200E1B">
      <w:pPr>
        <w:pStyle w:val="MdParagraph"/>
        <w:jc w:val="both"/>
        <w:rPr>
          <w:rFonts w:ascii="Calibri" w:hAnsi="Calibri" w:cs="Calibri"/>
        </w:rPr>
      </w:pPr>
      <w:r w:rsidRPr="000E25F8">
        <w:rPr>
          <w:rStyle w:val="MdStrong"/>
          <w:rFonts w:ascii="Calibri" w:hAnsi="Calibri" w:cs="Calibri"/>
          <w:b w:val="0"/>
          <w:bCs w:val="0"/>
        </w:rPr>
        <w:t>Portas Comuns:</w:t>
      </w:r>
    </w:p>
    <w:p w14:paraId="641587D9" w14:textId="77777777" w:rsidR="00200E1B" w:rsidRPr="000E25F8" w:rsidRDefault="00200E1B" w:rsidP="00200E1B">
      <w:pPr>
        <w:pStyle w:val="MdListItem"/>
        <w:numPr>
          <w:ilvl w:val="0"/>
          <w:numId w:val="14"/>
        </w:numPr>
        <w:jc w:val="both"/>
        <w:rPr>
          <w:rFonts w:ascii="Calibri" w:hAnsi="Calibri" w:cs="Calibri"/>
        </w:rPr>
      </w:pPr>
      <w:r w:rsidRPr="000E25F8">
        <w:rPr>
          <w:rFonts w:ascii="Calibri" w:hAnsi="Calibri" w:cs="Calibri"/>
        </w:rPr>
        <w:t>80: HTTP (Web)</w:t>
      </w:r>
    </w:p>
    <w:p w14:paraId="29097AB8" w14:textId="77777777" w:rsidR="00200E1B" w:rsidRPr="000E25F8" w:rsidRDefault="00200E1B" w:rsidP="00200E1B">
      <w:pPr>
        <w:pStyle w:val="MdListItem"/>
        <w:numPr>
          <w:ilvl w:val="0"/>
          <w:numId w:val="14"/>
        </w:numPr>
        <w:jc w:val="both"/>
        <w:rPr>
          <w:rFonts w:ascii="Calibri" w:hAnsi="Calibri" w:cs="Calibri"/>
        </w:rPr>
      </w:pPr>
      <w:r w:rsidRPr="000E25F8">
        <w:rPr>
          <w:rFonts w:ascii="Calibri" w:hAnsi="Calibri" w:cs="Calibri"/>
        </w:rPr>
        <w:t>443: HTTPS (Web Segura)</w:t>
      </w:r>
    </w:p>
    <w:p w14:paraId="6BB5AFC5" w14:textId="77777777" w:rsidR="00200E1B" w:rsidRPr="000E25F8" w:rsidRDefault="00200E1B" w:rsidP="00200E1B">
      <w:pPr>
        <w:pStyle w:val="MdListItem"/>
        <w:numPr>
          <w:ilvl w:val="0"/>
          <w:numId w:val="14"/>
        </w:numPr>
        <w:jc w:val="both"/>
        <w:rPr>
          <w:rFonts w:ascii="Calibri" w:hAnsi="Calibri" w:cs="Calibri"/>
        </w:rPr>
      </w:pPr>
      <w:r w:rsidRPr="000E25F8">
        <w:rPr>
          <w:rFonts w:ascii="Calibri" w:hAnsi="Calibri" w:cs="Calibri"/>
        </w:rPr>
        <w:t>21: FTP (Arquivos)</w:t>
      </w:r>
    </w:p>
    <w:p w14:paraId="3BA0348A" w14:textId="343B71CA" w:rsidR="00200E1B" w:rsidRPr="00413B21" w:rsidRDefault="00200E1B" w:rsidP="00413B21">
      <w:pPr>
        <w:pStyle w:val="MdListItem"/>
        <w:numPr>
          <w:ilvl w:val="0"/>
          <w:numId w:val="14"/>
        </w:numPr>
        <w:jc w:val="both"/>
        <w:rPr>
          <w:rFonts w:ascii="Calibri" w:hAnsi="Calibri" w:cs="Calibri"/>
        </w:rPr>
      </w:pPr>
      <w:r w:rsidRPr="000E25F8">
        <w:rPr>
          <w:rFonts w:ascii="Calibri" w:hAnsi="Calibri" w:cs="Calibri"/>
        </w:rPr>
        <w:t>3389: RDP (Acesso Remoto)</w:t>
      </w:r>
    </w:p>
    <w:p w14:paraId="0C0C6408" w14:textId="678914C4" w:rsidR="00413B21" w:rsidRDefault="00413B21">
      <w:pPr>
        <w:rPr>
          <w:rFonts w:eastAsia="Times New Roman" w:cs="Calibri"/>
          <w:sz w:val="12"/>
          <w:szCs w:val="12"/>
          <w:lang w:eastAsia="pt-BR"/>
        </w:rPr>
      </w:pPr>
      <w:r>
        <w:rPr>
          <w:rFonts w:cs="Calibri"/>
        </w:rPr>
        <w:br w:type="page"/>
      </w:r>
    </w:p>
    <w:p w14:paraId="10EEA0DC" w14:textId="77777777" w:rsidR="00200E1B" w:rsidRPr="000E25F8" w:rsidRDefault="00200E1B" w:rsidP="00200E1B">
      <w:pPr>
        <w:pStyle w:val="MdSpace"/>
        <w:spacing w:after="60"/>
        <w:jc w:val="both"/>
        <w:rPr>
          <w:rFonts w:ascii="Calibri" w:hAnsi="Calibri" w:cs="Calibri"/>
        </w:rPr>
      </w:pPr>
    </w:p>
    <w:p w14:paraId="52664ED6" w14:textId="77777777" w:rsidR="00200E1B" w:rsidRPr="000E25F8" w:rsidRDefault="00200E1B" w:rsidP="00200E1B">
      <w:pPr>
        <w:pStyle w:val="MdHeading3"/>
        <w:jc w:val="both"/>
        <w:rPr>
          <w:rFonts w:ascii="Calibri" w:hAnsi="Calibri" w:cs="Calibri"/>
        </w:rPr>
      </w:pPr>
      <w:r w:rsidRPr="000E25F8">
        <w:rPr>
          <w:rFonts w:ascii="Calibri" w:hAnsi="Calibri" w:cs="Calibri"/>
        </w:rPr>
        <w:t xml:space="preserve">6. RDP (Remote Desktop </w:t>
      </w:r>
      <w:proofErr w:type="spellStart"/>
      <w:r w:rsidRPr="000E25F8">
        <w:rPr>
          <w:rFonts w:ascii="Calibri" w:hAnsi="Calibri" w:cs="Calibri"/>
        </w:rPr>
        <w:t>Protocol</w:t>
      </w:r>
      <w:proofErr w:type="spellEnd"/>
      <w:r w:rsidRPr="000E25F8">
        <w:rPr>
          <w:rFonts w:ascii="Calibri" w:hAnsi="Calibri" w:cs="Calibri"/>
        </w:rPr>
        <w:t>)</w:t>
      </w:r>
    </w:p>
    <w:p w14:paraId="39EB4FF8" w14:textId="77777777" w:rsidR="00200E1B" w:rsidRPr="000E25F8" w:rsidRDefault="00200E1B" w:rsidP="00200E1B">
      <w:pPr>
        <w:pStyle w:val="MdHeading4"/>
        <w:jc w:val="both"/>
        <w:rPr>
          <w:rFonts w:ascii="Calibri" w:hAnsi="Calibri" w:cs="Calibri"/>
        </w:rPr>
      </w:pPr>
      <w:r w:rsidRPr="000E25F8">
        <w:rPr>
          <w:rFonts w:ascii="Calibri" w:hAnsi="Calibri" w:cs="Calibri"/>
        </w:rPr>
        <w:t>6.1 Definição</w:t>
      </w:r>
    </w:p>
    <w:p w14:paraId="139C4DE7" w14:textId="58C10C80" w:rsidR="00413B21" w:rsidRDefault="00413B21" w:rsidP="00413B21">
      <w:pPr>
        <w:tabs>
          <w:tab w:val="left" w:pos="1770"/>
        </w:tabs>
        <w:jc w:val="both"/>
      </w:pPr>
      <w:r>
        <w:t>O acesso remoto é a tecnologia que permite a um usuário conectar-se a um computador, servidor ou rede a partir de uma localização geográfica diferente, utilizando uma infraestrutura de comunicação como a internet ou uma rede local. No contexto</w:t>
      </w:r>
      <w:r w:rsidR="004C3EFD">
        <w:t xml:space="preserve">, </w:t>
      </w:r>
      <w:r>
        <w:t>podemos compreender esse conceito como a capacidade de "transportar" virtualmente a sua presença para outro dispositivo, assumindo o controle de seus recursos, arquivos e programas como se você estivesse fisicamente sentado à frente dele.</w:t>
      </w:r>
    </w:p>
    <w:p w14:paraId="3FCCABE3" w14:textId="77777777" w:rsidR="00413B21" w:rsidRDefault="00413B21" w:rsidP="00413B21">
      <w:pPr>
        <w:tabs>
          <w:tab w:val="left" w:pos="1770"/>
        </w:tabs>
        <w:jc w:val="both"/>
      </w:pPr>
      <w:r>
        <w:t>Para que essa conexão ocorra, é necessário que o dispositivo que será controlado (o host) possua um serviço ou protocolo de escuta ativo, enquanto o dispositivo que realiza o acesso (o cliente) utilize um software compatível para estabelecer o vínculo. Um exemplo clássico é o técnico de suporte que, de sua estação de trabalho, acessa o computador de um funcionário em outro setor para corrigir uma falha de configuração. Através dessa ponte digital, os movimentos do mouse e as teclas digitadas no computador remoto são transmitidos instantaneamente, permitindo uma gestão eficiente sem a necessidade de deslocamento físico.</w:t>
      </w:r>
    </w:p>
    <w:p w14:paraId="70ABDDA9" w14:textId="2646837E" w:rsidR="00200E1B" w:rsidRPr="00200E1B" w:rsidRDefault="00413B21" w:rsidP="00413B21">
      <w:pPr>
        <w:tabs>
          <w:tab w:val="left" w:pos="1770"/>
        </w:tabs>
        <w:jc w:val="both"/>
      </w:pPr>
      <w:r>
        <w:t xml:space="preserve">No ambiente de redes, essa prática é fundamental para a administração de sistemas e a manutenção de infraestruturas distribuídas. Protocolos específicos, como o RDP (Remote Desktop </w:t>
      </w:r>
      <w:proofErr w:type="spellStart"/>
      <w:r>
        <w:t>Protocol</w:t>
      </w:r>
      <w:proofErr w:type="spellEnd"/>
      <w:r>
        <w:t xml:space="preserve">), são empregados para garantir que essa troca de informações ocorra com interface gráfica e fluidez. </w:t>
      </w:r>
      <w:r w:rsidR="004C3EFD">
        <w:t>O</w:t>
      </w:r>
      <w:r>
        <w:t xml:space="preserve"> acesso remoto transforma a distância física em um fator irrelevante para a resolução de problemas técnicos e para a continuidade das operações em empresas e indústrias modernas.</w:t>
      </w:r>
    </w:p>
    <w:sectPr w:rsidR="00200E1B" w:rsidRPr="00200E1B" w:rsidSect="00BC16EB">
      <w:headerReference w:type="default" r:id="rId7"/>
      <w:footerReference w:type="default" r:id="rId8"/>
      <w:pgSz w:w="11907" w:h="16840" w:code="9"/>
      <w:pgMar w:top="567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CD4A6AA" w14:textId="77777777" w:rsidR="00303971" w:rsidRDefault="00303971" w:rsidP="00043C02">
      <w:pPr>
        <w:spacing w:after="0" w:line="240" w:lineRule="auto"/>
      </w:pPr>
      <w:r>
        <w:separator/>
      </w:r>
    </w:p>
  </w:endnote>
  <w:endnote w:type="continuationSeparator" w:id="0">
    <w:p w14:paraId="657B8A04" w14:textId="77777777" w:rsidR="00303971" w:rsidRDefault="00303971" w:rsidP="00043C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F09C87" w14:textId="77777777" w:rsidR="00D33952" w:rsidRPr="00D33952" w:rsidRDefault="00D33952" w:rsidP="00D33952">
    <w:pPr>
      <w:pStyle w:val="SemEspaamento"/>
    </w:pPr>
    <w:r w:rsidRPr="00D33952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DEF94F5" wp14:editId="0B3246FC">
              <wp:simplePos x="0" y="0"/>
              <wp:positionH relativeFrom="column">
                <wp:posOffset>1284605</wp:posOffset>
              </wp:positionH>
              <wp:positionV relativeFrom="paragraph">
                <wp:posOffset>170180</wp:posOffset>
              </wp:positionV>
              <wp:extent cx="1445895" cy="611505"/>
              <wp:effectExtent l="0" t="0" r="0" b="0"/>
              <wp:wrapNone/>
              <wp:docPr id="16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45895" cy="61150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9F563FA" w14:textId="77777777" w:rsidR="00D33952" w:rsidRPr="00D33952" w:rsidRDefault="00D33952" w:rsidP="00D33952">
                          <w:pPr>
                            <w:pStyle w:val="SemEspaamento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D33952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Escola SENAI "Suzana Dias”</w:t>
                          </w:r>
                        </w:p>
                        <w:p w14:paraId="26091E3A" w14:textId="77777777" w:rsidR="00D33952" w:rsidRPr="00D33952" w:rsidRDefault="00D33952" w:rsidP="00D33952">
                          <w:pPr>
                            <w:pStyle w:val="SemEspaamento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D33952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CFP 1.35</w:t>
                          </w:r>
                        </w:p>
                        <w:p w14:paraId="46D95795" w14:textId="77777777" w:rsidR="00D33952" w:rsidRPr="00D33952" w:rsidRDefault="00D33952" w:rsidP="00D33952">
                          <w:pPr>
                            <w:pStyle w:val="SemEspaamento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36000" tIns="36000" rIns="91440" bIns="360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EF94F5"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27" type="#_x0000_t202" style="position:absolute;margin-left:101.15pt;margin-top:13.4pt;width:113.85pt;height:48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" stroked="f">
              <v:textbox inset="1mm,1mm,,1mm">
                <w:txbxContent>
                  <w:p w14:paraId="09F563FA" w14:textId="77777777" w:rsidR="00D33952" w:rsidRPr="00D33952" w:rsidRDefault="00D33952" w:rsidP="00D33952">
                    <w:pPr>
                      <w:pStyle w:val="SemEspaamento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D33952">
                      <w:rPr>
                        <w:rFonts w:ascii="Arial" w:hAnsi="Arial" w:cs="Arial"/>
                        <w:sz w:val="16"/>
                        <w:szCs w:val="16"/>
                      </w:rPr>
                      <w:t>Escola SENAI "Suzana Dias”</w:t>
                    </w:r>
                  </w:p>
                  <w:p w14:paraId="26091E3A" w14:textId="77777777" w:rsidR="00D33952" w:rsidRPr="00D33952" w:rsidRDefault="00D33952" w:rsidP="00D33952">
                    <w:pPr>
                      <w:pStyle w:val="SemEspaamento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D33952">
                      <w:rPr>
                        <w:rFonts w:ascii="Arial" w:hAnsi="Arial" w:cs="Arial"/>
                        <w:sz w:val="16"/>
                        <w:szCs w:val="16"/>
                      </w:rPr>
                      <w:t>CFP 1.35</w:t>
                    </w:r>
                  </w:p>
                  <w:p w14:paraId="46D95795" w14:textId="77777777" w:rsidR="00D33952" w:rsidRPr="00D33952" w:rsidRDefault="00D33952" w:rsidP="00D33952">
                    <w:pPr>
                      <w:pStyle w:val="SemEspaamento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  <w:r w:rsidRPr="00D33952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2D9EC11" wp14:editId="1D421CB3">
              <wp:simplePos x="0" y="0"/>
              <wp:positionH relativeFrom="column">
                <wp:posOffset>3656330</wp:posOffset>
              </wp:positionH>
              <wp:positionV relativeFrom="paragraph">
                <wp:posOffset>170180</wp:posOffset>
              </wp:positionV>
              <wp:extent cx="2808605" cy="765175"/>
              <wp:effectExtent l="0" t="0" r="0" b="0"/>
              <wp:wrapNone/>
              <wp:docPr id="4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08605" cy="7651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C969C6" w14:textId="77777777" w:rsidR="00D33952" w:rsidRPr="00D33952" w:rsidRDefault="00D33952" w:rsidP="00D33952">
                          <w:pPr>
                            <w:pStyle w:val="SemEspaamento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D33952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Estrada Tenente Marques 5.300</w:t>
                          </w:r>
                        </w:p>
                        <w:p w14:paraId="39EB939E" w14:textId="77777777" w:rsidR="00D33952" w:rsidRPr="00D33952" w:rsidRDefault="00D33952" w:rsidP="00D33952">
                          <w:pPr>
                            <w:pStyle w:val="SemEspaamento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D33952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06529-001 - Santana de Parnaíba/SP</w:t>
                          </w:r>
                        </w:p>
                        <w:p w14:paraId="1D8AE134" w14:textId="77777777" w:rsidR="00D33952" w:rsidRPr="00D33952" w:rsidRDefault="00D33952" w:rsidP="00D33952">
                          <w:pPr>
                            <w:pStyle w:val="SemEspaamento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D33952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Telefone: (11) 4156-9350 / 4156-9351</w:t>
                          </w:r>
                        </w:p>
                        <w:p w14:paraId="7C3E3AD0" w14:textId="4296825B" w:rsidR="00D33952" w:rsidRDefault="00D33952" w:rsidP="00D33952">
                          <w:pPr>
                            <w:pStyle w:val="SemEspaamento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E</w:t>
                          </w:r>
                          <w:r w:rsidRPr="00D33952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-mail:</w:t>
                          </w:r>
                          <w:r w:rsidRPr="00D33952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</w:t>
                          </w:r>
                          <w:hyperlink r:id="rId1" w:history="1">
                            <w:r w:rsidRPr="001915DC">
                              <w:rPr>
                                <w:rStyle w:val="Hyperlink"/>
                                <w:rFonts w:ascii="Arial" w:hAnsi="Arial" w:cs="Arial"/>
                                <w:sz w:val="16"/>
                                <w:szCs w:val="16"/>
                              </w:rPr>
                              <w:t>senaisantanadeparnaiba@sp.senai.br</w:t>
                            </w:r>
                          </w:hyperlink>
                        </w:p>
                        <w:p w14:paraId="1673AACC" w14:textId="3407FD92" w:rsidR="00D33952" w:rsidRPr="00D33952" w:rsidRDefault="00D33952" w:rsidP="00D33952">
                          <w:pPr>
                            <w:pStyle w:val="SemEspaamento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D33952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Site: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</w:t>
                          </w:r>
                          <w:hyperlink r:id="rId2" w:history="1">
                            <w:r w:rsidRPr="00D33952">
                              <w:rPr>
                                <w:rStyle w:val="Hyperlink"/>
                                <w:rFonts w:ascii="Arial" w:hAnsi="Arial" w:cs="Arial"/>
                                <w:sz w:val="16"/>
                                <w:szCs w:val="16"/>
                              </w:rPr>
                              <w:t>santanadeparnaiba.sp.senai.br</w:t>
                            </w:r>
                          </w:hyperlink>
                          <w:r w:rsidRPr="00D33952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  <w:p w14:paraId="6E6C0795" w14:textId="77777777" w:rsidR="00D33952" w:rsidRPr="00D33952" w:rsidRDefault="00D33952" w:rsidP="00D33952">
                          <w:pPr>
                            <w:pStyle w:val="SemEspaamento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36000" rIns="91440" bIns="360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D9EC11" id="Text Box 12" o:spid="_x0000_s1028" type="#_x0000_t202" style="position:absolute;margin-left:287.9pt;margin-top:13.4pt;width:221.15pt;height:60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" stroked="f">
              <v:textbox inset=",1mm,,1mm">
                <w:txbxContent>
                  <w:p w14:paraId="30C969C6" w14:textId="77777777" w:rsidR="00D33952" w:rsidRPr="00D33952" w:rsidRDefault="00D33952" w:rsidP="00D33952">
                    <w:pPr>
                      <w:pStyle w:val="SemEspaamento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D33952">
                      <w:rPr>
                        <w:rFonts w:ascii="Arial" w:hAnsi="Arial" w:cs="Arial"/>
                        <w:sz w:val="16"/>
                        <w:szCs w:val="16"/>
                      </w:rPr>
                      <w:t>Estrada Tenente Marques 5.300</w:t>
                    </w:r>
                  </w:p>
                  <w:p w14:paraId="39EB939E" w14:textId="77777777" w:rsidR="00D33952" w:rsidRPr="00D33952" w:rsidRDefault="00D33952" w:rsidP="00D33952">
                    <w:pPr>
                      <w:pStyle w:val="SemEspaamento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D33952">
                      <w:rPr>
                        <w:rFonts w:ascii="Arial" w:hAnsi="Arial" w:cs="Arial"/>
                        <w:sz w:val="16"/>
                        <w:szCs w:val="16"/>
                      </w:rPr>
                      <w:t>06529-001 - Santana de Parnaíba/SP</w:t>
                    </w:r>
                  </w:p>
                  <w:p w14:paraId="1D8AE134" w14:textId="77777777" w:rsidR="00D33952" w:rsidRPr="00D33952" w:rsidRDefault="00D33952" w:rsidP="00D33952">
                    <w:pPr>
                      <w:pStyle w:val="SemEspaamento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D33952">
                      <w:rPr>
                        <w:rFonts w:ascii="Arial" w:hAnsi="Arial" w:cs="Arial"/>
                        <w:sz w:val="16"/>
                        <w:szCs w:val="16"/>
                      </w:rPr>
                      <w:t>Telefone: (11) 4156-9350 / 4156-9351</w:t>
                    </w:r>
                  </w:p>
                  <w:p w14:paraId="7C3E3AD0" w14:textId="4296825B" w:rsidR="00D33952" w:rsidRDefault="00D33952" w:rsidP="00D33952">
                    <w:pPr>
                      <w:pStyle w:val="SemEspaamento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E</w:t>
                    </w:r>
                    <w:r w:rsidRPr="00D33952"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-mail:</w:t>
                    </w:r>
                    <w:r w:rsidRPr="00D33952"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 </w:t>
                    </w:r>
                    <w:hyperlink r:id="rId3" w:history="1">
                      <w:r w:rsidRPr="001915DC">
                        <w:rPr>
                          <w:rStyle w:val="Hyperlink"/>
                          <w:rFonts w:ascii="Arial" w:hAnsi="Arial" w:cs="Arial"/>
                          <w:sz w:val="16"/>
                          <w:szCs w:val="16"/>
                        </w:rPr>
                        <w:t>senaisantanadeparnaiba@sp.senai.br</w:t>
                      </w:r>
                    </w:hyperlink>
                  </w:p>
                  <w:p w14:paraId="1673AACC" w14:textId="3407FD92" w:rsidR="00D33952" w:rsidRPr="00D33952" w:rsidRDefault="00D33952" w:rsidP="00D33952">
                    <w:pPr>
                      <w:pStyle w:val="SemEspaamento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D33952"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Site:</w:t>
                    </w: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 </w:t>
                    </w:r>
                    <w:hyperlink r:id="rId4" w:history="1">
                      <w:r w:rsidRPr="00D33952">
                        <w:rPr>
                          <w:rStyle w:val="Hyperlink"/>
                          <w:rFonts w:ascii="Arial" w:hAnsi="Arial" w:cs="Arial"/>
                          <w:sz w:val="16"/>
                          <w:szCs w:val="16"/>
                        </w:rPr>
                        <w:t>santanadeparnaiba.sp.senai.br</w:t>
                      </w:r>
                    </w:hyperlink>
                    <w:r w:rsidRPr="00D33952"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 </w:t>
                    </w:r>
                  </w:p>
                  <w:p w14:paraId="6E6C0795" w14:textId="77777777" w:rsidR="00D33952" w:rsidRPr="00D33952" w:rsidRDefault="00D33952" w:rsidP="00D33952">
                    <w:pPr>
                      <w:pStyle w:val="SemEspaamento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  <w:r w:rsidRPr="00D33952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C53AE50" wp14:editId="0152D7C8">
              <wp:simplePos x="0" y="0"/>
              <wp:positionH relativeFrom="column">
                <wp:posOffset>-48895</wp:posOffset>
              </wp:positionH>
              <wp:positionV relativeFrom="paragraph">
                <wp:posOffset>170180</wp:posOffset>
              </wp:positionV>
              <wp:extent cx="5943600" cy="0"/>
              <wp:effectExtent l="0" t="0" r="0" b="0"/>
              <wp:wrapNone/>
              <wp:docPr id="3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FF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3833F0" id="Line 17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85pt,13.4pt" to="464.15pt,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" strokecolor="red" strokeweight="1.5pt"/>
          </w:pict>
        </mc:Fallback>
      </mc:AlternateContent>
    </w:r>
    <w:r w:rsidRPr="00D33952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22CC748" wp14:editId="6AE5F4C3">
              <wp:simplePos x="0" y="0"/>
              <wp:positionH relativeFrom="column">
                <wp:posOffset>-48895</wp:posOffset>
              </wp:positionH>
              <wp:positionV relativeFrom="paragraph">
                <wp:posOffset>170180</wp:posOffset>
              </wp:positionV>
              <wp:extent cx="1097280" cy="611505"/>
              <wp:effectExtent l="0" t="0" r="0" b="0"/>
              <wp:wrapNone/>
              <wp:docPr id="17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97280" cy="61150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12A3FCC" w14:textId="77777777" w:rsidR="00D33952" w:rsidRPr="00D33952" w:rsidRDefault="00D33952" w:rsidP="00D33952">
                          <w:pPr>
                            <w:pStyle w:val="SemEspaamento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D33952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SENAI</w:t>
                          </w:r>
                        </w:p>
                        <w:p w14:paraId="2CDE5146" w14:textId="77777777" w:rsidR="00D33952" w:rsidRPr="00D33952" w:rsidRDefault="00D33952" w:rsidP="00D33952">
                          <w:pPr>
                            <w:pStyle w:val="SemEspaamento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D33952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Serviço Nacional</w:t>
                          </w:r>
                        </w:p>
                        <w:p w14:paraId="67E0ADF0" w14:textId="77777777" w:rsidR="00D33952" w:rsidRPr="00D33952" w:rsidRDefault="00D33952" w:rsidP="00D33952">
                          <w:pPr>
                            <w:pStyle w:val="SemEspaamento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D33952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de Aprendizagem</w:t>
                          </w:r>
                        </w:p>
                        <w:p w14:paraId="317DC347" w14:textId="77777777" w:rsidR="00D33952" w:rsidRPr="00D33952" w:rsidRDefault="00D33952" w:rsidP="00D33952">
                          <w:pPr>
                            <w:pStyle w:val="SemEspaamento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D33952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Industrial</w:t>
                          </w:r>
                        </w:p>
                      </w:txbxContent>
                    </wps:txbx>
                    <wps:bodyPr rot="0" vert="horz" wrap="square" lIns="36000" tIns="36000" rIns="36000" bIns="360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2CC748" id="Text Box 13" o:spid="_x0000_s1029" type="#_x0000_t202" style="position:absolute;margin-left:-3.85pt;margin-top:13.4pt;width:86.4pt;height:48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" stroked="f">
              <v:textbox inset="1mm,1mm,1mm,1mm">
                <w:txbxContent>
                  <w:p w14:paraId="612A3FCC" w14:textId="77777777" w:rsidR="00D33952" w:rsidRPr="00D33952" w:rsidRDefault="00D33952" w:rsidP="00D33952">
                    <w:pPr>
                      <w:pStyle w:val="SemEspaamento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D33952">
                      <w:rPr>
                        <w:rFonts w:ascii="Arial" w:hAnsi="Arial" w:cs="Arial"/>
                        <w:sz w:val="16"/>
                        <w:szCs w:val="16"/>
                      </w:rPr>
                      <w:t>SENAI</w:t>
                    </w:r>
                  </w:p>
                  <w:p w14:paraId="2CDE5146" w14:textId="77777777" w:rsidR="00D33952" w:rsidRPr="00D33952" w:rsidRDefault="00D33952" w:rsidP="00D33952">
                    <w:pPr>
                      <w:pStyle w:val="SemEspaamento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D33952">
                      <w:rPr>
                        <w:rFonts w:ascii="Arial" w:hAnsi="Arial" w:cs="Arial"/>
                        <w:sz w:val="16"/>
                        <w:szCs w:val="16"/>
                      </w:rPr>
                      <w:t>Serviço Nacional</w:t>
                    </w:r>
                  </w:p>
                  <w:p w14:paraId="67E0ADF0" w14:textId="77777777" w:rsidR="00D33952" w:rsidRPr="00D33952" w:rsidRDefault="00D33952" w:rsidP="00D33952">
                    <w:pPr>
                      <w:pStyle w:val="SemEspaamento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D33952">
                      <w:rPr>
                        <w:rFonts w:ascii="Arial" w:hAnsi="Arial" w:cs="Arial"/>
                        <w:sz w:val="16"/>
                        <w:szCs w:val="16"/>
                      </w:rPr>
                      <w:t>de Aprendizagem</w:t>
                    </w:r>
                  </w:p>
                  <w:p w14:paraId="317DC347" w14:textId="77777777" w:rsidR="00D33952" w:rsidRPr="00D33952" w:rsidRDefault="00D33952" w:rsidP="00D33952">
                    <w:pPr>
                      <w:pStyle w:val="SemEspaamento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D33952">
                      <w:rPr>
                        <w:rFonts w:ascii="Arial" w:hAnsi="Arial" w:cs="Arial"/>
                        <w:sz w:val="16"/>
                        <w:szCs w:val="16"/>
                      </w:rPr>
                      <w:t>Industrial</w:t>
                    </w:r>
                  </w:p>
                </w:txbxContent>
              </v:textbox>
            </v:shape>
          </w:pict>
        </mc:Fallback>
      </mc:AlternateContent>
    </w:r>
  </w:p>
  <w:p w14:paraId="49B19A12" w14:textId="77777777" w:rsidR="00D33952" w:rsidRPr="00D33952" w:rsidRDefault="00D33952" w:rsidP="00D33952">
    <w:pPr>
      <w:pStyle w:val="SemEspaamento"/>
    </w:pPr>
  </w:p>
  <w:p w14:paraId="3D7072C4" w14:textId="77777777" w:rsidR="00D33952" w:rsidRPr="00D33952" w:rsidRDefault="00D33952" w:rsidP="00D33952">
    <w:pPr>
      <w:pStyle w:val="SemEspaamento"/>
    </w:pPr>
  </w:p>
  <w:p w14:paraId="4FAC9BE7" w14:textId="3DAB273C" w:rsidR="00043C02" w:rsidRPr="00D33952" w:rsidRDefault="00043C02" w:rsidP="00D33952">
    <w:pPr>
      <w:pStyle w:val="SemEspaamen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AF019F9" w14:textId="77777777" w:rsidR="00303971" w:rsidRDefault="00303971" w:rsidP="00043C02">
      <w:pPr>
        <w:spacing w:after="0" w:line="240" w:lineRule="auto"/>
      </w:pPr>
      <w:r>
        <w:separator/>
      </w:r>
    </w:p>
  </w:footnote>
  <w:footnote w:type="continuationSeparator" w:id="0">
    <w:p w14:paraId="3E71F930" w14:textId="77777777" w:rsidR="00303971" w:rsidRDefault="00303971" w:rsidP="00043C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BC8285" w14:textId="4BC238E6" w:rsidR="00043C02" w:rsidRDefault="00716061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D88DB17" wp14:editId="5324AE2E">
              <wp:simplePos x="0" y="0"/>
              <wp:positionH relativeFrom="column">
                <wp:posOffset>3658039</wp:posOffset>
              </wp:positionH>
              <wp:positionV relativeFrom="paragraph">
                <wp:posOffset>-10405</wp:posOffset>
              </wp:positionV>
              <wp:extent cx="2573215" cy="433753"/>
              <wp:effectExtent l="0" t="0" r="0" b="4445"/>
              <wp:wrapNone/>
              <wp:docPr id="15" name="Caixa de Texto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73215" cy="43375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tbl>
                          <w:tblPr>
                            <w:tblStyle w:val="Tabelacomgrade"/>
                            <w:tblW w:w="0" w:type="auto"/>
                            <w:tblBorders>
                              <w:top w:val="none" w:sz="0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1011"/>
                            <w:gridCol w:w="2743"/>
                          </w:tblGrid>
                          <w:tr w:rsidR="00716061" w14:paraId="57EBC537" w14:textId="77777777" w:rsidTr="00716061">
                            <w:tc>
                              <w:tcPr>
                                <w:tcW w:w="988" w:type="dxa"/>
                              </w:tcPr>
                              <w:p w14:paraId="413EE59B" w14:textId="350C3DDD" w:rsidR="00716061" w:rsidRDefault="00716061" w:rsidP="00716061">
                                <w:pPr>
                                  <w:jc w:val="right"/>
                                </w:pPr>
                                <w:r w:rsidRPr="00716061">
                                  <w:rPr>
                                    <w:b/>
                                  </w:rPr>
                                  <w:t>Professor:</w:t>
                                </w:r>
                              </w:p>
                            </w:tc>
                            <w:tc>
                              <w:tcPr>
                                <w:tcW w:w="2955" w:type="dxa"/>
                              </w:tcPr>
                              <w:p w14:paraId="24FB4DFE" w14:textId="117BE32C" w:rsidR="00716061" w:rsidRDefault="00716061">
                                <w:r>
                                  <w:rPr>
                                    <w:color w:val="4472C4" w:themeColor="accent1"/>
                                  </w:rPr>
                                  <w:t xml:space="preserve"> </w:t>
                                </w:r>
                                <w:r w:rsidRPr="00716061">
                                  <w:rPr>
                                    <w:color w:val="4472C4" w:themeColor="accent1"/>
                                  </w:rPr>
                                  <w:t xml:space="preserve">Daniel Tadeu </w:t>
                                </w:r>
                                <w:proofErr w:type="spellStart"/>
                                <w:r w:rsidRPr="00716061">
                                  <w:rPr>
                                    <w:color w:val="4472C4" w:themeColor="accent1"/>
                                  </w:rPr>
                                  <w:t>Petinice</w:t>
                                </w:r>
                                <w:proofErr w:type="spellEnd"/>
                              </w:p>
                            </w:tc>
                          </w:tr>
                          <w:tr w:rsidR="00716061" w14:paraId="402D5243" w14:textId="77777777" w:rsidTr="00716061">
                            <w:tc>
                              <w:tcPr>
                                <w:tcW w:w="988" w:type="dxa"/>
                              </w:tcPr>
                              <w:p w14:paraId="0AF9B4D0" w14:textId="43659040" w:rsidR="00716061" w:rsidRPr="00716061" w:rsidRDefault="00716061" w:rsidP="00716061">
                                <w:pPr>
                                  <w:jc w:val="right"/>
                                  <w:rPr>
                                    <w:b/>
                                  </w:rPr>
                                </w:pPr>
                                <w:r w:rsidRPr="00716061">
                                  <w:rPr>
                                    <w:b/>
                                  </w:rPr>
                                  <w:t>E-mail:</w:t>
                                </w:r>
                              </w:p>
                            </w:tc>
                            <w:tc>
                              <w:tcPr>
                                <w:tcW w:w="2955" w:type="dxa"/>
                              </w:tcPr>
                              <w:p w14:paraId="289A3D45" w14:textId="58C6BA97" w:rsidR="00716061" w:rsidRDefault="00716061">
                                <w:r>
                                  <w:rPr>
                                    <w:color w:val="4472C4" w:themeColor="accent1"/>
                                  </w:rPr>
                                  <w:t xml:space="preserve"> </w:t>
                                </w:r>
                                <w:r w:rsidRPr="00716061">
                                  <w:rPr>
                                    <w:color w:val="4472C4" w:themeColor="accent1"/>
                                  </w:rPr>
                                  <w:t>daniel.petinice@sp.senai.br</w:t>
                                </w:r>
                              </w:p>
                            </w:tc>
                          </w:tr>
                        </w:tbl>
                        <w:p w14:paraId="29CF0AC9" w14:textId="53CFF9A5" w:rsidR="00716061" w:rsidRDefault="00716061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D88DB17" id="_x0000_t202" coordsize="21600,21600" o:spt="202" path="m,l,21600r21600,l21600,xe">
              <v:stroke joinstyle="miter"/>
              <v:path gradientshapeok="t" o:connecttype="rect"/>
            </v:shapetype>
            <v:shape id="Caixa de Texto 15" o:spid="_x0000_s1026" type="#_x0000_t202" style="position:absolute;margin-left:288.05pt;margin-top:-.8pt;width:202.6pt;height:34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" filled="f" stroked="f" strokeweight=".5pt">
              <v:textbox>
                <w:txbxContent>
                  <w:tbl>
                    <w:tblPr>
                      <w:tblStyle w:val="Tabelacomgrade"/>
                      <w:tblW w:w="0" w:type="auto"/>
                      <w:tblBorders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1011"/>
                      <w:gridCol w:w="2743"/>
                    </w:tblGrid>
                    <w:tr w:rsidR="00716061" w14:paraId="57EBC537" w14:textId="77777777" w:rsidTr="00716061">
                      <w:tc>
                        <w:tcPr>
                          <w:tcW w:w="988" w:type="dxa"/>
                        </w:tcPr>
                        <w:p w14:paraId="413EE59B" w14:textId="350C3DDD" w:rsidR="00716061" w:rsidRDefault="00716061" w:rsidP="00716061">
                          <w:pPr>
                            <w:jc w:val="right"/>
                          </w:pPr>
                          <w:r w:rsidRPr="00716061">
                            <w:rPr>
                              <w:b/>
                            </w:rPr>
                            <w:t>Professor:</w:t>
                          </w:r>
                        </w:p>
                      </w:tc>
                      <w:tc>
                        <w:tcPr>
                          <w:tcW w:w="2955" w:type="dxa"/>
                        </w:tcPr>
                        <w:p w14:paraId="24FB4DFE" w14:textId="117BE32C" w:rsidR="00716061" w:rsidRDefault="00716061">
                          <w:r>
                            <w:rPr>
                              <w:color w:val="4472C4" w:themeColor="accent1"/>
                            </w:rPr>
                            <w:t xml:space="preserve"> </w:t>
                          </w:r>
                          <w:r w:rsidRPr="00716061">
                            <w:rPr>
                              <w:color w:val="4472C4" w:themeColor="accent1"/>
                            </w:rPr>
                            <w:t xml:space="preserve">Daniel Tadeu </w:t>
                          </w:r>
                          <w:proofErr w:type="spellStart"/>
                          <w:r w:rsidRPr="00716061">
                            <w:rPr>
                              <w:color w:val="4472C4" w:themeColor="accent1"/>
                            </w:rPr>
                            <w:t>Petinice</w:t>
                          </w:r>
                          <w:proofErr w:type="spellEnd"/>
                        </w:p>
                      </w:tc>
                    </w:tr>
                    <w:tr w:rsidR="00716061" w14:paraId="402D5243" w14:textId="77777777" w:rsidTr="00716061">
                      <w:tc>
                        <w:tcPr>
                          <w:tcW w:w="988" w:type="dxa"/>
                        </w:tcPr>
                        <w:p w14:paraId="0AF9B4D0" w14:textId="43659040" w:rsidR="00716061" w:rsidRPr="00716061" w:rsidRDefault="00716061" w:rsidP="00716061">
                          <w:pPr>
                            <w:jc w:val="right"/>
                            <w:rPr>
                              <w:b/>
                            </w:rPr>
                          </w:pPr>
                          <w:r w:rsidRPr="00716061">
                            <w:rPr>
                              <w:b/>
                            </w:rPr>
                            <w:t>E-mail:</w:t>
                          </w:r>
                        </w:p>
                      </w:tc>
                      <w:tc>
                        <w:tcPr>
                          <w:tcW w:w="2955" w:type="dxa"/>
                        </w:tcPr>
                        <w:p w14:paraId="289A3D45" w14:textId="58C6BA97" w:rsidR="00716061" w:rsidRDefault="00716061">
                          <w:r>
                            <w:rPr>
                              <w:color w:val="4472C4" w:themeColor="accent1"/>
                            </w:rPr>
                            <w:t xml:space="preserve"> </w:t>
                          </w:r>
                          <w:r w:rsidRPr="00716061">
                            <w:rPr>
                              <w:color w:val="4472C4" w:themeColor="accent1"/>
                            </w:rPr>
                            <w:t>daniel.petinice@sp.senai.br</w:t>
                          </w:r>
                        </w:p>
                      </w:tc>
                    </w:tr>
                  </w:tbl>
                  <w:p w14:paraId="29CF0AC9" w14:textId="53CFF9A5" w:rsidR="00716061" w:rsidRDefault="00716061"/>
                </w:txbxContent>
              </v:textbox>
            </v:shape>
          </w:pict>
        </mc:Fallback>
      </mc:AlternateContent>
    </w:r>
    <w:r w:rsidR="00043C02">
      <w:rPr>
        <w:noProof/>
      </w:rPr>
      <w:drawing>
        <wp:inline distT="0" distB="0" distL="0" distR="0" wp14:anchorId="30895775" wp14:editId="06DD9757">
          <wp:extent cx="3575050" cy="433705"/>
          <wp:effectExtent l="0" t="0" r="6350" b="4445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41537"/>
                  <a:stretch/>
                </pic:blipFill>
                <pic:spPr bwMode="auto">
                  <a:xfrm>
                    <a:off x="0" y="0"/>
                    <a:ext cx="3575050" cy="43370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AE4351"/>
    <w:multiLevelType w:val="hybridMultilevel"/>
    <w:tmpl w:val="8592BA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806E96"/>
    <w:multiLevelType w:val="hybridMultilevel"/>
    <w:tmpl w:val="71BE20FA"/>
    <w:lvl w:ilvl="0" w:tplc="9B2C6830">
      <w:start w:val="1"/>
      <w:numFmt w:val="bullet"/>
      <w:lvlText w:val="•"/>
      <w:lvlJc w:val="left"/>
      <w:pPr>
        <w:ind w:left="720" w:hanging="360"/>
      </w:pPr>
    </w:lvl>
    <w:lvl w:ilvl="1" w:tplc="7AAA3604">
      <w:start w:val="1"/>
      <w:numFmt w:val="bullet"/>
      <w:lvlText w:val="◦"/>
      <w:lvlJc w:val="left"/>
      <w:pPr>
        <w:ind w:left="1440" w:hanging="360"/>
      </w:pPr>
    </w:lvl>
    <w:lvl w:ilvl="2" w:tplc="9EEC5A4E">
      <w:start w:val="1"/>
      <w:numFmt w:val="bullet"/>
      <w:lvlText w:val="•"/>
      <w:lvlJc w:val="left"/>
      <w:pPr>
        <w:ind w:left="2160" w:hanging="360"/>
      </w:pPr>
    </w:lvl>
    <w:lvl w:ilvl="3" w:tplc="E5662666">
      <w:start w:val="1"/>
      <w:numFmt w:val="bullet"/>
      <w:lvlText w:val="◦"/>
      <w:lvlJc w:val="left"/>
      <w:pPr>
        <w:ind w:left="2880" w:hanging="360"/>
      </w:pPr>
    </w:lvl>
    <w:lvl w:ilvl="4" w:tplc="9D8EC912">
      <w:start w:val="1"/>
      <w:numFmt w:val="bullet"/>
      <w:lvlText w:val="•"/>
      <w:lvlJc w:val="left"/>
      <w:pPr>
        <w:ind w:left="3600" w:hanging="360"/>
      </w:pPr>
    </w:lvl>
    <w:lvl w:ilvl="5" w:tplc="592C4C42">
      <w:start w:val="1"/>
      <w:numFmt w:val="bullet"/>
      <w:lvlText w:val="◦"/>
      <w:lvlJc w:val="left"/>
      <w:pPr>
        <w:ind w:left="4320" w:hanging="360"/>
      </w:pPr>
    </w:lvl>
    <w:lvl w:ilvl="6" w:tplc="CFF0A628">
      <w:start w:val="1"/>
      <w:numFmt w:val="bullet"/>
      <w:lvlText w:val="•"/>
      <w:lvlJc w:val="left"/>
      <w:pPr>
        <w:ind w:left="5040" w:hanging="360"/>
      </w:pPr>
    </w:lvl>
    <w:lvl w:ilvl="7" w:tplc="CF16FD58">
      <w:numFmt w:val="decimal"/>
      <w:lvlText w:val=""/>
      <w:lvlJc w:val="left"/>
    </w:lvl>
    <w:lvl w:ilvl="8" w:tplc="A7167A0C">
      <w:numFmt w:val="decimal"/>
      <w:lvlText w:val=""/>
      <w:lvlJc w:val="left"/>
    </w:lvl>
  </w:abstractNum>
  <w:abstractNum w:abstractNumId="2" w15:restartNumberingAfterBreak="0">
    <w:nsid w:val="10FB1A56"/>
    <w:multiLevelType w:val="hybridMultilevel"/>
    <w:tmpl w:val="18A6FB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41624F"/>
    <w:multiLevelType w:val="hybridMultilevel"/>
    <w:tmpl w:val="991E7A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F44244"/>
    <w:multiLevelType w:val="hybridMultilevel"/>
    <w:tmpl w:val="E62CE8F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ABF3E1B"/>
    <w:multiLevelType w:val="hybridMultilevel"/>
    <w:tmpl w:val="BA4803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CF1083"/>
    <w:multiLevelType w:val="hybridMultilevel"/>
    <w:tmpl w:val="3C8C23B0"/>
    <w:lvl w:ilvl="0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7" w15:restartNumberingAfterBreak="0">
    <w:nsid w:val="2AA064CE"/>
    <w:multiLevelType w:val="hybridMultilevel"/>
    <w:tmpl w:val="F81CCF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DC7006"/>
    <w:multiLevelType w:val="hybridMultilevel"/>
    <w:tmpl w:val="CCF2D4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6D10FA"/>
    <w:multiLevelType w:val="multilevel"/>
    <w:tmpl w:val="50042512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10" w15:restartNumberingAfterBreak="0">
    <w:nsid w:val="43073111"/>
    <w:multiLevelType w:val="hybridMultilevel"/>
    <w:tmpl w:val="D14AA06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ED385D"/>
    <w:multiLevelType w:val="hybridMultilevel"/>
    <w:tmpl w:val="EF60FF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FB3C33"/>
    <w:multiLevelType w:val="hybridMultilevel"/>
    <w:tmpl w:val="8220AC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E77A9E"/>
    <w:multiLevelType w:val="hybridMultilevel"/>
    <w:tmpl w:val="C0528F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2"/>
  </w:num>
  <w:num w:numId="3">
    <w:abstractNumId w:val="11"/>
  </w:num>
  <w:num w:numId="4">
    <w:abstractNumId w:val="4"/>
  </w:num>
  <w:num w:numId="5">
    <w:abstractNumId w:val="10"/>
  </w:num>
  <w:num w:numId="6">
    <w:abstractNumId w:val="3"/>
  </w:num>
  <w:num w:numId="7">
    <w:abstractNumId w:val="5"/>
  </w:num>
  <w:num w:numId="8">
    <w:abstractNumId w:val="13"/>
  </w:num>
  <w:num w:numId="9">
    <w:abstractNumId w:val="8"/>
  </w:num>
  <w:num w:numId="10">
    <w:abstractNumId w:val="6"/>
  </w:num>
  <w:num w:numId="11">
    <w:abstractNumId w:val="0"/>
  </w:num>
  <w:num w:numId="12">
    <w:abstractNumId w:val="7"/>
  </w:num>
  <w:num w:numId="13">
    <w:abstractNumId w:val="9"/>
    <w:lvlOverride w:ilvl="0">
      <w:startOverride w:val="1"/>
    </w:lvlOverride>
  </w:num>
  <w:num w:numId="1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C02"/>
    <w:rsid w:val="00043C02"/>
    <w:rsid w:val="0014759A"/>
    <w:rsid w:val="001C3899"/>
    <w:rsid w:val="001D0FA2"/>
    <w:rsid w:val="001D28BB"/>
    <w:rsid w:val="00200E1B"/>
    <w:rsid w:val="0021468D"/>
    <w:rsid w:val="00261EC2"/>
    <w:rsid w:val="002E5DF5"/>
    <w:rsid w:val="00303971"/>
    <w:rsid w:val="003513EC"/>
    <w:rsid w:val="0036530F"/>
    <w:rsid w:val="003A6BC5"/>
    <w:rsid w:val="003B0F29"/>
    <w:rsid w:val="003D461D"/>
    <w:rsid w:val="003E4A26"/>
    <w:rsid w:val="00413B21"/>
    <w:rsid w:val="00421663"/>
    <w:rsid w:val="00426928"/>
    <w:rsid w:val="004406D5"/>
    <w:rsid w:val="004C3EFD"/>
    <w:rsid w:val="004C54A1"/>
    <w:rsid w:val="004D4A60"/>
    <w:rsid w:val="00542A76"/>
    <w:rsid w:val="00552A68"/>
    <w:rsid w:val="005630AB"/>
    <w:rsid w:val="00570FB6"/>
    <w:rsid w:val="005D3219"/>
    <w:rsid w:val="00627E8B"/>
    <w:rsid w:val="006572B1"/>
    <w:rsid w:val="006C63B0"/>
    <w:rsid w:val="00716061"/>
    <w:rsid w:val="008766B0"/>
    <w:rsid w:val="0088226F"/>
    <w:rsid w:val="008B534A"/>
    <w:rsid w:val="008D1851"/>
    <w:rsid w:val="008E5898"/>
    <w:rsid w:val="00907E83"/>
    <w:rsid w:val="009335C9"/>
    <w:rsid w:val="009416A8"/>
    <w:rsid w:val="009417D1"/>
    <w:rsid w:val="00983B22"/>
    <w:rsid w:val="009B4826"/>
    <w:rsid w:val="009D4030"/>
    <w:rsid w:val="00A71E1E"/>
    <w:rsid w:val="00A9682E"/>
    <w:rsid w:val="00AD12AA"/>
    <w:rsid w:val="00AD4C4C"/>
    <w:rsid w:val="00B05840"/>
    <w:rsid w:val="00B24B53"/>
    <w:rsid w:val="00B759ED"/>
    <w:rsid w:val="00B81CD8"/>
    <w:rsid w:val="00BC16EB"/>
    <w:rsid w:val="00C45278"/>
    <w:rsid w:val="00CA527F"/>
    <w:rsid w:val="00D00671"/>
    <w:rsid w:val="00D33952"/>
    <w:rsid w:val="00D53189"/>
    <w:rsid w:val="00D66826"/>
    <w:rsid w:val="00DA2280"/>
    <w:rsid w:val="00DE06E4"/>
    <w:rsid w:val="00E20762"/>
    <w:rsid w:val="00E50E63"/>
    <w:rsid w:val="00E8205F"/>
    <w:rsid w:val="00EB0C2C"/>
    <w:rsid w:val="00EB6C6F"/>
    <w:rsid w:val="00ED78D2"/>
    <w:rsid w:val="00EE1F95"/>
    <w:rsid w:val="00F820B7"/>
    <w:rsid w:val="00FA44C9"/>
    <w:rsid w:val="00FC6F2B"/>
    <w:rsid w:val="00FF5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FC71468"/>
  <w15:chartTrackingRefBased/>
  <w15:docId w15:val="{2A666AF3-3718-4A8C-8224-3D81A1F0E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Theme="minorHAnsi" w:hAnsi="Calibri" w:cstheme="minorBidi"/>
        <w:sz w:val="24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61EC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43C0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43C02"/>
  </w:style>
  <w:style w:type="paragraph" w:styleId="Rodap">
    <w:name w:val="footer"/>
    <w:basedOn w:val="Normal"/>
    <w:link w:val="RodapChar"/>
    <w:unhideWhenUsed/>
    <w:rsid w:val="00043C0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043C02"/>
  </w:style>
  <w:style w:type="paragraph" w:styleId="SemEspaamento">
    <w:name w:val="No Spacing"/>
    <w:uiPriority w:val="1"/>
    <w:qFormat/>
    <w:rsid w:val="00043C02"/>
    <w:pPr>
      <w:spacing w:after="0" w:line="240" w:lineRule="auto"/>
    </w:pPr>
  </w:style>
  <w:style w:type="character" w:styleId="Hyperlink">
    <w:name w:val="Hyperlink"/>
    <w:basedOn w:val="Fontepargpadro"/>
    <w:uiPriority w:val="99"/>
    <w:unhideWhenUsed/>
    <w:rsid w:val="00261EC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61EC2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261E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grafodaLista">
    <w:name w:val="List Paragraph"/>
    <w:basedOn w:val="Normal"/>
    <w:uiPriority w:val="34"/>
    <w:qFormat/>
    <w:rsid w:val="00D53189"/>
    <w:pPr>
      <w:ind w:left="720"/>
      <w:contextualSpacing/>
    </w:pPr>
  </w:style>
  <w:style w:type="table" w:styleId="Tabelacomgrade">
    <w:name w:val="Table Grid"/>
    <w:basedOn w:val="Tabelanormal"/>
    <w:uiPriority w:val="39"/>
    <w:rsid w:val="007160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pelle">
    <w:name w:val="spelle"/>
    <w:basedOn w:val="Fontepargpadro"/>
    <w:rsid w:val="004D4A60"/>
  </w:style>
  <w:style w:type="paragraph" w:customStyle="1" w:styleId="Default">
    <w:name w:val="Default"/>
    <w:rsid w:val="00B24B53"/>
    <w:pPr>
      <w:autoSpaceDE w:val="0"/>
      <w:autoSpaceDN w:val="0"/>
      <w:adjustRightInd w:val="0"/>
      <w:spacing w:after="0" w:line="240" w:lineRule="auto"/>
    </w:pPr>
    <w:rPr>
      <w:rFonts w:cs="Calibri"/>
      <w:color w:val="000000"/>
      <w:szCs w:val="24"/>
    </w:rPr>
  </w:style>
  <w:style w:type="paragraph" w:customStyle="1" w:styleId="MdSpace">
    <w:name w:val="MdSpace"/>
    <w:qFormat/>
    <w:rsid w:val="00200E1B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pt-BR"/>
    </w:rPr>
  </w:style>
  <w:style w:type="paragraph" w:customStyle="1" w:styleId="MdHr">
    <w:name w:val="MdHr"/>
    <w:qFormat/>
    <w:rsid w:val="00200E1B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Cs w:val="24"/>
      <w:lang w:eastAsia="pt-BR"/>
    </w:rPr>
  </w:style>
  <w:style w:type="paragraph" w:customStyle="1" w:styleId="MdParagraph">
    <w:name w:val="MdParagraph"/>
    <w:qFormat/>
    <w:rsid w:val="00200E1B"/>
    <w:pPr>
      <w:spacing w:before="120" w:after="120" w:line="240" w:lineRule="auto"/>
    </w:pPr>
    <w:rPr>
      <w:rFonts w:ascii="Times New Roman" w:eastAsia="Times New Roman" w:hAnsi="Times New Roman" w:cs="Times New Roman"/>
      <w:szCs w:val="24"/>
      <w:lang w:eastAsia="pt-BR"/>
    </w:rPr>
  </w:style>
  <w:style w:type="paragraph" w:customStyle="1" w:styleId="MdListItem">
    <w:name w:val="MdListItem"/>
    <w:qFormat/>
    <w:rsid w:val="00200E1B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Cs w:val="24"/>
      <w:lang w:eastAsia="pt-BR"/>
    </w:rPr>
  </w:style>
  <w:style w:type="paragraph" w:customStyle="1" w:styleId="MdHeading2">
    <w:name w:val="MdHeading2"/>
    <w:qFormat/>
    <w:rsid w:val="00200E1B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pt-BR"/>
    </w:rPr>
  </w:style>
  <w:style w:type="paragraph" w:customStyle="1" w:styleId="MdHeading3">
    <w:name w:val="MdHeading3"/>
    <w:qFormat/>
    <w:rsid w:val="00200E1B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pt-BR"/>
    </w:rPr>
  </w:style>
  <w:style w:type="paragraph" w:customStyle="1" w:styleId="MdHeading4">
    <w:name w:val="MdHeading4"/>
    <w:qFormat/>
    <w:rsid w:val="00200E1B"/>
    <w:pPr>
      <w:keepNext/>
      <w:spacing w:before="280" w:after="140" w:line="240" w:lineRule="auto"/>
      <w:outlineLvl w:val="3"/>
    </w:pPr>
    <w:rPr>
      <w:rFonts w:ascii="Times New Roman" w:eastAsia="Times New Roman" w:hAnsi="Times New Roman" w:cs="Times New Roman"/>
      <w:b/>
      <w:bCs/>
      <w:sz w:val="26"/>
      <w:szCs w:val="26"/>
      <w:lang w:eastAsia="pt-BR"/>
    </w:rPr>
  </w:style>
  <w:style w:type="character" w:customStyle="1" w:styleId="MdStrong">
    <w:name w:val="MdStrong"/>
    <w:uiPriority w:val="99"/>
    <w:unhideWhenUsed/>
    <w:qFormat/>
    <w:rsid w:val="00200E1B"/>
    <w:rPr>
      <w:b/>
      <w:bCs/>
    </w:rPr>
  </w:style>
  <w:style w:type="character" w:customStyle="1" w:styleId="MdEm">
    <w:name w:val="MdEm"/>
    <w:uiPriority w:val="99"/>
    <w:unhideWhenUsed/>
    <w:qFormat/>
    <w:rsid w:val="00200E1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5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9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senaisantanadeparnaiba@sp.senai.br" TargetMode="External"/><Relationship Id="rId2" Type="http://schemas.openxmlformats.org/officeDocument/2006/relationships/hyperlink" Target="http://www.sp.senai.br/santanadeparnaiba" TargetMode="External"/><Relationship Id="rId1" Type="http://schemas.openxmlformats.org/officeDocument/2006/relationships/hyperlink" Target="mailto:senaisantanadeparnaiba@sp.senai.br" TargetMode="External"/><Relationship Id="rId4" Type="http://schemas.openxmlformats.org/officeDocument/2006/relationships/hyperlink" Target="http://www.sp.senai.br/santanadeparnaiba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5</Pages>
  <Words>1250</Words>
  <Characters>6756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Tadeu Petinice</dc:creator>
  <cp:keywords/>
  <dc:description/>
  <cp:lastModifiedBy>DANIEL TADEU PETINICE</cp:lastModifiedBy>
  <cp:revision>31</cp:revision>
  <cp:lastPrinted>2026-04-28T11:37:00Z</cp:lastPrinted>
  <dcterms:created xsi:type="dcterms:W3CDTF">2023-09-01T13:38:00Z</dcterms:created>
  <dcterms:modified xsi:type="dcterms:W3CDTF">2026-04-28T11:38:00Z</dcterms:modified>
</cp:coreProperties>
</file>