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8CA" w:rsidRPr="00293E00" w:rsidRDefault="00293E00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i/>
          <w:color w:val="7F7F7F" w:themeColor="text1" w:themeTint="80"/>
        </w:rPr>
      </w:pPr>
      <w:r w:rsidRPr="00293E00">
        <w:rPr>
          <w:rFonts w:asciiTheme="majorHAnsi" w:hAnsiTheme="majorHAnsi"/>
          <w:i/>
          <w:color w:val="7F7F7F" w:themeColor="text1" w:themeTint="80"/>
          <w:sz w:val="24"/>
        </w:rPr>
        <w:t>FAKULTA MATEMATIKY, FYZIKY A INFORMATIKY</w:t>
      </w:r>
    </w:p>
    <w:p w:rsidR="00293E00" w:rsidRPr="00293E00" w:rsidRDefault="00293E00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i/>
          <w:color w:val="7F7F7F" w:themeColor="text1" w:themeTint="80"/>
          <w:sz w:val="20"/>
          <w:szCs w:val="20"/>
        </w:rPr>
      </w:pPr>
      <w:r w:rsidRPr="00293E00">
        <w:rPr>
          <w:rFonts w:asciiTheme="majorHAnsi" w:hAnsiTheme="majorHAnsi"/>
          <w:i/>
          <w:color w:val="7F7F7F" w:themeColor="text1" w:themeTint="80"/>
          <w:sz w:val="20"/>
          <w:szCs w:val="20"/>
        </w:rPr>
        <w:t>UNIVERZITA KOMENSKÉHO</w:t>
      </w:r>
    </w:p>
    <w:p w:rsidR="00293E00" w:rsidRDefault="00293E00" w:rsidP="00C27039">
      <w:pPr>
        <w:spacing w:before="120" w:after="120" w:line="240" w:lineRule="auto"/>
        <w:contextualSpacing/>
        <w:jc w:val="center"/>
        <w:rPr>
          <w:i/>
          <w:color w:val="7F7F7F" w:themeColor="text1" w:themeTint="80"/>
          <w:sz w:val="20"/>
          <w:szCs w:val="20"/>
        </w:rPr>
      </w:pPr>
    </w:p>
    <w:p w:rsidR="00293E00" w:rsidRDefault="00293E00" w:rsidP="00C27039">
      <w:pPr>
        <w:spacing w:before="120" w:after="120" w:line="240" w:lineRule="auto"/>
        <w:contextualSpacing/>
        <w:jc w:val="center"/>
        <w:rPr>
          <w:i/>
          <w:color w:val="7F7F7F" w:themeColor="text1" w:themeTint="80"/>
          <w:sz w:val="20"/>
          <w:szCs w:val="20"/>
        </w:rPr>
      </w:pPr>
    </w:p>
    <w:p w:rsidR="00293E00" w:rsidRDefault="00293E00" w:rsidP="00C27039">
      <w:pPr>
        <w:spacing w:before="120" w:after="120" w:line="240" w:lineRule="auto"/>
        <w:contextualSpacing/>
        <w:jc w:val="center"/>
        <w:rPr>
          <w:i/>
          <w:color w:val="7F7F7F" w:themeColor="text1" w:themeTint="80"/>
          <w:sz w:val="20"/>
          <w:szCs w:val="20"/>
        </w:rPr>
      </w:pPr>
    </w:p>
    <w:p w:rsidR="00293E00" w:rsidRDefault="00293E00" w:rsidP="00C27039">
      <w:pPr>
        <w:pStyle w:val="Citaceintenzivn"/>
        <w:spacing w:before="120" w:after="120" w:line="240" w:lineRule="auto"/>
        <w:contextualSpacing/>
        <w:jc w:val="center"/>
        <w:rPr>
          <w:rStyle w:val="Odkazintenzivn"/>
          <w:rFonts w:asciiTheme="majorHAnsi" w:hAnsiTheme="majorHAnsi"/>
          <w:i w:val="0"/>
          <w:smallCaps w:val="0"/>
          <w:color w:val="17365D" w:themeColor="text2" w:themeShade="BF"/>
          <w:spacing w:val="0"/>
          <w:sz w:val="44"/>
          <w:szCs w:val="44"/>
          <w:u w:val="none"/>
        </w:rPr>
      </w:pPr>
      <w:r w:rsidRPr="00293E00">
        <w:rPr>
          <w:rStyle w:val="Odkazintenzivn"/>
          <w:rFonts w:asciiTheme="majorHAnsi" w:hAnsiTheme="majorHAnsi"/>
          <w:i w:val="0"/>
          <w:smallCaps w:val="0"/>
          <w:color w:val="17365D" w:themeColor="text2" w:themeShade="BF"/>
          <w:spacing w:val="0"/>
          <w:sz w:val="44"/>
          <w:szCs w:val="44"/>
          <w:u w:val="none"/>
        </w:rPr>
        <w:t>Konceptuálna analýza softvéru</w:t>
      </w:r>
    </w:p>
    <w:p w:rsidR="00CB78A2" w:rsidRPr="00CB78A2" w:rsidRDefault="00CB78A2" w:rsidP="00C27039">
      <w:pPr>
        <w:spacing w:before="120" w:after="120" w:line="240" w:lineRule="auto"/>
        <w:contextualSpacing/>
      </w:pPr>
    </w:p>
    <w:p w:rsidR="00293E00" w:rsidRPr="00CB78A2" w:rsidRDefault="00293E00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b/>
          <w:color w:val="548DD4" w:themeColor="text2" w:themeTint="99"/>
          <w:sz w:val="32"/>
        </w:rPr>
      </w:pPr>
      <w:r w:rsidRPr="00CB78A2">
        <w:rPr>
          <w:rFonts w:asciiTheme="majorHAnsi" w:hAnsiTheme="majorHAnsi"/>
          <w:b/>
          <w:color w:val="548DD4" w:themeColor="text2" w:themeTint="99"/>
          <w:sz w:val="32"/>
        </w:rPr>
        <w:t>Moja Záhrada 2.0</w:t>
      </w:r>
    </w:p>
    <w:p w:rsidR="00293E00" w:rsidRDefault="00293E00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93E00" w:rsidRDefault="00293E00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CB78A2" w:rsidRDefault="00CB78A2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CB78A2" w:rsidRDefault="00CB78A2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CB78A2" w:rsidRDefault="00CB78A2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CB78A2" w:rsidRDefault="00CB78A2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CB78A2" w:rsidRDefault="00CB78A2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CB78A2" w:rsidRDefault="00CB78A2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CB78A2" w:rsidRDefault="00CB78A2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  <w:r>
        <w:rPr>
          <w:rFonts w:asciiTheme="majorHAnsi" w:hAnsiTheme="majorHAnsi"/>
          <w:noProof/>
          <w:color w:val="548DD4" w:themeColor="text2" w:themeTint="99"/>
          <w:sz w:val="32"/>
          <w:lang w:val="cs-CZ" w:eastAsia="cs-CZ"/>
        </w:rPr>
        <w:drawing>
          <wp:inline distT="0" distB="0" distL="0" distR="0">
            <wp:extent cx="2602498" cy="2606838"/>
            <wp:effectExtent l="0" t="0" r="762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fi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903" cy="26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2" w:rsidRDefault="00CB78A2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CB78A2" w:rsidRDefault="00CB78A2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CB78A2" w:rsidRDefault="00CB78A2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CB78A2" w:rsidRDefault="00CB78A2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CB78A2" w:rsidRDefault="00CB78A2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CB78A2" w:rsidRDefault="00CB78A2" w:rsidP="00C27039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93E00" w:rsidRDefault="00293E00" w:rsidP="00C27039">
      <w:pPr>
        <w:spacing w:before="120" w:after="120" w:line="240" w:lineRule="auto"/>
        <w:contextualSpacing/>
        <w:rPr>
          <w:sz w:val="24"/>
          <w:szCs w:val="24"/>
        </w:rPr>
      </w:pPr>
      <w:r w:rsidRPr="004C5842">
        <w:rPr>
          <w:sz w:val="24"/>
          <w:szCs w:val="24"/>
        </w:rPr>
        <w:t>2014/2015</w:t>
      </w:r>
    </w:p>
    <w:p w:rsidR="004C5842" w:rsidRDefault="004C5842" w:rsidP="00C27039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Peter </w:t>
      </w:r>
      <w:proofErr w:type="spellStart"/>
      <w:r>
        <w:rPr>
          <w:sz w:val="24"/>
          <w:szCs w:val="24"/>
        </w:rPr>
        <w:t>Zapalač</w:t>
      </w:r>
      <w:proofErr w:type="spellEnd"/>
    </w:p>
    <w:p w:rsidR="004C5842" w:rsidRDefault="004C5842" w:rsidP="00C27039">
      <w:pPr>
        <w:spacing w:before="120" w:after="120"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Robert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Sarvaš</w:t>
      </w:r>
      <w:proofErr w:type="spellEnd"/>
    </w:p>
    <w:p w:rsidR="004C5842" w:rsidRDefault="004C5842" w:rsidP="00C27039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Marek Mészáros</w:t>
      </w:r>
    </w:p>
    <w:p w:rsidR="00CB78A2" w:rsidRDefault="004C5842" w:rsidP="00C27039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Patrícia Fekiačová</w:t>
      </w:r>
    </w:p>
    <w:p w:rsidR="00CB78A2" w:rsidRDefault="00CB78A2" w:rsidP="00C27039">
      <w:pPr>
        <w:spacing w:before="120" w:after="120" w:line="240" w:lineRule="auto"/>
        <w:contextualSpacing/>
        <w:rPr>
          <w:rFonts w:asciiTheme="majorHAnsi" w:hAnsiTheme="majorHAnsi"/>
          <w:b/>
          <w:color w:val="17365D" w:themeColor="text2" w:themeShade="BF"/>
          <w:sz w:val="32"/>
          <w:szCs w:val="24"/>
        </w:rPr>
      </w:pPr>
      <w:r w:rsidRPr="00CB78A2">
        <w:rPr>
          <w:rFonts w:asciiTheme="majorHAnsi" w:hAnsiTheme="majorHAnsi"/>
          <w:b/>
          <w:color w:val="17365D" w:themeColor="text2" w:themeShade="BF"/>
          <w:sz w:val="32"/>
          <w:szCs w:val="24"/>
        </w:rPr>
        <w:lastRenderedPageBreak/>
        <w:t>Obsah</w:t>
      </w:r>
    </w:p>
    <w:p w:rsidR="00052853" w:rsidRPr="000745AC" w:rsidRDefault="00507164" w:rsidP="00C27039">
      <w:pPr>
        <w:pStyle w:val="Odstavecseseznamem"/>
        <w:numPr>
          <w:ilvl w:val="0"/>
          <w:numId w:val="1"/>
        </w:numPr>
        <w:spacing w:before="120" w:after="120" w:line="240" w:lineRule="auto"/>
        <w:ind w:hanging="218"/>
        <w:jc w:val="both"/>
        <w:rPr>
          <w:sz w:val="24"/>
          <w:szCs w:val="24"/>
        </w:rPr>
      </w:pPr>
      <w:r w:rsidRPr="000745AC">
        <w:rPr>
          <w:sz w:val="24"/>
          <w:szCs w:val="24"/>
        </w:rPr>
        <w:t>Úvod</w:t>
      </w:r>
      <w:r w:rsidR="00F801CD">
        <w:rPr>
          <w:sz w:val="24"/>
          <w:szCs w:val="24"/>
        </w:rPr>
        <w:t xml:space="preserve"> .....................................................................................................</w:t>
      </w:r>
      <w:r w:rsidR="00E736CE">
        <w:rPr>
          <w:sz w:val="24"/>
          <w:szCs w:val="24"/>
        </w:rPr>
        <w:t xml:space="preserve">.............................. </w:t>
      </w:r>
      <w:r w:rsidR="002E21C6">
        <w:rPr>
          <w:sz w:val="24"/>
          <w:szCs w:val="24"/>
        </w:rPr>
        <w:t>3</w:t>
      </w:r>
    </w:p>
    <w:p w:rsidR="00507164" w:rsidRDefault="00507164" w:rsidP="00C27039">
      <w:pPr>
        <w:pStyle w:val="Odstavecseseznamem"/>
        <w:numPr>
          <w:ilvl w:val="0"/>
          <w:numId w:val="1"/>
        </w:numPr>
        <w:spacing w:before="120" w:after="120" w:line="240" w:lineRule="auto"/>
        <w:ind w:hanging="218"/>
        <w:jc w:val="both"/>
        <w:rPr>
          <w:sz w:val="24"/>
          <w:szCs w:val="24"/>
        </w:rPr>
      </w:pPr>
      <w:r w:rsidRPr="000745AC">
        <w:rPr>
          <w:sz w:val="24"/>
          <w:szCs w:val="24"/>
        </w:rPr>
        <w:t>Diagramy</w:t>
      </w:r>
      <w:r w:rsidR="00F801CD">
        <w:rPr>
          <w:sz w:val="24"/>
          <w:szCs w:val="24"/>
        </w:rPr>
        <w:t xml:space="preserve"> ............................................................................................................................</w:t>
      </w:r>
      <w:r w:rsidR="003770FC">
        <w:rPr>
          <w:sz w:val="24"/>
          <w:szCs w:val="24"/>
        </w:rPr>
        <w:t xml:space="preserve"> </w:t>
      </w:r>
      <w:r w:rsidR="002E21C6">
        <w:rPr>
          <w:sz w:val="24"/>
          <w:szCs w:val="24"/>
        </w:rPr>
        <w:t>4</w:t>
      </w:r>
    </w:p>
    <w:p w:rsidR="00282FE8" w:rsidRPr="000745AC" w:rsidRDefault="00282FE8" w:rsidP="00282FE8">
      <w:pPr>
        <w:pStyle w:val="Odstavecseseznamem"/>
        <w:spacing w:before="120" w:after="120" w:line="240" w:lineRule="auto"/>
        <w:ind w:left="708" w:firstLine="67"/>
        <w:jc w:val="both"/>
        <w:rPr>
          <w:sz w:val="24"/>
          <w:szCs w:val="24"/>
        </w:rPr>
      </w:pPr>
      <w:r>
        <w:rPr>
          <w:sz w:val="24"/>
          <w:szCs w:val="24"/>
        </w:rPr>
        <w:t>2.1.</w:t>
      </w:r>
    </w:p>
    <w:p w:rsidR="00507164" w:rsidRPr="000745AC" w:rsidRDefault="00507164" w:rsidP="00C27039">
      <w:pPr>
        <w:pStyle w:val="Odstavecseseznamem"/>
        <w:numPr>
          <w:ilvl w:val="1"/>
          <w:numId w:val="1"/>
        </w:numPr>
        <w:spacing w:before="120" w:after="120" w:line="240" w:lineRule="auto"/>
        <w:ind w:left="993" w:hanging="218"/>
        <w:jc w:val="both"/>
        <w:rPr>
          <w:sz w:val="24"/>
          <w:szCs w:val="24"/>
        </w:rPr>
      </w:pPr>
      <w:proofErr w:type="spellStart"/>
      <w:r w:rsidRPr="000745AC">
        <w:rPr>
          <w:sz w:val="24"/>
          <w:szCs w:val="24"/>
        </w:rPr>
        <w:t>Use-case</w:t>
      </w:r>
      <w:proofErr w:type="spellEnd"/>
      <w:r w:rsidRPr="000745AC">
        <w:rPr>
          <w:sz w:val="24"/>
          <w:szCs w:val="24"/>
        </w:rPr>
        <w:t xml:space="preserve"> diagram</w:t>
      </w:r>
      <w:r w:rsidR="00F801CD">
        <w:rPr>
          <w:sz w:val="24"/>
          <w:szCs w:val="24"/>
        </w:rPr>
        <w:t xml:space="preserve"> .................................................................</w:t>
      </w:r>
      <w:r w:rsidR="000D6A53">
        <w:rPr>
          <w:sz w:val="24"/>
          <w:szCs w:val="24"/>
        </w:rPr>
        <w:t>..........................</w:t>
      </w:r>
      <w:r w:rsidR="00541C2F">
        <w:rPr>
          <w:sz w:val="24"/>
          <w:szCs w:val="24"/>
        </w:rPr>
        <w:t xml:space="preserve">... </w:t>
      </w:r>
      <w:r w:rsidR="002E21C6">
        <w:rPr>
          <w:sz w:val="24"/>
          <w:szCs w:val="24"/>
        </w:rPr>
        <w:t>4</w:t>
      </w:r>
    </w:p>
    <w:p w:rsidR="00507164" w:rsidRDefault="00507164" w:rsidP="00C27039">
      <w:pPr>
        <w:pStyle w:val="Odstavecseseznamem"/>
        <w:numPr>
          <w:ilvl w:val="1"/>
          <w:numId w:val="1"/>
        </w:numPr>
        <w:spacing w:before="120" w:after="120" w:line="240" w:lineRule="auto"/>
        <w:ind w:left="993" w:hanging="218"/>
        <w:jc w:val="both"/>
        <w:rPr>
          <w:sz w:val="24"/>
          <w:szCs w:val="24"/>
        </w:rPr>
      </w:pPr>
      <w:r w:rsidRPr="000745AC">
        <w:rPr>
          <w:sz w:val="24"/>
          <w:szCs w:val="24"/>
        </w:rPr>
        <w:t>Stavový diagram</w:t>
      </w:r>
      <w:r w:rsidR="00F801CD">
        <w:rPr>
          <w:sz w:val="24"/>
          <w:szCs w:val="24"/>
        </w:rPr>
        <w:t xml:space="preserve"> ..........................................</w:t>
      </w:r>
      <w:r w:rsidR="000D6A53">
        <w:rPr>
          <w:sz w:val="24"/>
          <w:szCs w:val="24"/>
        </w:rPr>
        <w:t>.........................</w:t>
      </w:r>
      <w:r w:rsidR="00E736CE">
        <w:rPr>
          <w:sz w:val="24"/>
          <w:szCs w:val="24"/>
        </w:rPr>
        <w:t xml:space="preserve">............................ </w:t>
      </w:r>
      <w:r w:rsidR="002E21C6">
        <w:rPr>
          <w:sz w:val="24"/>
          <w:szCs w:val="24"/>
        </w:rPr>
        <w:t>5</w:t>
      </w:r>
    </w:p>
    <w:p w:rsidR="000745AC" w:rsidRDefault="000745AC" w:rsidP="00C27039">
      <w:pPr>
        <w:pStyle w:val="Odstavecseseznamem"/>
        <w:numPr>
          <w:ilvl w:val="0"/>
          <w:numId w:val="1"/>
        </w:numPr>
        <w:spacing w:before="120" w:after="120" w:line="240" w:lineRule="auto"/>
        <w:ind w:hanging="218"/>
        <w:jc w:val="both"/>
        <w:rPr>
          <w:sz w:val="24"/>
          <w:szCs w:val="24"/>
        </w:rPr>
      </w:pPr>
      <w:r>
        <w:rPr>
          <w:sz w:val="24"/>
          <w:szCs w:val="24"/>
        </w:rPr>
        <w:t>Používateľské rozhrania</w:t>
      </w:r>
      <w:r w:rsidR="00F801CD">
        <w:rPr>
          <w:sz w:val="24"/>
          <w:szCs w:val="24"/>
        </w:rPr>
        <w:t xml:space="preserve"> .......................................................................</w:t>
      </w:r>
      <w:r w:rsidR="002E21C6">
        <w:rPr>
          <w:sz w:val="24"/>
          <w:szCs w:val="24"/>
        </w:rPr>
        <w:t>.............................. 5</w:t>
      </w:r>
    </w:p>
    <w:p w:rsidR="000745AC" w:rsidRDefault="000745AC" w:rsidP="00C27039">
      <w:pPr>
        <w:pStyle w:val="Odstavecseseznamem"/>
        <w:numPr>
          <w:ilvl w:val="0"/>
          <w:numId w:val="1"/>
        </w:numPr>
        <w:spacing w:before="120" w:after="120" w:line="240" w:lineRule="auto"/>
        <w:ind w:hanging="218"/>
        <w:jc w:val="both"/>
        <w:rPr>
          <w:sz w:val="24"/>
          <w:szCs w:val="24"/>
        </w:rPr>
      </w:pPr>
      <w:r>
        <w:rPr>
          <w:sz w:val="24"/>
          <w:szCs w:val="24"/>
        </w:rPr>
        <w:t>Hardvérové rozhrania</w:t>
      </w:r>
      <w:r w:rsidR="00F801CD">
        <w:rPr>
          <w:sz w:val="24"/>
          <w:szCs w:val="24"/>
        </w:rPr>
        <w:t xml:space="preserve"> ......................................................................................................... </w:t>
      </w:r>
      <w:r w:rsidR="00B15913">
        <w:rPr>
          <w:sz w:val="24"/>
          <w:szCs w:val="24"/>
        </w:rPr>
        <w:t>6</w:t>
      </w:r>
    </w:p>
    <w:p w:rsidR="000745AC" w:rsidRDefault="000745AC" w:rsidP="00C27039">
      <w:pPr>
        <w:pStyle w:val="Odstavecseseznamem"/>
        <w:numPr>
          <w:ilvl w:val="0"/>
          <w:numId w:val="1"/>
        </w:numPr>
        <w:spacing w:before="120" w:after="120" w:line="240" w:lineRule="auto"/>
        <w:ind w:hanging="218"/>
        <w:jc w:val="both"/>
        <w:rPr>
          <w:sz w:val="24"/>
          <w:szCs w:val="24"/>
        </w:rPr>
      </w:pPr>
      <w:r>
        <w:rPr>
          <w:sz w:val="24"/>
          <w:szCs w:val="24"/>
        </w:rPr>
        <w:t>Softvérové rozhrania</w:t>
      </w:r>
      <w:r w:rsidR="00F801CD">
        <w:rPr>
          <w:sz w:val="24"/>
          <w:szCs w:val="24"/>
        </w:rPr>
        <w:t xml:space="preserve"> ............................................................................</w:t>
      </w:r>
      <w:r w:rsidR="00B15913">
        <w:rPr>
          <w:sz w:val="24"/>
          <w:szCs w:val="24"/>
        </w:rPr>
        <w:t>.............................. 6</w:t>
      </w:r>
    </w:p>
    <w:p w:rsidR="003770FC" w:rsidRDefault="009F7D1E" w:rsidP="00C27039">
      <w:pPr>
        <w:pStyle w:val="Odstavecseseznamem"/>
        <w:numPr>
          <w:ilvl w:val="0"/>
          <w:numId w:val="1"/>
        </w:numPr>
        <w:spacing w:before="120" w:after="120" w:line="240" w:lineRule="auto"/>
        <w:ind w:hanging="218"/>
        <w:jc w:val="both"/>
        <w:rPr>
          <w:sz w:val="24"/>
          <w:szCs w:val="24"/>
        </w:rPr>
        <w:sectPr w:rsidR="003770FC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4"/>
          <w:szCs w:val="24"/>
        </w:rPr>
        <w:t>Komunikačné rozhrania .............</w:t>
      </w:r>
      <w:r w:rsidR="00F801CD">
        <w:rPr>
          <w:sz w:val="24"/>
          <w:szCs w:val="24"/>
        </w:rPr>
        <w:t>..</w:t>
      </w:r>
      <w:r>
        <w:rPr>
          <w:sz w:val="24"/>
          <w:szCs w:val="24"/>
        </w:rPr>
        <w:t>...</w:t>
      </w:r>
      <w:r w:rsidR="00F801CD">
        <w:rPr>
          <w:sz w:val="24"/>
          <w:szCs w:val="24"/>
        </w:rPr>
        <w:t>............................................................</w:t>
      </w:r>
      <w:r>
        <w:rPr>
          <w:sz w:val="24"/>
          <w:szCs w:val="24"/>
        </w:rPr>
        <w:t>..............</w:t>
      </w:r>
      <w:r w:rsidR="00F801CD">
        <w:rPr>
          <w:sz w:val="24"/>
          <w:szCs w:val="24"/>
        </w:rPr>
        <w:t>..</w:t>
      </w:r>
      <w:r>
        <w:rPr>
          <w:sz w:val="24"/>
          <w:szCs w:val="24"/>
        </w:rPr>
        <w:t xml:space="preserve">........ </w:t>
      </w:r>
      <w:r w:rsidR="00B15913">
        <w:rPr>
          <w:sz w:val="24"/>
          <w:szCs w:val="24"/>
        </w:rPr>
        <w:t>6</w:t>
      </w:r>
    </w:p>
    <w:p w:rsidR="000745AC" w:rsidRDefault="003770FC" w:rsidP="00C27039">
      <w:pPr>
        <w:pStyle w:val="Odstavecseseznamem"/>
        <w:numPr>
          <w:ilvl w:val="0"/>
          <w:numId w:val="3"/>
        </w:numPr>
        <w:spacing w:before="120" w:after="120" w:line="240" w:lineRule="auto"/>
        <w:ind w:left="284" w:hanging="284"/>
        <w:jc w:val="both"/>
        <w:rPr>
          <w:b/>
          <w:sz w:val="32"/>
          <w:szCs w:val="24"/>
        </w:rPr>
      </w:pPr>
      <w:r w:rsidRPr="003770FC">
        <w:rPr>
          <w:b/>
          <w:sz w:val="32"/>
          <w:szCs w:val="24"/>
        </w:rPr>
        <w:lastRenderedPageBreak/>
        <w:t>Úvod</w:t>
      </w:r>
    </w:p>
    <w:p w:rsidR="0023700C" w:rsidRDefault="009D3A3A" w:rsidP="00C27039">
      <w:pPr>
        <w:pStyle w:val="Odstavecseseznamem"/>
        <w:spacing w:before="120" w:after="12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Tento dokument popisuje </w:t>
      </w:r>
      <w:r w:rsidR="0023700C">
        <w:rPr>
          <w:sz w:val="24"/>
          <w:szCs w:val="24"/>
        </w:rPr>
        <w:t>používateľské, hardvérové, softvérové a komunikačné rozhrania druhej verzie systému pre vizualizáciu vlastného návrhu záhrady. Dokument je štruktúrovaný do nasledujúcich kapitol:</w:t>
      </w:r>
    </w:p>
    <w:p w:rsidR="0023700C" w:rsidRDefault="0023700C" w:rsidP="00C27039">
      <w:pPr>
        <w:pStyle w:val="Odstavecseseznamem"/>
        <w:numPr>
          <w:ilvl w:val="0"/>
          <w:numId w:val="4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Diagramy – obsahuje konkrétne diagramy</w:t>
      </w:r>
      <w:bookmarkStart w:id="0" w:name="_GoBack"/>
      <w:bookmarkEnd w:id="0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use-case</w:t>
      </w:r>
      <w:proofErr w:type="spellEnd"/>
      <w:r>
        <w:rPr>
          <w:sz w:val="24"/>
          <w:szCs w:val="24"/>
        </w:rPr>
        <w:t xml:space="preserve"> diagram, ktorý vychádza priamo z platného katalógu požiadaviek, a stavový diagram, kde je možné vidieť jednotlivé stavy, v ktorých sa systém môže nachádzať a ktorý rovnako vychádza z platného katalógu požiadaviek</w:t>
      </w:r>
    </w:p>
    <w:p w:rsidR="0023700C" w:rsidRDefault="0023700C" w:rsidP="00C27039">
      <w:pPr>
        <w:pStyle w:val="Odstavecseseznamem"/>
        <w:numPr>
          <w:ilvl w:val="0"/>
          <w:numId w:val="4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Používateľské rozhranie – obsahuje popis a grafické (obrazové) návrhy používateľského rozhrania</w:t>
      </w:r>
    </w:p>
    <w:p w:rsidR="00942068" w:rsidRDefault="00942068" w:rsidP="00C27039">
      <w:pPr>
        <w:pStyle w:val="Odstavecseseznamem"/>
        <w:spacing w:before="120" w:after="120" w:line="240" w:lineRule="auto"/>
        <w:ind w:left="1004"/>
        <w:rPr>
          <w:sz w:val="24"/>
          <w:szCs w:val="24"/>
        </w:rPr>
        <w:sectPr w:rsidR="0094206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42068" w:rsidRDefault="00942068" w:rsidP="00C27039">
      <w:pPr>
        <w:pStyle w:val="Odstavecseseznamem"/>
        <w:spacing w:before="120" w:after="120" w:line="240" w:lineRule="auto"/>
        <w:ind w:left="1004"/>
        <w:rPr>
          <w:sz w:val="24"/>
          <w:szCs w:val="24"/>
        </w:rPr>
      </w:pPr>
    </w:p>
    <w:p w:rsidR="00FE687D" w:rsidRDefault="00BB443A" w:rsidP="00942068">
      <w:pPr>
        <w:pStyle w:val="Odstavecseseznamem"/>
        <w:numPr>
          <w:ilvl w:val="0"/>
          <w:numId w:val="3"/>
        </w:numPr>
        <w:spacing w:before="120" w:after="120" w:line="240" w:lineRule="auto"/>
        <w:ind w:left="284" w:hanging="284"/>
        <w:rPr>
          <w:b/>
          <w:sz w:val="32"/>
          <w:szCs w:val="24"/>
        </w:rPr>
      </w:pPr>
      <w:r w:rsidRPr="00BB443A">
        <w:rPr>
          <w:b/>
          <w:sz w:val="32"/>
          <w:szCs w:val="24"/>
        </w:rPr>
        <w:t>Diagramy</w:t>
      </w:r>
    </w:p>
    <w:p w:rsidR="00282FE8" w:rsidRDefault="00282FE8" w:rsidP="00282FE8">
      <w:pPr>
        <w:pStyle w:val="Odstavecseseznamem"/>
        <w:numPr>
          <w:ilvl w:val="1"/>
          <w:numId w:val="3"/>
        </w:numPr>
        <w:spacing w:before="120" w:after="12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.</w:t>
      </w:r>
      <w:proofErr w:type="spellStart"/>
      <w:r>
        <w:rPr>
          <w:b/>
          <w:sz w:val="32"/>
          <w:szCs w:val="24"/>
        </w:rPr>
        <w:t>Entitno</w:t>
      </w:r>
      <w:proofErr w:type="spellEnd"/>
      <w:r>
        <w:rPr>
          <w:b/>
          <w:sz w:val="32"/>
          <w:szCs w:val="24"/>
        </w:rPr>
        <w:t xml:space="preserve"> relačný diagram</w:t>
      </w:r>
    </w:p>
    <w:p w:rsidR="00937B0B" w:rsidRPr="00937B0B" w:rsidRDefault="00937B0B" w:rsidP="00937B0B">
      <w:pPr>
        <w:pStyle w:val="Odstavecseseznamem"/>
        <w:spacing w:before="120" w:after="120" w:line="240" w:lineRule="auto"/>
        <w:ind w:left="1140"/>
        <w:rPr>
          <w:sz w:val="24"/>
          <w:szCs w:val="24"/>
        </w:rPr>
      </w:pPr>
      <w:proofErr w:type="spellStart"/>
      <w:r>
        <w:rPr>
          <w:sz w:val="24"/>
          <w:szCs w:val="24"/>
        </w:rPr>
        <w:t>Entitno</w:t>
      </w:r>
      <w:proofErr w:type="spellEnd"/>
      <w:r>
        <w:rPr>
          <w:sz w:val="24"/>
          <w:szCs w:val="24"/>
        </w:rPr>
        <w:t xml:space="preserve"> relačný diagram popisuje entity a vzťahy medzi nimi - relácie. Je to </w:t>
      </w:r>
      <w:proofErr w:type="spellStart"/>
      <w:r>
        <w:rPr>
          <w:sz w:val="24"/>
          <w:szCs w:val="24"/>
        </w:rPr>
        <w:t>vizualizovanie</w:t>
      </w:r>
      <w:proofErr w:type="spellEnd"/>
      <w:r>
        <w:rPr>
          <w:sz w:val="24"/>
          <w:szCs w:val="24"/>
        </w:rPr>
        <w:t xml:space="preserve"> našej databázy a jej funkcionality. </w:t>
      </w:r>
    </w:p>
    <w:p w:rsidR="00282FE8" w:rsidRPr="00282FE8" w:rsidRDefault="00282FE8" w:rsidP="00282FE8">
      <w:pPr>
        <w:pStyle w:val="Odstavecseseznamem"/>
        <w:spacing w:before="120" w:after="120" w:line="240" w:lineRule="auto"/>
        <w:ind w:left="1140"/>
        <w:jc w:val="center"/>
        <w:rPr>
          <w:i/>
          <w:sz w:val="24"/>
          <w:szCs w:val="24"/>
        </w:rPr>
      </w:pPr>
      <w:r w:rsidRPr="00282FE8">
        <w:rPr>
          <w:i/>
          <w:noProof/>
          <w:sz w:val="24"/>
          <w:szCs w:val="24"/>
          <w:lang w:val="cs-CZ"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56515</wp:posOffset>
            </wp:positionV>
            <wp:extent cx="5753100" cy="3648075"/>
            <wp:effectExtent l="19050" t="0" r="0" b="0"/>
            <wp:wrapTight wrapText="bothSides">
              <wp:wrapPolygon edited="0">
                <wp:start x="-72" y="0"/>
                <wp:lineTo x="-72" y="21544"/>
                <wp:lineTo x="21600" y="21544"/>
                <wp:lineTo x="21600" y="0"/>
                <wp:lineTo x="-72" y="0"/>
              </wp:wrapPolygon>
            </wp:wrapTight>
            <wp:docPr id="7" name="obrázek 1" descr="C:\Users\fetak\Downloads\Untitled Diagram (1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tak\Downloads\Untitled Diagram (1)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2FE8">
        <w:rPr>
          <w:i/>
          <w:noProof/>
          <w:sz w:val="24"/>
          <w:szCs w:val="24"/>
          <w:lang w:val="cs-CZ" w:eastAsia="cs-CZ"/>
        </w:rPr>
        <w:t>1.obr. Entitno relačný diagram</w:t>
      </w:r>
    </w:p>
    <w:p w:rsidR="00282FE8" w:rsidRPr="00282FE8" w:rsidRDefault="00282FE8" w:rsidP="00282FE8">
      <w:pPr>
        <w:pStyle w:val="Odstavecseseznamem"/>
        <w:spacing w:before="120" w:after="120" w:line="240" w:lineRule="auto"/>
        <w:ind w:left="1140"/>
        <w:jc w:val="both"/>
        <w:rPr>
          <w:sz w:val="24"/>
          <w:szCs w:val="24"/>
        </w:rPr>
      </w:pPr>
    </w:p>
    <w:p w:rsidR="00942068" w:rsidRPr="00942068" w:rsidRDefault="00942068" w:rsidP="00942068">
      <w:pPr>
        <w:pStyle w:val="Odstavecseseznamem"/>
        <w:spacing w:before="120" w:after="120" w:line="240" w:lineRule="auto"/>
        <w:ind w:left="284"/>
        <w:rPr>
          <w:b/>
          <w:sz w:val="12"/>
          <w:szCs w:val="12"/>
        </w:rPr>
      </w:pPr>
    </w:p>
    <w:p w:rsidR="00FE687D" w:rsidRDefault="00FE687D" w:rsidP="00C27039">
      <w:pPr>
        <w:pStyle w:val="Odstavecseseznamem"/>
        <w:numPr>
          <w:ilvl w:val="1"/>
          <w:numId w:val="3"/>
        </w:numPr>
        <w:spacing w:before="120" w:after="120" w:line="240" w:lineRule="auto"/>
        <w:rPr>
          <w:b/>
          <w:sz w:val="28"/>
          <w:szCs w:val="24"/>
        </w:rPr>
      </w:pPr>
      <w:proofErr w:type="spellStart"/>
      <w:r w:rsidRPr="00FE687D">
        <w:rPr>
          <w:b/>
          <w:sz w:val="28"/>
          <w:szCs w:val="24"/>
        </w:rPr>
        <w:t>Use-case</w:t>
      </w:r>
      <w:proofErr w:type="spellEnd"/>
      <w:r w:rsidRPr="00FE687D">
        <w:rPr>
          <w:b/>
          <w:sz w:val="28"/>
          <w:szCs w:val="24"/>
        </w:rPr>
        <w:t xml:space="preserve"> diagram</w:t>
      </w:r>
    </w:p>
    <w:p w:rsidR="00FE687D" w:rsidRDefault="00FE687D" w:rsidP="00C27039">
      <w:pPr>
        <w:pStyle w:val="Odstavecseseznamem"/>
        <w:spacing w:before="120" w:after="120" w:line="240" w:lineRule="auto"/>
        <w:ind w:left="1140"/>
        <w:rPr>
          <w:sz w:val="24"/>
          <w:szCs w:val="24"/>
        </w:rPr>
      </w:pPr>
      <w:proofErr w:type="spellStart"/>
      <w:r>
        <w:rPr>
          <w:sz w:val="24"/>
          <w:szCs w:val="24"/>
        </w:rPr>
        <w:t>Use-case</w:t>
      </w:r>
      <w:proofErr w:type="spellEnd"/>
      <w:r>
        <w:rPr>
          <w:sz w:val="24"/>
          <w:szCs w:val="24"/>
        </w:rPr>
        <w:t xml:space="preserve"> diagram popisuje prípady a možnosti využitia programu pre jednotlivých užívateľov</w:t>
      </w:r>
      <w:r w:rsidR="00D85548">
        <w:rPr>
          <w:sz w:val="24"/>
          <w:szCs w:val="24"/>
        </w:rPr>
        <w:t xml:space="preserve">. Program nerozdeľuje používateľov na základe práv, všetci používatelia majú rovnaké práva. </w:t>
      </w:r>
      <w:r w:rsidR="005903D8">
        <w:rPr>
          <w:sz w:val="24"/>
          <w:szCs w:val="24"/>
        </w:rPr>
        <w:t>Diagram teda popisuje väčšinu možností, ktoré program používateľovi ponúka.</w:t>
      </w:r>
    </w:p>
    <w:p w:rsidR="00282FE8" w:rsidRDefault="00282FE8" w:rsidP="00C27039">
      <w:pPr>
        <w:pStyle w:val="Odstavecseseznamem"/>
        <w:spacing w:before="120" w:after="120" w:line="240" w:lineRule="auto"/>
        <w:ind w:left="1140"/>
        <w:rPr>
          <w:sz w:val="24"/>
          <w:szCs w:val="24"/>
        </w:rPr>
      </w:pPr>
      <w:r>
        <w:rPr>
          <w:noProof/>
          <w:sz w:val="24"/>
          <w:szCs w:val="24"/>
          <w:lang w:val="cs-CZ" w:eastAsia="cs-CZ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757555</wp:posOffset>
            </wp:positionH>
            <wp:positionV relativeFrom="paragraph">
              <wp:posOffset>116840</wp:posOffset>
            </wp:positionV>
            <wp:extent cx="4628515" cy="6800850"/>
            <wp:effectExtent l="19050" t="0" r="635" b="0"/>
            <wp:wrapTight wrapText="bothSides">
              <wp:wrapPolygon edited="0">
                <wp:start x="-89" y="0"/>
                <wp:lineTo x="-89" y="21539"/>
                <wp:lineTo x="21603" y="21539"/>
                <wp:lineTo x="21603" y="0"/>
                <wp:lineTo x="-89" y="0"/>
              </wp:wrapPolygon>
            </wp:wrapTight>
            <wp:docPr id="6" name="Obrázek 5" descr="10748695_887190121292836_16346464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48695_887190121292836_1634646416_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FE8" w:rsidRDefault="00282FE8" w:rsidP="00C27039">
      <w:pPr>
        <w:pStyle w:val="Odstavecseseznamem"/>
        <w:spacing w:before="120" w:after="120" w:line="240" w:lineRule="auto"/>
        <w:ind w:left="1140"/>
        <w:rPr>
          <w:sz w:val="24"/>
          <w:szCs w:val="24"/>
        </w:rPr>
      </w:pPr>
    </w:p>
    <w:p w:rsidR="00282FE8" w:rsidRDefault="00282FE8" w:rsidP="00C27039">
      <w:pPr>
        <w:pStyle w:val="Odstavecseseznamem"/>
        <w:spacing w:before="120" w:after="120" w:line="240" w:lineRule="auto"/>
        <w:ind w:left="1140"/>
        <w:rPr>
          <w:sz w:val="24"/>
          <w:szCs w:val="24"/>
        </w:rPr>
      </w:pPr>
    </w:p>
    <w:p w:rsidR="003D326D" w:rsidRDefault="003D326D" w:rsidP="00C27039">
      <w:pPr>
        <w:pStyle w:val="Odstavecseseznamem"/>
        <w:spacing w:before="120" w:after="120" w:line="240" w:lineRule="auto"/>
        <w:ind w:left="1140"/>
        <w:rPr>
          <w:sz w:val="24"/>
          <w:szCs w:val="24"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282FE8" w:rsidRDefault="00282FE8" w:rsidP="00AB4979">
      <w:pPr>
        <w:spacing w:before="120" w:after="120" w:line="240" w:lineRule="auto"/>
        <w:contextualSpacing/>
        <w:jc w:val="center"/>
        <w:rPr>
          <w:i/>
        </w:rPr>
      </w:pPr>
    </w:p>
    <w:p w:rsidR="00AB4979" w:rsidRPr="001424E3" w:rsidRDefault="00282FE8" w:rsidP="00AB4979">
      <w:pPr>
        <w:spacing w:before="120" w:after="120" w:line="240" w:lineRule="auto"/>
        <w:contextualSpacing/>
        <w:jc w:val="center"/>
        <w:rPr>
          <w:i/>
        </w:rPr>
      </w:pPr>
      <w:r>
        <w:rPr>
          <w:i/>
        </w:rPr>
        <w:t xml:space="preserve">2.obr.Use-case </w:t>
      </w:r>
      <w:r w:rsidR="00AB4979">
        <w:rPr>
          <w:i/>
        </w:rPr>
        <w:t>diagram</w:t>
      </w:r>
      <w:r>
        <w:rPr>
          <w:i/>
        </w:rPr>
        <w:t xml:space="preserve"> práce v aplikácii.</w:t>
      </w:r>
    </w:p>
    <w:p w:rsidR="00BA6960" w:rsidRPr="00E736CE" w:rsidRDefault="00BA6960" w:rsidP="00E736CE">
      <w:pPr>
        <w:pStyle w:val="Odstavecseseznamem"/>
        <w:spacing w:before="120" w:after="120" w:line="240" w:lineRule="auto"/>
        <w:ind w:left="1140"/>
        <w:rPr>
          <w:sz w:val="24"/>
          <w:szCs w:val="24"/>
        </w:rPr>
      </w:pPr>
    </w:p>
    <w:p w:rsidR="005903D8" w:rsidRDefault="005903D8" w:rsidP="00C27039">
      <w:pPr>
        <w:pStyle w:val="Odstavecseseznamem"/>
        <w:numPr>
          <w:ilvl w:val="1"/>
          <w:numId w:val="3"/>
        </w:numPr>
        <w:spacing w:before="120" w:after="120" w:line="240" w:lineRule="auto"/>
        <w:rPr>
          <w:b/>
          <w:sz w:val="28"/>
          <w:szCs w:val="24"/>
        </w:rPr>
      </w:pPr>
      <w:r w:rsidRPr="005903D8">
        <w:rPr>
          <w:b/>
          <w:sz w:val="28"/>
          <w:szCs w:val="24"/>
        </w:rPr>
        <w:t>Stavový diagram</w:t>
      </w:r>
    </w:p>
    <w:p w:rsidR="00176696" w:rsidRDefault="00282FE8" w:rsidP="00C27039">
      <w:pPr>
        <w:pStyle w:val="Odstavecseseznamem"/>
        <w:spacing w:before="120" w:after="120" w:line="240" w:lineRule="auto"/>
        <w:ind w:left="1140"/>
        <w:rPr>
          <w:sz w:val="24"/>
          <w:szCs w:val="24"/>
        </w:rPr>
      </w:pPr>
      <w:r>
        <w:rPr>
          <w:noProof/>
          <w:sz w:val="24"/>
          <w:szCs w:val="24"/>
          <w:lang w:val="cs-CZ" w:eastAsia="cs-CZ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554355</wp:posOffset>
            </wp:positionV>
            <wp:extent cx="5762625" cy="3162300"/>
            <wp:effectExtent l="19050" t="0" r="9525" b="0"/>
            <wp:wrapTight wrapText="bothSides">
              <wp:wrapPolygon edited="0">
                <wp:start x="-71" y="0"/>
                <wp:lineTo x="-71" y="21470"/>
                <wp:lineTo x="21636" y="21470"/>
                <wp:lineTo x="21636" y="0"/>
                <wp:lineTo x="-71" y="0"/>
              </wp:wrapPolygon>
            </wp:wrapTight>
            <wp:docPr id="5" name="Obrázek 4" descr="Stavov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vovy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3D8" w:rsidRPr="005903D8">
        <w:rPr>
          <w:sz w:val="24"/>
          <w:szCs w:val="24"/>
        </w:rPr>
        <w:t>Stavový</w:t>
      </w:r>
      <w:r w:rsidR="005903D8">
        <w:rPr>
          <w:sz w:val="24"/>
          <w:szCs w:val="24"/>
        </w:rPr>
        <w:t xml:space="preserve"> diagram popisuje množinu stavov, ktoré môže program nadobudnúť počas jeho behu a popisuje prechody medzi jednotlivými stavmi.</w:t>
      </w:r>
    </w:p>
    <w:p w:rsidR="00E736CE" w:rsidRDefault="00E736CE" w:rsidP="00C27039">
      <w:pPr>
        <w:pStyle w:val="Odstavecseseznamem"/>
        <w:spacing w:before="120" w:after="120" w:line="240" w:lineRule="auto"/>
        <w:ind w:left="1140"/>
        <w:rPr>
          <w:sz w:val="24"/>
          <w:szCs w:val="24"/>
        </w:rPr>
      </w:pPr>
    </w:p>
    <w:p w:rsidR="00680EC9" w:rsidRDefault="00680EC9" w:rsidP="00C27039">
      <w:pPr>
        <w:pStyle w:val="Odstavecseseznamem"/>
        <w:spacing w:before="120" w:after="120" w:line="240" w:lineRule="auto"/>
        <w:ind w:left="1140"/>
        <w:rPr>
          <w:sz w:val="24"/>
          <w:szCs w:val="24"/>
        </w:rPr>
      </w:pPr>
    </w:p>
    <w:p w:rsidR="00B97519" w:rsidRPr="001424E3" w:rsidRDefault="00B97519" w:rsidP="00B97519">
      <w:pPr>
        <w:spacing w:before="120" w:after="120" w:line="240" w:lineRule="auto"/>
        <w:contextualSpacing/>
        <w:jc w:val="center"/>
        <w:rPr>
          <w:i/>
        </w:rPr>
      </w:pPr>
      <w:r w:rsidRPr="001424E3">
        <w:rPr>
          <w:i/>
        </w:rPr>
        <w:t>Obr. č.</w:t>
      </w:r>
      <w:r>
        <w:rPr>
          <w:i/>
        </w:rPr>
        <w:t xml:space="preserve"> 2 </w:t>
      </w:r>
      <w:r w:rsidRPr="001424E3">
        <w:rPr>
          <w:i/>
        </w:rPr>
        <w:t xml:space="preserve"> </w:t>
      </w:r>
      <w:r>
        <w:rPr>
          <w:i/>
        </w:rPr>
        <w:t>Stavový diagram</w:t>
      </w:r>
      <w:r w:rsidR="00282FE8">
        <w:rPr>
          <w:i/>
        </w:rPr>
        <w:t xml:space="preserve"> pre vyjadrenie stavov v Aplikácii.</w:t>
      </w:r>
    </w:p>
    <w:p w:rsidR="00E736CE" w:rsidRDefault="00E736CE" w:rsidP="00C27039">
      <w:pPr>
        <w:pStyle w:val="Odstavecseseznamem"/>
        <w:spacing w:before="120" w:after="120" w:line="240" w:lineRule="auto"/>
        <w:ind w:left="1140"/>
        <w:rPr>
          <w:sz w:val="32"/>
          <w:szCs w:val="24"/>
        </w:rPr>
      </w:pPr>
    </w:p>
    <w:p w:rsidR="00B95152" w:rsidRPr="00ED2259" w:rsidRDefault="00B95152" w:rsidP="00C27039">
      <w:pPr>
        <w:pStyle w:val="Odstavecseseznamem"/>
        <w:spacing w:before="120" w:after="120" w:line="240" w:lineRule="auto"/>
        <w:ind w:left="1140"/>
        <w:rPr>
          <w:sz w:val="32"/>
          <w:szCs w:val="24"/>
        </w:rPr>
      </w:pPr>
    </w:p>
    <w:p w:rsidR="000E5AD1" w:rsidRDefault="005903D8" w:rsidP="00C27039">
      <w:pPr>
        <w:pStyle w:val="Odstavecseseznamem"/>
        <w:numPr>
          <w:ilvl w:val="0"/>
          <w:numId w:val="3"/>
        </w:numPr>
        <w:spacing w:before="120" w:after="120" w:line="240" w:lineRule="auto"/>
        <w:ind w:left="284" w:hanging="284"/>
        <w:rPr>
          <w:b/>
          <w:sz w:val="32"/>
          <w:szCs w:val="24"/>
        </w:rPr>
      </w:pPr>
      <w:r w:rsidRPr="005903D8">
        <w:rPr>
          <w:b/>
          <w:sz w:val="32"/>
          <w:szCs w:val="24"/>
        </w:rPr>
        <w:t>Používateľské rozhrania</w:t>
      </w:r>
    </w:p>
    <w:p w:rsidR="005F3911" w:rsidRPr="001A79C5" w:rsidRDefault="005F3911" w:rsidP="00C27039">
      <w:pPr>
        <w:pStyle w:val="Odstavecseseznamem"/>
        <w:spacing w:before="120" w:after="120" w:line="240" w:lineRule="auto"/>
        <w:ind w:left="284"/>
        <w:rPr>
          <w:b/>
          <w:sz w:val="12"/>
          <w:szCs w:val="12"/>
        </w:rPr>
      </w:pPr>
    </w:p>
    <w:p w:rsidR="0016636E" w:rsidRDefault="0016636E" w:rsidP="00C27039">
      <w:pPr>
        <w:pStyle w:val="Odstavecseseznamem"/>
        <w:spacing w:before="120" w:after="12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Po štarte programu bude mať používateľ nasledovné možnosti:</w:t>
      </w:r>
    </w:p>
    <w:p w:rsidR="0016636E" w:rsidRDefault="0016636E" w:rsidP="00C27039">
      <w:pPr>
        <w:pStyle w:val="Odstavecseseznamem"/>
        <w:numPr>
          <w:ilvl w:val="0"/>
          <w:numId w:val="5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začať pracovať na novom projekte s predvolenými parametrami (mapa, mierka mapy)</w:t>
      </w:r>
    </w:p>
    <w:p w:rsidR="0016636E" w:rsidRPr="0016636E" w:rsidRDefault="0016636E" w:rsidP="00C27039">
      <w:pPr>
        <w:pStyle w:val="Odstavecseseznamem"/>
        <w:numPr>
          <w:ilvl w:val="0"/>
          <w:numId w:val="5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načítať si rozpracovaný projekt z hornej lišty </w:t>
      </w:r>
      <w:r w:rsidRPr="0016636E">
        <w:rPr>
          <w:b/>
          <w:sz w:val="24"/>
          <w:szCs w:val="24"/>
        </w:rPr>
        <w:t xml:space="preserve">FILE </w:t>
      </w:r>
      <w:r w:rsidRPr="0016636E">
        <w:rPr>
          <w:b/>
          <w:sz w:val="20"/>
          <w:szCs w:val="24"/>
        </w:rPr>
        <w:sym w:font="Wingdings" w:char="F0E0"/>
      </w:r>
      <w:r w:rsidRPr="0016636E">
        <w:rPr>
          <w:b/>
          <w:sz w:val="24"/>
          <w:szCs w:val="24"/>
        </w:rPr>
        <w:t xml:space="preserve"> LOAD</w:t>
      </w:r>
    </w:p>
    <w:p w:rsidR="0016636E" w:rsidRDefault="0016636E" w:rsidP="00C27039">
      <w:pPr>
        <w:pStyle w:val="Odstavecseseznamem"/>
        <w:numPr>
          <w:ilvl w:val="0"/>
          <w:numId w:val="5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nastaviť si vlastnú mapu a mierku v bočnom menu. Takisto si bude môcť zapnúť/vypnúť viditeľnosť mriežky pre presný odhad vzdialenosti.</w:t>
      </w:r>
    </w:p>
    <w:p w:rsidR="000E5AD1" w:rsidRPr="000E5AD1" w:rsidRDefault="000E5AD1" w:rsidP="00C27039">
      <w:pPr>
        <w:pStyle w:val="Odstavecseseznamem"/>
        <w:spacing w:before="120" w:after="120" w:line="240" w:lineRule="auto"/>
        <w:ind w:left="1004"/>
        <w:rPr>
          <w:sz w:val="24"/>
          <w:szCs w:val="24"/>
        </w:rPr>
      </w:pPr>
    </w:p>
    <w:p w:rsidR="0016636E" w:rsidRDefault="0016636E" w:rsidP="00C27039">
      <w:pPr>
        <w:pStyle w:val="Odstavecseseznamem"/>
        <w:spacing w:before="120" w:after="12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Program bude obsahovať MENU, kde bude nasledovné:</w:t>
      </w:r>
    </w:p>
    <w:p w:rsidR="0016636E" w:rsidRDefault="0016636E" w:rsidP="00C27039">
      <w:pPr>
        <w:pStyle w:val="Odstavecseseznamem"/>
        <w:numPr>
          <w:ilvl w:val="0"/>
          <w:numId w:val="6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legenda, kde sa po zakliknutí zobrazí vyskakovacie okno s tabuľkou všetkých prvkov na mape a ich počtom</w:t>
      </w:r>
    </w:p>
    <w:p w:rsidR="0016636E" w:rsidRDefault="0016636E" w:rsidP="00C27039">
      <w:pPr>
        <w:pStyle w:val="Odstavecseseznamem"/>
        <w:numPr>
          <w:ilvl w:val="0"/>
          <w:numId w:val="6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export v PDF formáte. Užívateľ si bude môcť pri exporte vybrať z možností exportu tabuľky alebo mapky. Mapka sa bude exportovať do PDF formátu. Tabuľku bude možné exportovať do PDF</w:t>
      </w:r>
      <w:r w:rsidR="00C21E2B">
        <w:rPr>
          <w:sz w:val="24"/>
          <w:szCs w:val="24"/>
        </w:rPr>
        <w:t xml:space="preserve"> alebo do excelovského dokumentu</w:t>
      </w:r>
    </w:p>
    <w:p w:rsidR="00C21E2B" w:rsidRDefault="00C21E2B" w:rsidP="00C27039">
      <w:pPr>
        <w:pStyle w:val="Odstavecseseznamem"/>
        <w:numPr>
          <w:ilvl w:val="0"/>
          <w:numId w:val="6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vlastná mapka</w:t>
      </w:r>
    </w:p>
    <w:p w:rsidR="006A15F0" w:rsidRDefault="006A15F0" w:rsidP="00C27039">
      <w:pPr>
        <w:pStyle w:val="Odstavecseseznamem"/>
        <w:numPr>
          <w:ilvl w:val="0"/>
          <w:numId w:val="6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mriežka</w:t>
      </w:r>
    </w:p>
    <w:p w:rsidR="006A15F0" w:rsidRDefault="006A15F0" w:rsidP="00C27039">
      <w:pPr>
        <w:pStyle w:val="Odstavecseseznamem"/>
        <w:numPr>
          <w:ilvl w:val="0"/>
          <w:numId w:val="6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vlastné funkcie</w:t>
      </w:r>
    </w:p>
    <w:p w:rsidR="009C4C6F" w:rsidRDefault="009C4C6F" w:rsidP="00C27039">
      <w:pPr>
        <w:pStyle w:val="Odstavecseseznamem"/>
        <w:spacing w:before="120" w:after="120" w:line="240" w:lineRule="auto"/>
        <w:ind w:left="1004"/>
        <w:rPr>
          <w:sz w:val="24"/>
          <w:szCs w:val="24"/>
        </w:rPr>
      </w:pPr>
    </w:p>
    <w:p w:rsidR="006A15F0" w:rsidRDefault="006A15F0" w:rsidP="00C27039">
      <w:pPr>
        <w:pStyle w:val="Odstavecseseznamem"/>
        <w:spacing w:before="120" w:after="120" w:line="240" w:lineRule="auto"/>
        <w:ind w:left="1004" w:hanging="720"/>
        <w:rPr>
          <w:sz w:val="24"/>
          <w:szCs w:val="24"/>
        </w:rPr>
      </w:pPr>
      <w:r>
        <w:rPr>
          <w:sz w:val="24"/>
          <w:szCs w:val="24"/>
        </w:rPr>
        <w:t>Pod hlavným menu bude mierka mapy, ktorú si bude môcť užívateľ nastaviť.</w:t>
      </w:r>
    </w:p>
    <w:p w:rsidR="006A15F0" w:rsidRDefault="006A15F0" w:rsidP="00C27039">
      <w:pPr>
        <w:pStyle w:val="Odstavecseseznamem"/>
        <w:spacing w:before="120" w:after="120" w:line="240" w:lineRule="auto"/>
        <w:ind w:left="284" w:hanging="11"/>
        <w:rPr>
          <w:sz w:val="24"/>
          <w:szCs w:val="24"/>
        </w:rPr>
      </w:pPr>
      <w:r>
        <w:rPr>
          <w:sz w:val="24"/>
          <w:szCs w:val="24"/>
        </w:rPr>
        <w:lastRenderedPageBreak/>
        <w:t>Tlačidlá na priblíženie/oddialenie a rotáciu mapy presunieme z pravého doln</w:t>
      </w:r>
      <w:r w:rsidR="000246EB">
        <w:rPr>
          <w:sz w:val="24"/>
          <w:szCs w:val="24"/>
        </w:rPr>
        <w:t xml:space="preserve">ého rohu pod </w:t>
      </w:r>
      <w:r>
        <w:rPr>
          <w:sz w:val="24"/>
          <w:szCs w:val="24"/>
        </w:rPr>
        <w:t>hlavné menu.</w:t>
      </w:r>
    </w:p>
    <w:p w:rsidR="006A15F0" w:rsidRDefault="006A15F0" w:rsidP="00C27039">
      <w:pPr>
        <w:pStyle w:val="Odstavecseseznamem"/>
        <w:spacing w:before="120" w:after="12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Okno s výpočtovými funkciami umiestnime do pravého dolného rohu. Toto okno bude slúžiť na vypočítavanie obsahu plôch, ktoré vytvoríme, a dĺžok všetkých línií.</w:t>
      </w:r>
    </w:p>
    <w:p w:rsidR="00C27039" w:rsidRDefault="006A15F0" w:rsidP="00C27039">
      <w:pPr>
        <w:pStyle w:val="Odstavecseseznamem"/>
        <w:spacing w:before="120" w:after="120" w:line="240" w:lineRule="auto"/>
        <w:ind w:left="1004" w:hanging="720"/>
        <w:rPr>
          <w:b/>
          <w:noProof/>
          <w:sz w:val="32"/>
          <w:szCs w:val="32"/>
          <w:lang w:eastAsia="sk-SK"/>
        </w:rPr>
      </w:pPr>
      <w:r>
        <w:rPr>
          <w:sz w:val="24"/>
          <w:szCs w:val="24"/>
        </w:rPr>
        <w:t>Do palety pridáme možnosť pridania vlastného prvku.</w:t>
      </w:r>
      <w:r w:rsidR="00C27039" w:rsidRPr="00C27039">
        <w:rPr>
          <w:b/>
          <w:noProof/>
          <w:sz w:val="32"/>
          <w:szCs w:val="32"/>
          <w:lang w:eastAsia="sk-SK"/>
        </w:rPr>
        <w:t xml:space="preserve"> </w:t>
      </w:r>
    </w:p>
    <w:p w:rsidR="00C27039" w:rsidRDefault="00C27039" w:rsidP="00C27039">
      <w:pPr>
        <w:pStyle w:val="Odstavecseseznamem"/>
        <w:spacing w:before="120" w:after="120" w:line="240" w:lineRule="auto"/>
        <w:ind w:left="1004" w:hanging="720"/>
        <w:rPr>
          <w:b/>
          <w:noProof/>
          <w:sz w:val="32"/>
          <w:szCs w:val="32"/>
          <w:lang w:eastAsia="sk-SK"/>
        </w:rPr>
      </w:pPr>
    </w:p>
    <w:p w:rsidR="008743AC" w:rsidRPr="00AB14D9" w:rsidRDefault="00C27039" w:rsidP="00C27039">
      <w:pPr>
        <w:pStyle w:val="Odstavecseseznamem"/>
        <w:spacing w:before="120" w:after="120" w:line="240" w:lineRule="auto"/>
        <w:ind w:left="1004" w:hanging="720"/>
        <w:rPr>
          <w:sz w:val="24"/>
          <w:szCs w:val="24"/>
        </w:rPr>
      </w:pPr>
      <w:r>
        <w:rPr>
          <w:b/>
          <w:noProof/>
          <w:sz w:val="32"/>
          <w:szCs w:val="32"/>
          <w:lang w:val="cs-CZ" w:eastAsia="cs-CZ"/>
        </w:rPr>
        <w:drawing>
          <wp:inline distT="0" distB="0" distL="0" distR="0">
            <wp:extent cx="5593080" cy="3144520"/>
            <wp:effectExtent l="0" t="0" r="7620" b="0"/>
            <wp:docPr id="3" name="Obrázek 2" descr="GUI(tis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(tis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AC" w:rsidRPr="00AB14D9" w:rsidRDefault="008743AC" w:rsidP="00C27039">
      <w:pPr>
        <w:spacing w:before="120" w:after="120" w:line="240" w:lineRule="auto"/>
        <w:contextualSpacing/>
        <w:jc w:val="center"/>
        <w:rPr>
          <w:i/>
          <w:sz w:val="4"/>
          <w:szCs w:val="4"/>
        </w:rPr>
      </w:pPr>
    </w:p>
    <w:p w:rsidR="008743AC" w:rsidRPr="001424E3" w:rsidRDefault="008743AC" w:rsidP="00C27039">
      <w:pPr>
        <w:spacing w:before="120" w:after="120" w:line="240" w:lineRule="auto"/>
        <w:contextualSpacing/>
        <w:jc w:val="center"/>
        <w:rPr>
          <w:i/>
        </w:rPr>
      </w:pPr>
      <w:r w:rsidRPr="001424E3">
        <w:rPr>
          <w:i/>
        </w:rPr>
        <w:t>Obr. č.</w:t>
      </w:r>
      <w:r w:rsidR="00F9465D">
        <w:rPr>
          <w:i/>
        </w:rPr>
        <w:t xml:space="preserve"> </w:t>
      </w:r>
      <w:r w:rsidR="00BA6960">
        <w:rPr>
          <w:i/>
        </w:rPr>
        <w:t>3</w:t>
      </w:r>
      <w:r w:rsidR="00E806C2">
        <w:rPr>
          <w:i/>
        </w:rPr>
        <w:t xml:space="preserve"> </w:t>
      </w:r>
      <w:r w:rsidRPr="001424E3">
        <w:rPr>
          <w:i/>
        </w:rPr>
        <w:t xml:space="preserve"> </w:t>
      </w:r>
      <w:proofErr w:type="spellStart"/>
      <w:r w:rsidRPr="001424E3">
        <w:rPr>
          <w:i/>
        </w:rPr>
        <w:t>Graphical</w:t>
      </w:r>
      <w:proofErr w:type="spellEnd"/>
      <w:r w:rsidRPr="001424E3">
        <w:rPr>
          <w:i/>
        </w:rPr>
        <w:t xml:space="preserve"> </w:t>
      </w:r>
      <w:proofErr w:type="spellStart"/>
      <w:r w:rsidRPr="001424E3">
        <w:rPr>
          <w:i/>
        </w:rPr>
        <w:t>User</w:t>
      </w:r>
      <w:proofErr w:type="spellEnd"/>
      <w:r w:rsidRPr="001424E3">
        <w:rPr>
          <w:i/>
        </w:rPr>
        <w:t xml:space="preserve"> </w:t>
      </w:r>
      <w:proofErr w:type="spellStart"/>
      <w:r w:rsidRPr="001424E3">
        <w:rPr>
          <w:i/>
        </w:rPr>
        <w:t>Interface</w:t>
      </w:r>
      <w:proofErr w:type="spellEnd"/>
    </w:p>
    <w:p w:rsidR="00C27039" w:rsidRPr="0088198A" w:rsidRDefault="00C27039" w:rsidP="0088198A">
      <w:pPr>
        <w:spacing w:before="120" w:after="120" w:line="240" w:lineRule="auto"/>
        <w:rPr>
          <w:sz w:val="24"/>
          <w:szCs w:val="24"/>
        </w:rPr>
      </w:pPr>
    </w:p>
    <w:p w:rsidR="00AB14D9" w:rsidRDefault="00AB14D9" w:rsidP="00C27039">
      <w:pPr>
        <w:pStyle w:val="Odstavecseseznamem"/>
        <w:numPr>
          <w:ilvl w:val="0"/>
          <w:numId w:val="3"/>
        </w:numPr>
        <w:spacing w:before="120" w:after="120" w:line="240" w:lineRule="auto"/>
        <w:ind w:left="284" w:hanging="284"/>
        <w:rPr>
          <w:b/>
          <w:sz w:val="32"/>
          <w:szCs w:val="24"/>
        </w:rPr>
      </w:pPr>
      <w:r w:rsidRPr="00AB14D9">
        <w:rPr>
          <w:b/>
          <w:sz w:val="32"/>
          <w:szCs w:val="24"/>
        </w:rPr>
        <w:t>Hardvérové rozhrania</w:t>
      </w:r>
    </w:p>
    <w:p w:rsidR="00AB14D9" w:rsidRDefault="00AB14D9" w:rsidP="00C27039">
      <w:pPr>
        <w:pStyle w:val="Odstavecseseznamem"/>
        <w:spacing w:before="120" w:after="120" w:line="240" w:lineRule="auto"/>
        <w:ind w:left="284"/>
        <w:rPr>
          <w:sz w:val="24"/>
          <w:szCs w:val="24"/>
        </w:rPr>
      </w:pPr>
      <w:r w:rsidRPr="00AB14D9">
        <w:rPr>
          <w:sz w:val="24"/>
          <w:szCs w:val="24"/>
        </w:rPr>
        <w:t>Systém nebude obsahovať žiadne hardvérové rozhrania.</w:t>
      </w:r>
    </w:p>
    <w:p w:rsidR="00AB14D9" w:rsidRDefault="00AB14D9" w:rsidP="00C27039">
      <w:pPr>
        <w:pStyle w:val="Odstavecseseznamem"/>
        <w:spacing w:before="120" w:after="120" w:line="240" w:lineRule="auto"/>
        <w:ind w:left="284"/>
        <w:rPr>
          <w:sz w:val="24"/>
          <w:szCs w:val="24"/>
        </w:rPr>
      </w:pPr>
    </w:p>
    <w:p w:rsidR="00AB14D9" w:rsidRDefault="00AB14D9" w:rsidP="00C27039">
      <w:pPr>
        <w:pStyle w:val="Odstavecseseznamem"/>
        <w:numPr>
          <w:ilvl w:val="0"/>
          <w:numId w:val="3"/>
        </w:numPr>
        <w:spacing w:before="120" w:after="120" w:line="240" w:lineRule="auto"/>
        <w:ind w:left="284" w:hanging="284"/>
        <w:rPr>
          <w:b/>
          <w:sz w:val="32"/>
          <w:szCs w:val="24"/>
        </w:rPr>
      </w:pPr>
      <w:r w:rsidRPr="00AB14D9">
        <w:rPr>
          <w:b/>
          <w:sz w:val="32"/>
          <w:szCs w:val="24"/>
        </w:rPr>
        <w:t xml:space="preserve">Softvérové rozhrania </w:t>
      </w:r>
    </w:p>
    <w:p w:rsidR="00AB14D9" w:rsidRDefault="002D313C" w:rsidP="00C27039">
      <w:pPr>
        <w:pStyle w:val="Odstavecseseznamem"/>
        <w:numPr>
          <w:ilvl w:val="0"/>
          <w:numId w:val="7"/>
        </w:numPr>
        <w:spacing w:before="120" w:after="120" w:line="240" w:lineRule="auto"/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Programovací jazyk </w:t>
      </w:r>
      <w:proofErr w:type="spellStart"/>
      <w:r>
        <w:rPr>
          <w:sz w:val="24"/>
          <w:szCs w:val="24"/>
        </w:rPr>
        <w:t>Java</w:t>
      </w:r>
      <w:proofErr w:type="spellEnd"/>
    </w:p>
    <w:p w:rsidR="002D313C" w:rsidRDefault="002D313C" w:rsidP="00C27039">
      <w:pPr>
        <w:pStyle w:val="Odstavecseseznamem"/>
        <w:numPr>
          <w:ilvl w:val="0"/>
          <w:numId w:val="7"/>
        </w:numPr>
        <w:spacing w:before="120" w:after="120" w:line="240" w:lineRule="auto"/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Prostredie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pre vizualizáciu GUI</w:t>
      </w:r>
    </w:p>
    <w:p w:rsidR="00EA5298" w:rsidRDefault="00EA5298" w:rsidP="00C27039">
      <w:pPr>
        <w:pStyle w:val="Odstavecseseznamem"/>
        <w:spacing w:before="120" w:after="120" w:line="240" w:lineRule="auto"/>
        <w:ind w:left="567"/>
        <w:rPr>
          <w:sz w:val="24"/>
          <w:szCs w:val="24"/>
        </w:rPr>
      </w:pPr>
    </w:p>
    <w:p w:rsidR="00EA5298" w:rsidRDefault="00EA5298" w:rsidP="00C27039">
      <w:pPr>
        <w:pStyle w:val="Odstavecseseznamem"/>
        <w:numPr>
          <w:ilvl w:val="0"/>
          <w:numId w:val="3"/>
        </w:numPr>
        <w:spacing w:before="120" w:after="120" w:line="240" w:lineRule="auto"/>
        <w:ind w:left="284" w:hanging="284"/>
        <w:rPr>
          <w:b/>
          <w:sz w:val="32"/>
          <w:szCs w:val="24"/>
        </w:rPr>
      </w:pPr>
      <w:r w:rsidRPr="00EA5298">
        <w:rPr>
          <w:b/>
          <w:sz w:val="32"/>
          <w:szCs w:val="24"/>
        </w:rPr>
        <w:t>Komunikačné rozhrania</w:t>
      </w:r>
    </w:p>
    <w:p w:rsidR="00EA5298" w:rsidRPr="00EA5298" w:rsidRDefault="00EA5298" w:rsidP="00C27039">
      <w:pPr>
        <w:pStyle w:val="Odstavecseseznamem"/>
        <w:spacing w:before="120" w:after="12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Bez komunikačných rozhraní</w:t>
      </w:r>
      <w:r w:rsidR="0033111F">
        <w:rPr>
          <w:sz w:val="24"/>
          <w:szCs w:val="24"/>
        </w:rPr>
        <w:t>.</w:t>
      </w:r>
    </w:p>
    <w:p w:rsidR="00AB14D9" w:rsidRPr="00AB14D9" w:rsidRDefault="00AB14D9" w:rsidP="00C27039">
      <w:pPr>
        <w:pStyle w:val="Odstavecseseznamem"/>
        <w:spacing w:before="120" w:after="120" w:line="240" w:lineRule="auto"/>
        <w:ind w:left="284"/>
        <w:rPr>
          <w:sz w:val="24"/>
          <w:szCs w:val="24"/>
        </w:rPr>
      </w:pPr>
    </w:p>
    <w:sectPr w:rsidR="00AB14D9" w:rsidRPr="00AB14D9" w:rsidSect="00747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8C2" w:rsidRDefault="002B08C2" w:rsidP="00CB78A2">
      <w:pPr>
        <w:spacing w:after="0" w:line="240" w:lineRule="auto"/>
      </w:pPr>
      <w:r>
        <w:separator/>
      </w:r>
    </w:p>
  </w:endnote>
  <w:endnote w:type="continuationSeparator" w:id="0">
    <w:p w:rsidR="002B08C2" w:rsidRDefault="002B08C2" w:rsidP="00CB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1262653"/>
      <w:docPartObj>
        <w:docPartGallery w:val="Page Numbers (Bottom of Page)"/>
        <w:docPartUnique/>
      </w:docPartObj>
    </w:sdtPr>
    <w:sdtContent>
      <w:p w:rsidR="00CB78A2" w:rsidRDefault="00747586">
        <w:pPr>
          <w:pStyle w:val="Zpat"/>
          <w:jc w:val="center"/>
        </w:pPr>
        <w:r>
          <w:fldChar w:fldCharType="begin"/>
        </w:r>
        <w:r w:rsidR="00CB78A2">
          <w:instrText>PAGE   \* MERGEFORMAT</w:instrText>
        </w:r>
        <w:r>
          <w:fldChar w:fldCharType="separate"/>
        </w:r>
        <w:r w:rsidR="00937B0B">
          <w:rPr>
            <w:noProof/>
          </w:rPr>
          <w:t>4</w:t>
        </w:r>
        <w:r>
          <w:fldChar w:fldCharType="end"/>
        </w:r>
      </w:p>
    </w:sdtContent>
  </w:sdt>
  <w:p w:rsidR="00CB78A2" w:rsidRDefault="00CB78A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8C2" w:rsidRDefault="002B08C2" w:rsidP="00CB78A2">
      <w:pPr>
        <w:spacing w:after="0" w:line="240" w:lineRule="auto"/>
      </w:pPr>
      <w:r>
        <w:separator/>
      </w:r>
    </w:p>
  </w:footnote>
  <w:footnote w:type="continuationSeparator" w:id="0">
    <w:p w:rsidR="002B08C2" w:rsidRDefault="002B08C2" w:rsidP="00CB7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78CA"/>
    <w:multiLevelType w:val="multilevel"/>
    <w:tmpl w:val="6E504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6A3CA9"/>
    <w:multiLevelType w:val="hybridMultilevel"/>
    <w:tmpl w:val="A62A07B4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85C1B90"/>
    <w:multiLevelType w:val="hybridMultilevel"/>
    <w:tmpl w:val="22080810"/>
    <w:lvl w:ilvl="0" w:tplc="C604FC9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FE7787F"/>
    <w:multiLevelType w:val="hybridMultilevel"/>
    <w:tmpl w:val="8A22CC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55865"/>
    <w:multiLevelType w:val="hybridMultilevel"/>
    <w:tmpl w:val="E8F487CE"/>
    <w:lvl w:ilvl="0" w:tplc="C604FC9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CF50E73"/>
    <w:multiLevelType w:val="multilevel"/>
    <w:tmpl w:val="81341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>
    <w:nsid w:val="533C7783"/>
    <w:multiLevelType w:val="hybridMultilevel"/>
    <w:tmpl w:val="6CB60D38"/>
    <w:lvl w:ilvl="0" w:tplc="C604FC9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D7D78D3"/>
    <w:multiLevelType w:val="hybridMultilevel"/>
    <w:tmpl w:val="85E06C60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3E00"/>
    <w:rsid w:val="000246EB"/>
    <w:rsid w:val="00052853"/>
    <w:rsid w:val="000745AC"/>
    <w:rsid w:val="000764B4"/>
    <w:rsid w:val="000A3458"/>
    <w:rsid w:val="000D6A53"/>
    <w:rsid w:val="000E5AD1"/>
    <w:rsid w:val="0016636E"/>
    <w:rsid w:val="00176696"/>
    <w:rsid w:val="001A79C5"/>
    <w:rsid w:val="001E1A59"/>
    <w:rsid w:val="0023700C"/>
    <w:rsid w:val="00255D4C"/>
    <w:rsid w:val="00265E4D"/>
    <w:rsid w:val="00282FE8"/>
    <w:rsid w:val="00284C4C"/>
    <w:rsid w:val="00293E00"/>
    <w:rsid w:val="002B08C2"/>
    <w:rsid w:val="002D313C"/>
    <w:rsid w:val="002D6786"/>
    <w:rsid w:val="002E21C6"/>
    <w:rsid w:val="0033111F"/>
    <w:rsid w:val="003770FC"/>
    <w:rsid w:val="003D326D"/>
    <w:rsid w:val="00424883"/>
    <w:rsid w:val="0049448B"/>
    <w:rsid w:val="004C5842"/>
    <w:rsid w:val="00507164"/>
    <w:rsid w:val="00541C2F"/>
    <w:rsid w:val="0055208D"/>
    <w:rsid w:val="005903D8"/>
    <w:rsid w:val="005923E4"/>
    <w:rsid w:val="005F3911"/>
    <w:rsid w:val="006600DE"/>
    <w:rsid w:val="00680EC9"/>
    <w:rsid w:val="00691121"/>
    <w:rsid w:val="006A15F0"/>
    <w:rsid w:val="006E1030"/>
    <w:rsid w:val="006F6DB6"/>
    <w:rsid w:val="00747586"/>
    <w:rsid w:val="007D115B"/>
    <w:rsid w:val="00815B49"/>
    <w:rsid w:val="008262BC"/>
    <w:rsid w:val="00854CB2"/>
    <w:rsid w:val="008743AC"/>
    <w:rsid w:val="0088198A"/>
    <w:rsid w:val="008D14AA"/>
    <w:rsid w:val="00900F10"/>
    <w:rsid w:val="00937B0B"/>
    <w:rsid w:val="00942068"/>
    <w:rsid w:val="009943F3"/>
    <w:rsid w:val="009C4C6F"/>
    <w:rsid w:val="009D3A3A"/>
    <w:rsid w:val="009F7D1E"/>
    <w:rsid w:val="00AB14D9"/>
    <w:rsid w:val="00AB4979"/>
    <w:rsid w:val="00B15913"/>
    <w:rsid w:val="00B62B8C"/>
    <w:rsid w:val="00B62F5E"/>
    <w:rsid w:val="00B9473C"/>
    <w:rsid w:val="00B95152"/>
    <w:rsid w:val="00B97519"/>
    <w:rsid w:val="00BA4389"/>
    <w:rsid w:val="00BA6960"/>
    <w:rsid w:val="00BB443A"/>
    <w:rsid w:val="00BB6324"/>
    <w:rsid w:val="00C21E2B"/>
    <w:rsid w:val="00C27039"/>
    <w:rsid w:val="00CB78A2"/>
    <w:rsid w:val="00CD79A5"/>
    <w:rsid w:val="00D51C26"/>
    <w:rsid w:val="00D758CA"/>
    <w:rsid w:val="00D76842"/>
    <w:rsid w:val="00D85548"/>
    <w:rsid w:val="00DC22CA"/>
    <w:rsid w:val="00E736CE"/>
    <w:rsid w:val="00E806C2"/>
    <w:rsid w:val="00E86A8B"/>
    <w:rsid w:val="00EA5298"/>
    <w:rsid w:val="00ED2259"/>
    <w:rsid w:val="00F801CD"/>
    <w:rsid w:val="00F94514"/>
    <w:rsid w:val="00F9465D"/>
    <w:rsid w:val="00FE687D"/>
    <w:rsid w:val="00FF4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4758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intenzivn">
    <w:name w:val="Intense Reference"/>
    <w:basedOn w:val="Standardnpsmoodstavce"/>
    <w:uiPriority w:val="32"/>
    <w:qFormat/>
    <w:rsid w:val="00293E00"/>
    <w:rPr>
      <w:b/>
      <w:bCs/>
      <w:smallCaps/>
      <w:color w:val="C0504D" w:themeColor="accent2"/>
      <w:spacing w:val="5"/>
      <w:u w:val="single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293E0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293E00"/>
    <w:rPr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B7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78A2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B78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B78A2"/>
  </w:style>
  <w:style w:type="paragraph" w:styleId="Zpat">
    <w:name w:val="footer"/>
    <w:basedOn w:val="Normln"/>
    <w:link w:val="ZpatChar"/>
    <w:uiPriority w:val="99"/>
    <w:unhideWhenUsed/>
    <w:rsid w:val="00CB78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B78A2"/>
  </w:style>
  <w:style w:type="paragraph" w:styleId="Odstavecseseznamem">
    <w:name w:val="List Paragraph"/>
    <w:basedOn w:val="Normln"/>
    <w:uiPriority w:val="34"/>
    <w:qFormat/>
    <w:rsid w:val="00507164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C2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Intenzvnyodkaz">
    <w:name w:val="Intense Reference"/>
    <w:basedOn w:val="Predvolenpsmoodseku"/>
    <w:uiPriority w:val="32"/>
    <w:qFormat/>
    <w:rsid w:val="00293E00"/>
    <w:rPr>
      <w:b/>
      <w:bCs/>
      <w:smallCaps/>
      <w:color w:val="C0504D" w:themeColor="accent2"/>
      <w:spacing w:val="5"/>
      <w:u w:val="single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93E0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93E00"/>
    <w:rPr>
      <w:b/>
      <w:bCs/>
      <w:i/>
      <w:iCs/>
      <w:color w:val="4F81BD" w:themeColor="accent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B7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78A2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CB78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B78A2"/>
  </w:style>
  <w:style w:type="paragraph" w:styleId="Pta">
    <w:name w:val="footer"/>
    <w:basedOn w:val="Normlny"/>
    <w:link w:val="PtaChar"/>
    <w:uiPriority w:val="99"/>
    <w:unhideWhenUsed/>
    <w:rsid w:val="00CB78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B78A2"/>
  </w:style>
  <w:style w:type="paragraph" w:styleId="Odsekzoznamu">
    <w:name w:val="List Paragraph"/>
    <w:basedOn w:val="Normlny"/>
    <w:uiPriority w:val="34"/>
    <w:qFormat/>
    <w:rsid w:val="0050716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C2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7</Pages>
  <Words>576</Words>
  <Characters>3402</Characters>
  <Application>Microsoft Office Word</Application>
  <DocSecurity>0</DocSecurity>
  <Lines>28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Jozef Chovanec</dc:creator>
  <cp:lastModifiedBy>fetak</cp:lastModifiedBy>
  <cp:revision>67</cp:revision>
  <cp:lastPrinted>2014-10-17T09:46:00Z</cp:lastPrinted>
  <dcterms:created xsi:type="dcterms:W3CDTF">2014-10-14T19:10:00Z</dcterms:created>
  <dcterms:modified xsi:type="dcterms:W3CDTF">2014-11-05T13:55:00Z</dcterms:modified>
</cp:coreProperties>
</file>