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1F86F5AF" w:rsidR="000A5957" w:rsidRDefault="001C6618" w:rsidP="008D5D39">
            <w:pPr>
              <w:jc w:val="center"/>
            </w:pPr>
            <w:proofErr w:type="spellStart"/>
            <w:r>
              <w:t>Moli</w:t>
            </w:r>
            <w:r w:rsidRPr="00060301">
              <w:t>è</w:t>
            </w:r>
            <w:r>
              <w:t>re</w:t>
            </w:r>
            <w:proofErr w:type="spellEnd"/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368A1EF7" w:rsidR="000A5957" w:rsidRDefault="001C6618" w:rsidP="008D5D39">
            <w:r>
              <w:t>1622-1673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5AAD29B7" w:rsidR="000A5957" w:rsidRDefault="001C6618" w:rsidP="008D5D39">
            <w:r>
              <w:t>Francie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4D25A2F7" w:rsidR="000A5957" w:rsidRDefault="001C6618" w:rsidP="008D5D39">
            <w:r>
              <w:t>Spisovatel, dramatik, herec a satirik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4C3F7206" w:rsidR="000A5957" w:rsidRDefault="001C6618" w:rsidP="008D5D39">
            <w:r>
              <w:t>Francouzský klasicismus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4C8B86A4" w:rsidR="000A5957" w:rsidRDefault="001C6618" w:rsidP="008D5D39">
            <w:r>
              <w:t>Tartuffe, Misantrop, Zdravý a nemocný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7379DA15" w:rsidR="00512F2C" w:rsidRDefault="001C6618" w:rsidP="008D5D39">
            <w:pPr>
              <w:jc w:val="right"/>
            </w:pPr>
            <w:r>
              <w:t>Denis Diderot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5F3278A4" w:rsidR="00512F2C" w:rsidRDefault="001C6618" w:rsidP="008D5D39">
            <w:r>
              <w:t>Jeptiška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3A320D17" w:rsidR="00512F2C" w:rsidRDefault="001C6618" w:rsidP="008D5D39">
            <w:pPr>
              <w:jc w:val="right"/>
            </w:pPr>
            <w:r>
              <w:t>Karlo Goldoni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213869E5" w:rsidR="00512F2C" w:rsidRDefault="001C6618" w:rsidP="008D5D39">
            <w:r>
              <w:t>Sluha dvou pánů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00B9F5C5" w:rsidR="000A5957" w:rsidRDefault="001C6618" w:rsidP="008D5D39">
            <w:pPr>
              <w:jc w:val="center"/>
            </w:pPr>
            <w:r>
              <w:t>Lakomec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6199EA45" w:rsidR="000A5957" w:rsidRDefault="001C6618" w:rsidP="008D5D39">
            <w:r>
              <w:t>Drama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767FABC2" w:rsidR="000A5957" w:rsidRDefault="001C6618" w:rsidP="008D5D39">
            <w:r>
              <w:t>Komedie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72360085" w:rsidR="0006758C" w:rsidRDefault="00917249" w:rsidP="008D5D39">
            <w:r w:rsidRPr="00917249">
              <w:t>5 dějství, která jsou dělena do jednotlivých scén, ty se mění na promluvy postav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77777777" w:rsidR="0006758C" w:rsidRPr="00512F2C" w:rsidRDefault="0006758C" w:rsidP="008D5D39"/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7017431E" w:rsidR="00BF18EE" w:rsidRDefault="00917249" w:rsidP="008D5D39">
            <w:r>
              <w:t>C</w:t>
            </w:r>
            <w:r w:rsidRPr="00917249">
              <w:t>hamtivost a touha po penězích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64ECC6D6" w:rsidR="00BF18EE" w:rsidRPr="0022562E" w:rsidRDefault="00917249" w:rsidP="008D5D39">
            <w:r>
              <w:t>N</w:t>
            </w:r>
            <w:r w:rsidRPr="00917249">
              <w:t>enávist, laská, hloupost, lstivost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74071324" w:rsidR="00EE7CC3" w:rsidRDefault="001C6618" w:rsidP="008D5D39">
            <w:r>
              <w:t>Spisovný jazyk český, metafory, nespisovné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26EF8ACE" w:rsidR="002E0234" w:rsidRDefault="001C6618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58D20132" w:rsidR="002E0234" w:rsidRDefault="001C6618" w:rsidP="008D5D39">
            <w:r>
              <w:t>Kolem roku 1670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6510C281" w:rsidR="002E0234" w:rsidRDefault="001C6618" w:rsidP="008D5D39">
            <w:r>
              <w:t>Paříž, sídlo Harpagona</w:t>
            </w:r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6D6210E3" w:rsidR="00BF25C2" w:rsidRDefault="00917249" w:rsidP="008D5D39">
            <w:pPr>
              <w:jc w:val="right"/>
            </w:pPr>
            <w:r>
              <w:t>Harpagon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456504F" w:rsidR="00BF25C2" w:rsidRDefault="00917249" w:rsidP="008D5D39">
            <w:r>
              <w:t>Bohatý, chamtivý, bezcitný vdovec</w:t>
            </w:r>
          </w:p>
        </w:tc>
      </w:tr>
      <w:tr w:rsidR="00BF25C2" w14:paraId="19674146" w14:textId="77777777" w:rsidTr="00917249">
        <w:trPr>
          <w:trHeight w:val="72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644751E9" w:rsidR="00BF25C2" w:rsidRDefault="00917249" w:rsidP="008D5D39">
            <w:pPr>
              <w:jc w:val="right"/>
            </w:pPr>
            <w:proofErr w:type="spellStart"/>
            <w:r>
              <w:t>Kleant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4332E43D" w:rsidR="00BF25C2" w:rsidRDefault="00917249" w:rsidP="008D5D39">
            <w:r>
              <w:t>Chytrý syn Harpagona, zamilovaný do Mariany</w:t>
            </w:r>
          </w:p>
        </w:tc>
      </w:tr>
      <w:tr w:rsidR="00BF25C2" w14:paraId="642542D9" w14:textId="77777777" w:rsidTr="00917249">
        <w:trPr>
          <w:trHeight w:val="33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18BE1AFC" w:rsidR="00BF25C2" w:rsidRDefault="00917249" w:rsidP="008D5D39">
            <w:pPr>
              <w:jc w:val="right"/>
            </w:pPr>
            <w:r>
              <w:t>Mariana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735005C4" w:rsidR="00BF25C2" w:rsidRDefault="00917249" w:rsidP="008D5D39">
            <w:r>
              <w:t xml:space="preserve">Chudá dívka, miluje </w:t>
            </w:r>
            <w:proofErr w:type="spellStart"/>
            <w:r>
              <w:t>Kleanta</w:t>
            </w:r>
            <w:proofErr w:type="spellEnd"/>
          </w:p>
        </w:tc>
      </w:tr>
      <w:tr w:rsidR="00BF25C2" w14:paraId="26D1C206" w14:textId="77777777" w:rsidTr="00917249">
        <w:trPr>
          <w:trHeight w:val="42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1CDA50C2" w:rsidR="00BF25C2" w:rsidRDefault="00917249" w:rsidP="008D5D39">
            <w:pPr>
              <w:jc w:val="right"/>
            </w:pPr>
            <w:r>
              <w:t>Eliška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7E94BE42" w:rsidR="00BF25C2" w:rsidRDefault="00917249" w:rsidP="008D5D39">
            <w:r>
              <w:t xml:space="preserve">Dcera Harpagona, miluje </w:t>
            </w:r>
            <w:proofErr w:type="spellStart"/>
            <w:r>
              <w:t>Valéra</w:t>
            </w:r>
            <w:proofErr w:type="spellEnd"/>
          </w:p>
        </w:tc>
      </w:tr>
      <w:tr w:rsidR="00BF25C2" w14:paraId="2CD26E9D" w14:textId="77777777" w:rsidTr="00917249">
        <w:trPr>
          <w:trHeight w:val="39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3945E695" w:rsidR="00BF25C2" w:rsidRDefault="00917249" w:rsidP="008D5D39">
            <w:pPr>
              <w:jc w:val="right"/>
            </w:pPr>
            <w:r>
              <w:t>Valér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0813F3A2" w:rsidR="00BF25C2" w:rsidRDefault="00917249" w:rsidP="008D5D39">
            <w:r>
              <w:t>Miluje Elišku</w:t>
            </w:r>
          </w:p>
        </w:tc>
      </w:tr>
      <w:tr w:rsidR="00BF25C2" w14:paraId="46B44B18" w14:textId="77777777" w:rsidTr="00917249">
        <w:trPr>
          <w:trHeight w:val="42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6F0FF6BE" w:rsidR="00BF25C2" w:rsidRDefault="00917249" w:rsidP="008D5D39">
            <w:pPr>
              <w:jc w:val="right"/>
            </w:pPr>
            <w:r>
              <w:t>Čipera (Štika)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1F1C0031" w:rsidR="00BF25C2" w:rsidRDefault="00917249" w:rsidP="008D5D39">
            <w:r>
              <w:t xml:space="preserve">Sluha </w:t>
            </w:r>
            <w:proofErr w:type="spellStart"/>
            <w:r>
              <w:t>Kleanta</w:t>
            </w:r>
            <w:proofErr w:type="spellEnd"/>
          </w:p>
        </w:tc>
      </w:tr>
      <w:tr w:rsidR="00BF25C2" w14:paraId="305CDFE3" w14:textId="77777777" w:rsidTr="00917249">
        <w:trPr>
          <w:trHeight w:val="40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1528B4AA" w:rsidR="00BF25C2" w:rsidRDefault="00917249" w:rsidP="008D5D39">
            <w:pPr>
              <w:jc w:val="right"/>
            </w:pPr>
            <w:r>
              <w:t>Jakub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5E4D4F43" w:rsidR="00BF25C2" w:rsidRDefault="00917249" w:rsidP="008D5D39">
            <w:proofErr w:type="spellStart"/>
            <w:r>
              <w:t>Harpagonův</w:t>
            </w:r>
            <w:proofErr w:type="spellEnd"/>
            <w:r>
              <w:t xml:space="preserve"> kočí a kuchař</w:t>
            </w:r>
          </w:p>
        </w:tc>
      </w:tr>
      <w:tr w:rsidR="00BF25C2" w14:paraId="369EFC5B" w14:textId="77777777" w:rsidTr="00917249">
        <w:trPr>
          <w:trHeight w:val="58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441CDBCE" w:rsidR="00BF25C2" w:rsidRDefault="00917249" w:rsidP="008D5D39">
            <w:pPr>
              <w:jc w:val="right"/>
            </w:pPr>
            <w:proofErr w:type="spellStart"/>
            <w:r>
              <w:t>Ansel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393C5990" w:rsidR="00BF25C2" w:rsidRDefault="00917249" w:rsidP="008D5D39">
            <w:r>
              <w:t xml:space="preserve">Otec </w:t>
            </w:r>
            <w:proofErr w:type="spellStart"/>
            <w:r>
              <w:t>Valéra</w:t>
            </w:r>
            <w:proofErr w:type="spellEnd"/>
            <w:r>
              <w:t xml:space="preserve"> a Mariany, budoucí choť Elišky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7BAD6E8" w14:textId="77777777" w:rsidR="00917249" w:rsidRDefault="00917249" w:rsidP="00917249">
            <w:r w:rsidRPr="007E3112">
              <w:t xml:space="preserve">Eliška a </w:t>
            </w:r>
            <w:proofErr w:type="spellStart"/>
            <w:r w:rsidRPr="007E3112">
              <w:t>Kleant</w:t>
            </w:r>
            <w:proofErr w:type="spellEnd"/>
            <w:r w:rsidRPr="007E3112">
              <w:t xml:space="preserve"> se bojí </w:t>
            </w:r>
            <w:proofErr w:type="gramStart"/>
            <w:r w:rsidRPr="007E3112">
              <w:t>říci</w:t>
            </w:r>
            <w:proofErr w:type="gramEnd"/>
            <w:r w:rsidRPr="007E3112">
              <w:t xml:space="preserve"> otci, že mají partnery. Harpagon řekne </w:t>
            </w:r>
            <w:proofErr w:type="spellStart"/>
            <w:r w:rsidRPr="007E3112">
              <w:t>Kleantovi</w:t>
            </w:r>
            <w:proofErr w:type="spellEnd"/>
            <w:r w:rsidRPr="007E3112">
              <w:t xml:space="preserve">, že se chce oženit s jeho vysněnou láskou Marianou a jeho chce oženit s bohatou vdovou. </w:t>
            </w:r>
            <w:proofErr w:type="spellStart"/>
            <w:r w:rsidRPr="007E3112">
              <w:t>Kleant</w:t>
            </w:r>
            <w:proofErr w:type="spellEnd"/>
            <w:r w:rsidRPr="007E3112">
              <w:t xml:space="preserve"> si chce půjčit peníze od lichváře, ale ukáže se, že lichvářem je jeho otec Harpagon. Do </w:t>
            </w:r>
            <w:proofErr w:type="spellStart"/>
            <w:r w:rsidRPr="007E3112">
              <w:t>Harpagonova</w:t>
            </w:r>
            <w:proofErr w:type="spellEnd"/>
            <w:r w:rsidRPr="007E3112">
              <w:t xml:space="preserve"> domu přichází Mariana na námluvy. Když zjistí, že její milý </w:t>
            </w:r>
            <w:proofErr w:type="spellStart"/>
            <w:r w:rsidRPr="007E3112">
              <w:t>Kleant</w:t>
            </w:r>
            <w:proofErr w:type="spellEnd"/>
            <w:r w:rsidRPr="007E3112">
              <w:t xml:space="preserve"> je syn Harpagona, má z toho velkou radost. Čipera schová pokladnici svého pána a tím odvrátí </w:t>
            </w:r>
            <w:proofErr w:type="spellStart"/>
            <w:r w:rsidRPr="007E3112">
              <w:t>Harpagonovu</w:t>
            </w:r>
            <w:proofErr w:type="spellEnd"/>
            <w:r w:rsidRPr="007E3112">
              <w:t xml:space="preserve"> pozornost na peníze. Harpagon zavolá komisaře, který všechny v domě vyslýchá, vyjde najevo, že Anselm je otcem </w:t>
            </w:r>
            <w:proofErr w:type="spellStart"/>
            <w:r w:rsidRPr="007E3112">
              <w:t>Valéra</w:t>
            </w:r>
            <w:proofErr w:type="spellEnd"/>
            <w:r w:rsidRPr="007E3112">
              <w:t xml:space="preserve"> a Mariany. Když slíbí, že uhradí náklady za obě svatby, Harpagon se svatbou souhlasí, protože jeho touha po penězích je veliká, a navíc nemusí na svatby vydat ani korunu.</w:t>
            </w:r>
          </w:p>
          <w:p w14:paraId="6256AAD8" w14:textId="41346E3A" w:rsidR="00844A2A" w:rsidRPr="008D5D39" w:rsidRDefault="00844A2A" w:rsidP="008D5D39"/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1C6618"/>
    <w:rsid w:val="0022562E"/>
    <w:rsid w:val="002E0234"/>
    <w:rsid w:val="00377D1C"/>
    <w:rsid w:val="00393A7B"/>
    <w:rsid w:val="003C238F"/>
    <w:rsid w:val="004A743B"/>
    <w:rsid w:val="00512F2C"/>
    <w:rsid w:val="00600B07"/>
    <w:rsid w:val="006A31D2"/>
    <w:rsid w:val="006A7856"/>
    <w:rsid w:val="00746B70"/>
    <w:rsid w:val="007D0AC8"/>
    <w:rsid w:val="00844A2A"/>
    <w:rsid w:val="008D5D39"/>
    <w:rsid w:val="00917249"/>
    <w:rsid w:val="00943266"/>
    <w:rsid w:val="00A92EE7"/>
    <w:rsid w:val="00AA41DA"/>
    <w:rsid w:val="00B90846"/>
    <w:rsid w:val="00BF18EE"/>
    <w:rsid w:val="00BF25C2"/>
    <w:rsid w:val="00BF5E81"/>
    <w:rsid w:val="00CE484D"/>
    <w:rsid w:val="00D80436"/>
    <w:rsid w:val="00DE152C"/>
    <w:rsid w:val="00EB32AF"/>
    <w:rsid w:val="00EE106C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2</cp:revision>
  <dcterms:created xsi:type="dcterms:W3CDTF">2022-05-22T14:52:00Z</dcterms:created>
  <dcterms:modified xsi:type="dcterms:W3CDTF">2022-05-22T14:52:00Z</dcterms:modified>
</cp:coreProperties>
</file>