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34D" w:rsidRPr="009847EB" w:rsidRDefault="005E034D" w:rsidP="009847EB">
      <w:pPr>
        <w:pStyle w:val="1"/>
      </w:pPr>
      <w:r w:rsidRPr="009847EB">
        <w:t xml:space="preserve">Часть 1. </w:t>
      </w:r>
      <w:r w:rsidR="009847EB" w:rsidRPr="009847EB">
        <w:t>Программирование с использованием контейнеров STL и Qt</w:t>
      </w:r>
    </w:p>
    <w:p w:rsidR="005E034D" w:rsidRDefault="005E034D" w:rsidP="005E034D">
      <w:pPr>
        <w:pStyle w:val="a5"/>
        <w:jc w:val="both"/>
      </w:pPr>
      <w:r w:rsidRPr="008D6DBF">
        <w:t>Цель работы</w:t>
      </w:r>
    </w:p>
    <w:p w:rsidR="0083070B" w:rsidRPr="0083070B" w:rsidRDefault="0083070B" w:rsidP="0083070B">
      <w:pPr>
        <w:pStyle w:val="TNR1415"/>
      </w:pPr>
      <w:r>
        <w:t xml:space="preserve">Изучить принципы программирования с </w:t>
      </w:r>
      <w:r w:rsidRPr="009847EB">
        <w:t>использованием контейнеров STL и Qt</w:t>
      </w:r>
      <w:r>
        <w:t>.</w:t>
      </w:r>
    </w:p>
    <w:p w:rsidR="005E034D" w:rsidRDefault="005E034D" w:rsidP="005E034D">
      <w:pPr>
        <w:pStyle w:val="a5"/>
        <w:jc w:val="both"/>
      </w:pPr>
      <w:r>
        <w:t>Задание</w:t>
      </w:r>
    </w:p>
    <w:p w:rsidR="009847EB" w:rsidRPr="009847EB" w:rsidRDefault="009847EB" w:rsidP="009847EB">
      <w:pPr>
        <w:pStyle w:val="TNR1415"/>
      </w:pPr>
      <w:r>
        <w:t>Организовать программным способом символьные файлы</w:t>
      </w:r>
      <w:r>
        <w:rPr>
          <w:b/>
          <w:i/>
        </w:rPr>
        <w:t xml:space="preserve"> F </w:t>
      </w:r>
      <w:r>
        <w:t>и</w:t>
      </w:r>
      <w:r>
        <w:rPr>
          <w:b/>
          <w:i/>
        </w:rPr>
        <w:t xml:space="preserve"> G. </w:t>
      </w:r>
      <w:r>
        <w:t>С помощью множеств stl::</w:t>
      </w:r>
      <w:r>
        <w:rPr>
          <w:lang w:val="en-US"/>
        </w:rPr>
        <w:t>set</w:t>
      </w:r>
      <w:r>
        <w:t xml:space="preserve"> и Q</w:t>
      </w:r>
      <w:r>
        <w:rPr>
          <w:lang w:val="en-US"/>
        </w:rPr>
        <w:t>Set</w:t>
      </w:r>
      <w:r>
        <w:t xml:space="preserve"> определить, совпадают ли слова в этих файлах. Выдать список слов, которые не совпадают. Реализовать свои функции сравнения, игнорирующие различия в регистре символов. Сравнить скорость работы разных реализаций в отладочном и финальном режиме.</w:t>
      </w:r>
    </w:p>
    <w:p w:rsidR="005E034D" w:rsidRDefault="005E034D" w:rsidP="009847EB">
      <w:pPr>
        <w:pStyle w:val="a5"/>
        <w:jc w:val="both"/>
      </w:pPr>
      <w:r>
        <w:t>Проект программы</w:t>
      </w:r>
    </w:p>
    <w:p w:rsidR="00224C36" w:rsidRPr="00224C36" w:rsidRDefault="00224C36" w:rsidP="00224C36">
      <w:r>
        <w:rPr>
          <w:noProof/>
        </w:rPr>
        <w:lastRenderedPageBreak/>
        <w:drawing>
          <wp:inline distT="0" distB="0" distL="0" distR="0">
            <wp:extent cx="5612130" cy="961136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4D" w:rsidRPr="00C10A5C" w:rsidRDefault="005E034D" w:rsidP="005E034D">
      <w:pPr>
        <w:pStyle w:val="TNR1415"/>
        <w:jc w:val="both"/>
      </w:pPr>
      <w:r>
        <w:lastRenderedPageBreak/>
        <w:t>Рис. 1. Проект программы задания.</w:t>
      </w:r>
    </w:p>
    <w:p w:rsidR="005E034D" w:rsidRDefault="005E034D" w:rsidP="005E034D">
      <w:pPr>
        <w:pStyle w:val="a5"/>
        <w:jc w:val="both"/>
      </w:pPr>
      <w:r>
        <w:t>Текст программы</w:t>
      </w:r>
    </w:p>
    <w:p w:rsidR="005E034D" w:rsidRPr="00926EAA" w:rsidRDefault="00AC539C" w:rsidP="005E034D">
      <w:pPr>
        <w:jc w:val="both"/>
      </w:pPr>
      <w:r>
        <w:rPr>
          <w:noProof/>
        </w:rPr>
        <w:lastRenderedPageBreak/>
        <w:drawing>
          <wp:inline distT="0" distB="0" distL="0" distR="0">
            <wp:extent cx="6299835" cy="35439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9835" cy="35439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4D" w:rsidRPr="00852F7B" w:rsidRDefault="005E034D" w:rsidP="005E034D">
      <w:pPr>
        <w:jc w:val="both"/>
      </w:pPr>
    </w:p>
    <w:p w:rsidR="005E034D" w:rsidRPr="00852F7B" w:rsidRDefault="005E034D" w:rsidP="005E034D">
      <w:pPr>
        <w:pStyle w:val="TNR1415"/>
        <w:jc w:val="both"/>
      </w:pPr>
      <w:r>
        <w:t>Рис. 2, 3</w:t>
      </w:r>
      <w:r w:rsidR="00AC539C">
        <w:rPr>
          <w:lang w:val="en-US"/>
        </w:rPr>
        <w:t>, 4</w:t>
      </w:r>
      <w:r>
        <w:t>. Текст программы задания.</w:t>
      </w:r>
    </w:p>
    <w:p w:rsidR="005E034D" w:rsidRDefault="005E034D" w:rsidP="005E034D">
      <w:pPr>
        <w:pStyle w:val="a5"/>
        <w:jc w:val="both"/>
      </w:pPr>
      <w:r>
        <w:t>Тестовые данные и результаты тестирования</w:t>
      </w:r>
    </w:p>
    <w:p w:rsidR="005E034D" w:rsidRDefault="005C3925" w:rsidP="005E034D">
      <w:pPr>
        <w:jc w:val="both"/>
      </w:pPr>
      <w:r>
        <w:rPr>
          <w:noProof/>
        </w:rPr>
        <w:drawing>
          <wp:inline distT="0" distB="0" distL="0" distR="0">
            <wp:extent cx="4175760" cy="2621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34D" w:rsidRPr="002F2581" w:rsidRDefault="005E034D" w:rsidP="005E034D">
      <w:pPr>
        <w:pStyle w:val="TNR1415"/>
        <w:jc w:val="both"/>
      </w:pPr>
      <w:r>
        <w:t xml:space="preserve">Рис. </w:t>
      </w:r>
      <w:r w:rsidR="00AC539C">
        <w:rPr>
          <w:lang w:val="en-US"/>
        </w:rPr>
        <w:t>5</w:t>
      </w:r>
      <w:r>
        <w:t>. Результаты тестирования программы.</w:t>
      </w:r>
    </w:p>
    <w:p w:rsidR="005E034D" w:rsidRDefault="005E034D" w:rsidP="005E034D">
      <w:pPr>
        <w:pStyle w:val="a5"/>
        <w:jc w:val="both"/>
      </w:pPr>
      <w:r>
        <w:t>Вывод</w:t>
      </w:r>
    </w:p>
    <w:p w:rsidR="00822ADF" w:rsidRDefault="00D07FC9" w:rsidP="00D07FC9">
      <w:pPr>
        <w:pStyle w:val="TNR1415"/>
      </w:pPr>
      <w:r>
        <w:t>Были изучены</w:t>
      </w:r>
      <w:r w:rsidRPr="00D07FC9">
        <w:t xml:space="preserve"> </w:t>
      </w:r>
      <w:r>
        <w:t xml:space="preserve">принципы программирования с </w:t>
      </w:r>
      <w:r w:rsidRPr="009847EB">
        <w:t>использованием контейнеров STL и Qt</w:t>
      </w:r>
      <w:r>
        <w:t>.</w:t>
      </w:r>
    </w:p>
    <w:sectPr w:rsidR="00822ADF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63E7" w:rsidRDefault="008C63E7">
      <w:r>
        <w:separator/>
      </w:r>
    </w:p>
  </w:endnote>
  <w:endnote w:type="continuationSeparator" w:id="0">
    <w:p w:rsidR="008C63E7" w:rsidRDefault="008C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63E7" w:rsidRDefault="008C63E7">
      <w:r>
        <w:separator/>
      </w:r>
    </w:p>
  </w:footnote>
  <w:footnote w:type="continuationSeparator" w:id="0">
    <w:p w:rsidR="008C63E7" w:rsidRDefault="008C6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ED"/>
    <w:rsid w:val="001028ED"/>
    <w:rsid w:val="00224C36"/>
    <w:rsid w:val="005C3925"/>
    <w:rsid w:val="005E034D"/>
    <w:rsid w:val="00822ADF"/>
    <w:rsid w:val="0083070B"/>
    <w:rsid w:val="008C63E7"/>
    <w:rsid w:val="009847EB"/>
    <w:rsid w:val="00AC539C"/>
    <w:rsid w:val="00D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0D53"/>
  <w15:chartTrackingRefBased/>
  <w15:docId w15:val="{B3520E54-D919-4AD2-ABD7-1AD0C21B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3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E034D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E034D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5E034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5E034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5E034D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5E034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5E034D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5E034D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7</cp:revision>
  <dcterms:created xsi:type="dcterms:W3CDTF">2023-03-13T11:29:00Z</dcterms:created>
  <dcterms:modified xsi:type="dcterms:W3CDTF">2023-03-20T10:00:00Z</dcterms:modified>
</cp:coreProperties>
</file>