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Formuláře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Přístup k formulářům bude z hlavní strany kliknutím na příslušnou dlaždici s názvem formuláře.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Formuláře: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Žádost o dovolenou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Žádost o zálohu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Bydlení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Potvrzení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Pracovní nabídky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Absence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Kontakty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Jiné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Formuláře budou v čase přibývat a je nutné mít možnost ovlivnit pořadí.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 základu bude každý formulář obsahovat Předmět a textové pole pro vložení popisu žádosti. U bydlení a potvrzení bude také vstupní pole typu file pro vložení dokumentů, nebo fotek. Těchto bude možno vložit více k jedné žádosti.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Struktura DB formulářů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něco_localized_key je odkaz na name v tabulce localized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forms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 INT UNSIGNED AUTO_INCREMENT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VARCHAR(100) NOT NULL UNIQUE,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title_localized_key VARCHAR(150)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description_localized_key VARCHAR(150) DEFAULT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position INT NOT NULL DEFAULT 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is_active TINYINT(1) NOT NULL DEFAULT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form_fields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 INT UNSIGNED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id_form INT UNSIGNED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code VARCHAR(100)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field_type ENUM('text','textarea','email','number','tel','date','datetime','select','radio','checkbox','checkbox_group','file')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label_localized_key VARCHAR(150)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placeholder_localized_key VARCHAR(150) DEFAULT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help_localized_key VARCHAR(150) DEFAULT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position INT NOT NULL DEFAULT 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is_required TINYINT(1) NOT NULL DEFAULT 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max_length INT UNSIGNED DEFAULT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min_length INT UNSIGNED DEFAULT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min_value DECIMAL(12,2) DEFAULT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max_value DECIMAL(12,2) DEFAULT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default_value VARCHAR(500) DEFAULT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validation_pattern VARCHAR(255) DEFAULT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is_active TINYINT(1) NOT NULL DEFAULT 1,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CONSTRAINT fk_form_fields_form FOREIGN KEY (id_form) REFERENCES forms(id) ON DELETE CASCADE,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UNIQUE KEY uq_form_field_code (id_form, code),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KEY idx_form_fields_form_position (id_form, position)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form_field_options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 INT UNSIGNED AUTO_INCREMENT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id_form_field INT UNSIGNED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option_value VARCHAR(100)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label_localized_key VARCHAR(150)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position INT NOT NULL DEFAULT 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is_active TINYINT(1) NOT NULL DEFAULT 1,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CONSTRAINT fk_field_options_field FOREIGN KEY (id_form_field) REFERENCES form_fields(id) ON DELETE CASCADE,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KEY idx_field_options_field_position (id_form_field, position)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