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10501</wp:posOffset>
            </wp:positionV>
            <wp:extent cx="7555695" cy="1736569"/>
            <wp:effectExtent l="0" t="0" r="0" b="0"/>
            <wp:wrapTopAndBottom/>
            <wp:docPr id="1" name="Drawing 0" descr="image17605506088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6055060888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790432" cy="3859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605506089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605506089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  <w:jc w:val="right"/>
      </w:pPr>
      <w:r>
        <w:rPr>
          <w:rFonts w:ascii="Arial" w:hAnsi="Arial" w:cs="Arial" w:eastAsia="Arial"/>
          <w:color w:val="252525"/>
          <w:sz w:val="29"/>
        </w:rPr>
        <w:t>P</w:t>
      </w:r>
      <w:r>
        <w:rPr>
          <w:rFonts w:ascii="Arial" w:hAnsi="Arial" w:cs="Arial" w:eastAsia="Arial"/>
          <w:color w:val="252525"/>
          <w:sz w:val="29"/>
        </w:rPr>
        <w:t>edro Mendes Gonzaga, 6563</w:t>
      </w:r>
    </w:p>
    <w:p>
      <w:pPr>
        <w:spacing w:line="240" w:lineRule="auto" w:after="0" w:before="0"/>
        <w:ind w:right="0" w:left="0"/>
        <w:jc w:val="right"/>
      </w:pPr>
      <w:r>
        <w:rPr>
          <w:rFonts w:ascii="Arial" w:hAnsi="Arial" w:cs="Arial" w:eastAsia="Arial"/>
          <w:color w:val="252525"/>
          <w:sz w:val="29"/>
        </w:rPr>
        <w:t>Otávio Soares Pedroso,   6593</w:t>
      </w:r>
    </w:p>
    <w:p>
      <w:pPr>
        <w:spacing w:line="270" w:lineRule="auto" w:after="0" w:before="0"/>
        <w:ind w:right="0" w:left="0"/>
        <w:rPr>
          <w:rFonts w:ascii="Arial" w:hAnsi="Arial" w:cs="Arial"/>
          <w:sz w:val="32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9"/>
        </w:rPr>
        <w:t>Levantamento das equações booleanas para cada saída (uso dos Mapas de Karnaugh);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605506089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6055060895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605506089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6055060896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605506089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6055060897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605506089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6055060897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2025-10-15T17:50:08Z</dcterms:created>
  <dc:creator>Apache POI</dc:creator>
</cp:coreProperties>
</file>