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Порівняльні характеристики методологій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8.000215005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.000052928926"/>
        <w:gridCol w:w="3438.0000819683096"/>
        <w:gridCol w:w="3360.0000801086444"/>
        <w:tblGridChange w:id="0">
          <w:tblGrid>
            <w:gridCol w:w="2220.000052928926"/>
            <w:gridCol w:w="3438.0000819683096"/>
            <w:gridCol w:w="3360.00008010864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Методологія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ffffff"/>
                <w:highlight w:val="red"/>
              </w:rPr>
            </w:pPr>
            <w:r w:rsidDel="00000000" w:rsidR="00000000" w:rsidRPr="00000000">
              <w:rPr>
                <w:color w:val="ffffff"/>
                <w:highlight w:val="red"/>
                <w:rtl w:val="0"/>
              </w:rPr>
              <w:t xml:space="preserve">Слабкі сторони</w:t>
            </w:r>
          </w:p>
        </w:tc>
      </w:tr>
      <w:tr>
        <w:trPr>
          <w:cantSplit w:val="0"/>
          <w:trHeight w:val="960.978532505035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Каскадна (водоспад)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Повне документування кожного етапу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Чітке планування термінів і витрат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Прозорість процесів для замовника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Зручно, коли є впевненість, що вимоги замовником не мінятимуться, є очевидним бюджет та часові рамки. Добра методологія, де маєш справу з бюрократією.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Необхідність затвердження повного обсягу вимог до системи ще на першому етапі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 разі необхідності внесення змін до вимог пізніше – повернення до першої стадії та переробка заново всієї виконаної роботи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Збільшення витрат коштів та часу в разі потреби змінити вимоги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Як тільки з'являється хтось хто приймає рішення зі словами "а давайте тут внесемо зміни" то йой!</w:t>
            </w:r>
          </w:p>
        </w:tc>
      </w:tr>
      <w:tr>
        <w:trPr>
          <w:cantSplit w:val="0"/>
          <w:trHeight w:val="1314.97854094505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Ітераційна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Програмне забезпечення буде генеруватися швидко протягом життєвого циклу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Відносно легко змінювати вимоги та сферу застосування і не так дорого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всіх стадіях розвитку можуть бути внесені зміни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Помилки легко виявити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Незамінна модель, коли хочеш постійно додавати новинки та реагувати на запити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Проблеми можуть виникнути через архітектуру системи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Виправлення проблеми в одному блоці вимагає виправлення у всіх блоках і забирає багато часу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Було б добре не міняти команду розробників, бо інакше наступні версіїї можуть бути кострубатими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Чому з'явився Agile-маніфест?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Я дозволив собі взяти декілька абзаців з історії виникнення маніфесту, які на мою думку стисло ілюструють проблематику. Та окрім цих витягів хочу окремо зазначити певний принцип управління, який теж є серед причин виникнення Agile, проте не розшифровується в тесті (вартий уваги) - Принцип Ділберта - концепція в менеджменті, яка стверджує, що компанії схильні систематично просувати некомпетентних співробітників на керівні посади, щоб вивести їх з робочого процесу. Показовим для мене є те, що це не просто корпоративні "анархісти", як вони жартома себе називали, а люди із системи, не випадкові люди, а саме: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Курсивом позначений текст з історії маніфесту)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представники екстремального програмування, SCRUM, DSDM, адаптивної розробки програмного забезпечення, Crystal, функціонально-орієнтованої розробки, прагматичного програмування та інші, хто співчуває потребі в альтернативі важким процесам розробки програмного забезпечення, що базуються на документації.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… - маркетинг, або менеджмент, або зовнішні замовники, або внутрішні замовники, і, так, навіть розробники - не хочуть приймати важкі компромісні рішення, тому вони нав'язують ірраціональні вимоги через нав'язування корпоративних владних структур (правил).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Agile-рух не є анти-методологією, насправді, багато хто з нас хоче повернути довіру до слова "методологія". Ми хочемо відновити баланс. Ми приймаємо моделювання, але не для того, щоб покласти якусь діаграму в запорошений корпоративний репозиторій. Ми приймаємо документацію, але не сотні сторінок ніколи не підтримуваних і рідко використовуваних фоліантів. Ми плануємо, але усвідомлюємо обмеженість планування в турбулентному середовищі.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Ми сподіваємося, що наша спільна робота в рамках Agile Alliance допоможе іншим представникам нашої професії замислитися над розробкою програмного забезпечення, методологіями та організаціями по-новому - більш гнучко. Якщо так, то ми досягли наших цілей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Так, вдалося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