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F86A1C">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F86A1C">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CD180E">
        <w:trPr>
          <w:jc w:val="center"/>
        </w:trPr>
        <w:tc>
          <w:tcPr>
            <w:tcW w:w="701" w:type="dxa"/>
            <w:tcBorders>
              <w:top w:val="single" w:sz="6" w:space="0" w:color="auto"/>
              <w:bottom w:val="single" w:sz="6" w:space="0" w:color="auto"/>
            </w:tcBorders>
          </w:tcPr>
          <w:p w14:paraId="1847AD5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0D2B7AF" w14:textId="3F4DB0BD"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Border /Title block (Signatory initials, Revision Phrases, date in title block), Stamp (review/approval/construction), North direction block matches with the project drafting specification and is consistent with the deliverables from other discipline.</w:t>
            </w:r>
          </w:p>
        </w:tc>
        <w:tc>
          <w:tcPr>
            <w:tcW w:w="851" w:type="dxa"/>
            <w:tcBorders>
              <w:top w:val="single" w:sz="6" w:space="0" w:color="auto"/>
              <w:bottom w:val="single" w:sz="6" w:space="0" w:color="auto"/>
            </w:tcBorders>
          </w:tcPr>
          <w:p w14:paraId="7EDD617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DF097C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CD180E">
        <w:trPr>
          <w:jc w:val="center"/>
        </w:trPr>
        <w:tc>
          <w:tcPr>
            <w:tcW w:w="701" w:type="dxa"/>
            <w:tcBorders>
              <w:top w:val="single" w:sz="6" w:space="0" w:color="auto"/>
              <w:bottom w:val="single" w:sz="6" w:space="0" w:color="auto"/>
            </w:tcBorders>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20675AF" w14:textId="5C0C6F85" w:rsidR="006371BC" w:rsidRPr="001F33B6"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Ensure Drawing Title, Rev matches with TDR. Soft file name/path as per project specific requirement is mentioned in drawing. Approval category to be ensured. Approval category to be ensured.</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CD180E">
        <w:trPr>
          <w:jc w:val="center"/>
        </w:trPr>
        <w:tc>
          <w:tcPr>
            <w:tcW w:w="701" w:type="dxa"/>
            <w:tcBorders>
              <w:top w:val="single" w:sz="6" w:space="0" w:color="auto"/>
              <w:bottom w:val="single" w:sz="6" w:space="0" w:color="auto"/>
            </w:tcBorders>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E911327" w14:textId="575B8EBC"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Check Drawing limit, key plan, coordinates &amp; adjacent sheet reference of the plan/view (Try to follow key plan as per piping layout key plan for easy of modeling and extraction of layout).  </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CD180E">
        <w:trPr>
          <w:jc w:val="center"/>
        </w:trPr>
        <w:tc>
          <w:tcPr>
            <w:tcW w:w="701" w:type="dxa"/>
            <w:tcBorders>
              <w:top w:val="single" w:sz="6" w:space="0" w:color="auto"/>
              <w:bottom w:val="single" w:sz="6" w:space="0" w:color="auto"/>
            </w:tcBorders>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B9E7FCD" w14:textId="1EEE6746"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Ensure changes </w:t>
            </w:r>
            <w:proofErr w:type="spellStart"/>
            <w:r w:rsidRPr="0011417E">
              <w:rPr>
                <w:rFonts w:ascii="Trebuchet MS" w:hAnsi="Trebuchet MS" w:cs="Arial"/>
                <w:sz w:val="22"/>
                <w:szCs w:val="22"/>
              </w:rPr>
              <w:t>wrt</w:t>
            </w:r>
            <w:proofErr w:type="spellEnd"/>
            <w:r w:rsidRPr="0011417E">
              <w:rPr>
                <w:rFonts w:ascii="Trebuchet MS" w:hAnsi="Trebuchet MS" w:cs="Arial"/>
                <w:sz w:val="22"/>
                <w:szCs w:val="22"/>
              </w:rPr>
              <w:t xml:space="preserve"> old revision of Drawing and </w:t>
            </w:r>
            <w:proofErr w:type="gramStart"/>
            <w:r w:rsidRPr="0011417E">
              <w:rPr>
                <w:rFonts w:ascii="Trebuchet MS" w:hAnsi="Trebuchet MS" w:cs="Arial"/>
                <w:sz w:val="22"/>
                <w:szCs w:val="22"/>
              </w:rPr>
              <w:t>clients</w:t>
            </w:r>
            <w:proofErr w:type="gramEnd"/>
            <w:r w:rsidRPr="0011417E">
              <w:rPr>
                <w:rFonts w:ascii="Trebuchet MS" w:hAnsi="Trebuchet MS" w:cs="Arial"/>
                <w:sz w:val="22"/>
                <w:szCs w:val="22"/>
              </w:rPr>
              <w:t xml:space="preserve"> comments are indicated with proper cloud mark and rev. mark.</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CD180E">
        <w:trPr>
          <w:jc w:val="center"/>
        </w:trPr>
        <w:tc>
          <w:tcPr>
            <w:tcW w:w="701" w:type="dxa"/>
            <w:tcBorders>
              <w:top w:val="single" w:sz="6" w:space="0" w:color="auto"/>
              <w:bottom w:val="single" w:sz="6" w:space="0" w:color="auto"/>
            </w:tcBorders>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3776C64" w14:textId="1032C9F9"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Ensure Drawing Scales, line, text properties are followed as per project drafting philosophy / CAD manual and is mentioned in the drawing. If scale for detail view is different than Drawing Scale then same is indicated in Drawing Scale of frame as mentioned in title block. Check bar scale in line with drawing scale.</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CD180E">
        <w:trPr>
          <w:jc w:val="center"/>
        </w:trPr>
        <w:tc>
          <w:tcPr>
            <w:tcW w:w="701" w:type="dxa"/>
            <w:tcBorders>
              <w:top w:val="single" w:sz="6" w:space="0" w:color="auto"/>
              <w:bottom w:val="single" w:sz="6" w:space="0" w:color="auto"/>
            </w:tcBorders>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E17724C" w14:textId="1A7C14D6"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Ensure all symbols are as per Approved legend sheet. All legends as per project / client standards. (For symbol automatically generate from PDS/PPDMS during extraction of location layout give symbol file to PDS/PDMS administration for Macro script)</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CD180E">
        <w:trPr>
          <w:jc w:val="center"/>
        </w:trPr>
        <w:tc>
          <w:tcPr>
            <w:tcW w:w="701" w:type="dxa"/>
            <w:tcBorders>
              <w:top w:val="single" w:sz="6" w:space="0" w:color="auto"/>
              <w:bottom w:val="single" w:sz="6" w:space="0" w:color="auto"/>
            </w:tcBorders>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D5B628D" w14:textId="5EB27E85"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Match Line coordinates are consistent with continuation drawing.</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CD180E">
        <w:trPr>
          <w:jc w:val="center"/>
        </w:trPr>
        <w:tc>
          <w:tcPr>
            <w:tcW w:w="701" w:type="dxa"/>
            <w:tcBorders>
              <w:top w:val="single" w:sz="6" w:space="0" w:color="auto"/>
              <w:bottom w:val="single" w:sz="6" w:space="0" w:color="auto"/>
            </w:tcBorders>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A486E4E" w14:textId="45B68D24"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Ensure Key Plan is uniform in all drawing and hatched area shall be relevant with actual drawing.</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CD180E">
        <w:trPr>
          <w:jc w:val="center"/>
        </w:trPr>
        <w:tc>
          <w:tcPr>
            <w:tcW w:w="701" w:type="dxa"/>
            <w:tcBorders>
              <w:top w:val="single" w:sz="6" w:space="0" w:color="auto"/>
              <w:bottom w:val="single" w:sz="6" w:space="0" w:color="auto"/>
            </w:tcBorders>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D7AE3FE" w14:textId="651F9B33"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notes shown on drawing are relevant.</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CD180E">
        <w:trPr>
          <w:jc w:val="center"/>
        </w:trPr>
        <w:tc>
          <w:tcPr>
            <w:tcW w:w="701" w:type="dxa"/>
            <w:tcBorders>
              <w:top w:val="single" w:sz="6" w:space="0" w:color="auto"/>
              <w:bottom w:val="single" w:sz="6" w:space="0" w:color="auto"/>
            </w:tcBorders>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7F451B2" w14:textId="44652D92"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Ensure that no abbreviations are used in drawing Title. Abbreviations if any are included in the legend past of the drawing.</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CD180E">
        <w:trPr>
          <w:jc w:val="center"/>
        </w:trPr>
        <w:tc>
          <w:tcPr>
            <w:tcW w:w="701" w:type="dxa"/>
            <w:tcBorders>
              <w:top w:val="single" w:sz="6" w:space="0" w:color="auto"/>
              <w:bottom w:val="single" w:sz="6" w:space="0" w:color="auto"/>
            </w:tcBorders>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ECAC9C9" w14:textId="32080DAD"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Check the elevation of all Instruments / Fire &amp; Gas detectors </w:t>
            </w:r>
            <w:proofErr w:type="spellStart"/>
            <w:r w:rsidRPr="0011417E">
              <w:rPr>
                <w:rFonts w:ascii="Trebuchet MS" w:hAnsi="Trebuchet MS" w:cs="Arial"/>
                <w:sz w:val="22"/>
                <w:szCs w:val="22"/>
              </w:rPr>
              <w:t>wrt</w:t>
            </w:r>
            <w:proofErr w:type="spellEnd"/>
            <w:r w:rsidRPr="0011417E">
              <w:rPr>
                <w:rFonts w:ascii="Trebuchet MS" w:hAnsi="Trebuchet MS" w:cs="Arial"/>
                <w:sz w:val="22"/>
                <w:szCs w:val="22"/>
              </w:rPr>
              <w:t xml:space="preserve"> to the Finished Floor Level / Grade level / Platform level.</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CD180E">
        <w:trPr>
          <w:jc w:val="center"/>
        </w:trPr>
        <w:tc>
          <w:tcPr>
            <w:tcW w:w="701" w:type="dxa"/>
            <w:tcBorders>
              <w:top w:val="single" w:sz="6" w:space="0" w:color="auto"/>
              <w:bottom w:val="single" w:sz="6" w:space="0" w:color="auto"/>
            </w:tcBorders>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23CF2C0" w14:textId="284DDA6B"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holds if any are indicated on drawing with proper cloud mark.</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CD180E">
        <w:trPr>
          <w:jc w:val="center"/>
        </w:trPr>
        <w:tc>
          <w:tcPr>
            <w:tcW w:w="701" w:type="dxa"/>
            <w:tcBorders>
              <w:top w:val="single" w:sz="6" w:space="0" w:color="auto"/>
              <w:bottom w:val="single" w:sz="6" w:space="0" w:color="auto"/>
            </w:tcBorders>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ABBCE51" w14:textId="32B5BD75"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Check removal of unnecessary part of back ground (piping) drawing. For example, note number, hold, reference, sectional views, instrument tags </w:t>
            </w:r>
            <w:proofErr w:type="spellStart"/>
            <w:r w:rsidRPr="0011417E">
              <w:rPr>
                <w:rFonts w:ascii="Trebuchet MS" w:hAnsi="Trebuchet MS" w:cs="Arial"/>
                <w:sz w:val="22"/>
                <w:szCs w:val="22"/>
              </w:rPr>
              <w:t>etc</w:t>
            </w:r>
            <w:proofErr w:type="spellEnd"/>
            <w:r w:rsidRPr="0011417E">
              <w:rPr>
                <w:rFonts w:ascii="Trebuchet MS" w:hAnsi="Trebuchet MS" w:cs="Arial"/>
                <w:sz w:val="22"/>
                <w:szCs w:val="22"/>
              </w:rPr>
              <w:t xml:space="preserve"> (Applicable only in case of 2D </w:t>
            </w:r>
            <w:proofErr w:type="spellStart"/>
            <w:r w:rsidRPr="0011417E">
              <w:rPr>
                <w:rFonts w:ascii="Trebuchet MS" w:hAnsi="Trebuchet MS" w:cs="Arial"/>
                <w:sz w:val="22"/>
                <w:szCs w:val="22"/>
              </w:rPr>
              <w:t>dwgs</w:t>
            </w:r>
            <w:proofErr w:type="spellEnd"/>
            <w:r w:rsidRPr="0011417E">
              <w:rPr>
                <w:rFonts w:ascii="Trebuchet MS" w:hAnsi="Trebuchet MS" w:cs="Arial"/>
                <w:sz w:val="22"/>
                <w:szCs w:val="22"/>
              </w:rPr>
              <w:t>).</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CD180E">
        <w:trPr>
          <w:jc w:val="center"/>
        </w:trPr>
        <w:tc>
          <w:tcPr>
            <w:tcW w:w="701" w:type="dxa"/>
            <w:tcBorders>
              <w:top w:val="single" w:sz="6" w:space="0" w:color="auto"/>
              <w:bottom w:val="single" w:sz="6" w:space="0" w:color="auto"/>
            </w:tcBorders>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DBC405C" w14:textId="5AC18E85" w:rsidR="006371BC" w:rsidRPr="001F33B6" w:rsidRDefault="0011417E" w:rsidP="00F86A1C">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Ensure all multiple sheets are available in the set of drawing before deliver.</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CD180E">
        <w:trPr>
          <w:jc w:val="center"/>
        </w:trPr>
        <w:tc>
          <w:tcPr>
            <w:tcW w:w="701" w:type="dxa"/>
            <w:tcBorders>
              <w:top w:val="single" w:sz="6" w:space="0" w:color="auto"/>
              <w:bottom w:val="single" w:sz="6" w:space="0" w:color="auto"/>
            </w:tcBorders>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7602182" w14:textId="4B32DC82"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Instrument symbols are aligned properly without any crossing of lines.</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CD180E">
        <w:trPr>
          <w:jc w:val="center"/>
        </w:trPr>
        <w:tc>
          <w:tcPr>
            <w:tcW w:w="701" w:type="dxa"/>
            <w:tcBorders>
              <w:top w:val="single" w:sz="6" w:space="0" w:color="auto"/>
              <w:bottom w:val="single" w:sz="6" w:space="0" w:color="auto"/>
            </w:tcBorders>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06D42E1" w14:textId="3B1B2EDE"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Check FGL, </w:t>
            </w:r>
            <w:proofErr w:type="spellStart"/>
            <w:r w:rsidRPr="0011417E">
              <w:rPr>
                <w:rFonts w:ascii="Trebuchet MS" w:hAnsi="Trebuchet MS" w:cs="Arial"/>
                <w:sz w:val="22"/>
                <w:szCs w:val="22"/>
              </w:rPr>
              <w:t>FFl</w:t>
            </w:r>
            <w:proofErr w:type="spellEnd"/>
            <w:r w:rsidRPr="0011417E">
              <w:rPr>
                <w:rFonts w:ascii="Trebuchet MS" w:hAnsi="Trebuchet MS" w:cs="Arial"/>
                <w:sz w:val="22"/>
                <w:szCs w:val="22"/>
              </w:rPr>
              <w:t xml:space="preserve"> and Platform elevation with proper symbol is indicated wherever required.</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CD180E">
        <w:trPr>
          <w:jc w:val="center"/>
        </w:trPr>
        <w:tc>
          <w:tcPr>
            <w:tcW w:w="701" w:type="dxa"/>
            <w:tcBorders>
              <w:top w:val="single" w:sz="6" w:space="0" w:color="auto"/>
              <w:bottom w:val="single" w:sz="6" w:space="0" w:color="auto"/>
            </w:tcBorders>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0F1EAE5" w14:textId="7C1F155D"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Ensure Vessel/equipment numbers for major </w:t>
            </w:r>
            <w:proofErr w:type="spellStart"/>
            <w:r w:rsidRPr="0011417E">
              <w:rPr>
                <w:rFonts w:ascii="Trebuchet MS" w:hAnsi="Trebuchet MS" w:cs="Arial"/>
                <w:sz w:val="22"/>
                <w:szCs w:val="22"/>
              </w:rPr>
              <w:t>equipments</w:t>
            </w:r>
            <w:proofErr w:type="spellEnd"/>
            <w:r w:rsidRPr="0011417E">
              <w:rPr>
                <w:rFonts w:ascii="Trebuchet MS" w:hAnsi="Trebuchet MS" w:cs="Arial"/>
                <w:sz w:val="22"/>
                <w:szCs w:val="22"/>
              </w:rPr>
              <w:t xml:space="preserve"> are shown. Proper grid numbers, essential dimensions for Pipe Rack columns/pipe rack number are given.</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CD180E">
        <w:trPr>
          <w:jc w:val="center"/>
        </w:trPr>
        <w:tc>
          <w:tcPr>
            <w:tcW w:w="701" w:type="dxa"/>
            <w:tcBorders>
              <w:top w:val="single" w:sz="6" w:space="0" w:color="auto"/>
              <w:bottom w:val="single" w:sz="6" w:space="0" w:color="auto"/>
            </w:tcBorders>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A6E31B1" w14:textId="38196641"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Ensure before extraction of Location layout from Model checks all model are lock for relevant area. Confirm with PDMS/PDS administration.</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11417E" w:rsidRPr="001F33B6" w14:paraId="4D73C9AA" w14:textId="77777777" w:rsidTr="00CD180E">
        <w:trPr>
          <w:jc w:val="center"/>
        </w:trPr>
        <w:tc>
          <w:tcPr>
            <w:tcW w:w="701" w:type="dxa"/>
            <w:tcBorders>
              <w:top w:val="single" w:sz="6" w:space="0" w:color="auto"/>
              <w:bottom w:val="single" w:sz="6" w:space="0" w:color="auto"/>
            </w:tcBorders>
          </w:tcPr>
          <w:p w14:paraId="1A21854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3036FCE" w14:textId="33F1ED35"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Ensure prior to start with editing (editing JB numbers, symbol representation </w:t>
            </w:r>
            <w:proofErr w:type="spellStart"/>
            <w:r w:rsidRPr="0011417E">
              <w:rPr>
                <w:rFonts w:ascii="Trebuchet MS" w:hAnsi="Trebuchet MS" w:cs="Arial"/>
                <w:sz w:val="22"/>
                <w:szCs w:val="22"/>
              </w:rPr>
              <w:t>etc</w:t>
            </w:r>
            <w:proofErr w:type="spellEnd"/>
            <w:r w:rsidRPr="0011417E">
              <w:rPr>
                <w:rFonts w:ascii="Trebuchet MS" w:hAnsi="Trebuchet MS" w:cs="Arial"/>
                <w:sz w:val="22"/>
                <w:szCs w:val="22"/>
              </w:rPr>
              <w:t xml:space="preserve">) work on Mass annotated drawing, one set of original mass annotation copy shall be preserved. Final locations of instruments, Junction boxes, panels </w:t>
            </w:r>
            <w:proofErr w:type="spellStart"/>
            <w:r w:rsidRPr="0011417E">
              <w:rPr>
                <w:rFonts w:ascii="Trebuchet MS" w:hAnsi="Trebuchet MS" w:cs="Arial"/>
                <w:sz w:val="22"/>
                <w:szCs w:val="22"/>
              </w:rPr>
              <w:t>etc</w:t>
            </w:r>
            <w:proofErr w:type="spellEnd"/>
            <w:r w:rsidRPr="0011417E">
              <w:rPr>
                <w:rFonts w:ascii="Trebuchet MS" w:hAnsi="Trebuchet MS" w:cs="Arial"/>
                <w:sz w:val="22"/>
                <w:szCs w:val="22"/>
              </w:rPr>
              <w:t xml:space="preserve"> in final drawing are checked with original mass annotation copy.</w:t>
            </w:r>
          </w:p>
        </w:tc>
        <w:tc>
          <w:tcPr>
            <w:tcW w:w="851" w:type="dxa"/>
            <w:tcBorders>
              <w:top w:val="single" w:sz="6" w:space="0" w:color="auto"/>
              <w:bottom w:val="single" w:sz="6" w:space="0" w:color="auto"/>
            </w:tcBorders>
          </w:tcPr>
          <w:p w14:paraId="05E4F859" w14:textId="29BFF90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181EE3" w14:textId="44C051D6"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465B8EB" w14:textId="77777777" w:rsidR="0011417E" w:rsidRPr="001F33B6" w:rsidRDefault="0011417E" w:rsidP="0011417E">
            <w:pPr>
              <w:spacing w:before="20" w:after="20"/>
              <w:rPr>
                <w:rFonts w:ascii="Trebuchet MS" w:hAnsi="Trebuchet MS" w:cs="Arial"/>
                <w:sz w:val="22"/>
                <w:szCs w:val="22"/>
              </w:rPr>
            </w:pPr>
          </w:p>
        </w:tc>
      </w:tr>
      <w:tr w:rsidR="0011417E" w:rsidRPr="001F33B6" w14:paraId="7AED7AB2" w14:textId="77777777" w:rsidTr="00CD180E">
        <w:trPr>
          <w:jc w:val="center"/>
        </w:trPr>
        <w:tc>
          <w:tcPr>
            <w:tcW w:w="701" w:type="dxa"/>
            <w:tcBorders>
              <w:top w:val="single" w:sz="6" w:space="0" w:color="auto"/>
              <w:bottom w:val="single" w:sz="6" w:space="0" w:color="auto"/>
            </w:tcBorders>
          </w:tcPr>
          <w:p w14:paraId="07F720B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EADB896" w14:textId="781A26A1"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Ensure Fire and Gas detector grouping shall be as per Fire Zone only. Should not club Detector of one zone and detectors of </w:t>
            </w:r>
            <w:proofErr w:type="gramStart"/>
            <w:r w:rsidRPr="0011417E">
              <w:rPr>
                <w:rFonts w:ascii="Trebuchet MS" w:hAnsi="Trebuchet MS" w:cs="Arial"/>
                <w:sz w:val="22"/>
                <w:szCs w:val="22"/>
              </w:rPr>
              <w:t>other</w:t>
            </w:r>
            <w:proofErr w:type="gramEnd"/>
            <w:r w:rsidRPr="0011417E">
              <w:rPr>
                <w:rFonts w:ascii="Trebuchet MS" w:hAnsi="Trebuchet MS" w:cs="Arial"/>
                <w:sz w:val="22"/>
                <w:szCs w:val="22"/>
              </w:rPr>
              <w:t xml:space="preserve"> zone in same junction box.</w:t>
            </w:r>
          </w:p>
        </w:tc>
        <w:tc>
          <w:tcPr>
            <w:tcW w:w="851" w:type="dxa"/>
            <w:tcBorders>
              <w:top w:val="single" w:sz="6" w:space="0" w:color="auto"/>
              <w:bottom w:val="single" w:sz="6" w:space="0" w:color="auto"/>
            </w:tcBorders>
          </w:tcPr>
          <w:p w14:paraId="598F1241" w14:textId="21105A9B"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BC378E" w14:textId="0B70BA5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FAC2AAA" w14:textId="77777777" w:rsidR="0011417E" w:rsidRPr="001F33B6" w:rsidRDefault="0011417E" w:rsidP="0011417E">
            <w:pPr>
              <w:spacing w:before="20" w:after="20"/>
              <w:rPr>
                <w:rFonts w:ascii="Trebuchet MS" w:hAnsi="Trebuchet MS" w:cs="Arial"/>
                <w:sz w:val="22"/>
                <w:szCs w:val="22"/>
              </w:rPr>
            </w:pPr>
          </w:p>
        </w:tc>
      </w:tr>
      <w:tr w:rsidR="0011417E" w:rsidRPr="001F33B6" w14:paraId="54903682" w14:textId="77777777" w:rsidTr="00CD180E">
        <w:trPr>
          <w:jc w:val="center"/>
        </w:trPr>
        <w:tc>
          <w:tcPr>
            <w:tcW w:w="701" w:type="dxa"/>
            <w:tcBorders>
              <w:top w:val="single" w:sz="6" w:space="0" w:color="auto"/>
              <w:bottom w:val="single" w:sz="6" w:space="0" w:color="auto"/>
            </w:tcBorders>
          </w:tcPr>
          <w:p w14:paraId="638A5C2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DFD3042" w14:textId="1E80C9B7"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as a consistency check F&amp;G location plan is checked with index and cable schedule.</w:t>
            </w:r>
          </w:p>
        </w:tc>
        <w:tc>
          <w:tcPr>
            <w:tcW w:w="851" w:type="dxa"/>
            <w:tcBorders>
              <w:top w:val="single" w:sz="6" w:space="0" w:color="auto"/>
              <w:bottom w:val="single" w:sz="6" w:space="0" w:color="auto"/>
            </w:tcBorders>
          </w:tcPr>
          <w:p w14:paraId="05313EC1" w14:textId="7EA845E8"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D411F5F" w14:textId="188ED3FD"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65D4E43" w14:textId="77777777" w:rsidR="0011417E" w:rsidRPr="001F33B6" w:rsidRDefault="0011417E" w:rsidP="0011417E">
            <w:pPr>
              <w:spacing w:before="20" w:after="20"/>
              <w:rPr>
                <w:rFonts w:ascii="Trebuchet MS" w:hAnsi="Trebuchet MS" w:cs="Arial"/>
                <w:sz w:val="22"/>
                <w:szCs w:val="22"/>
              </w:rPr>
            </w:pPr>
          </w:p>
        </w:tc>
      </w:tr>
      <w:tr w:rsidR="0011417E" w:rsidRPr="001F33B6" w14:paraId="41A91BB9" w14:textId="77777777" w:rsidTr="00CD180E">
        <w:trPr>
          <w:jc w:val="center"/>
        </w:trPr>
        <w:tc>
          <w:tcPr>
            <w:tcW w:w="701" w:type="dxa"/>
            <w:tcBorders>
              <w:top w:val="single" w:sz="6" w:space="0" w:color="auto"/>
              <w:bottom w:val="single" w:sz="6" w:space="0" w:color="auto"/>
            </w:tcBorders>
          </w:tcPr>
          <w:p w14:paraId="47908CD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F792041" w14:textId="01BF5969"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Ensure Fire zone limit covers the tags pertaining to that zone only.</w:t>
            </w:r>
          </w:p>
        </w:tc>
        <w:tc>
          <w:tcPr>
            <w:tcW w:w="851" w:type="dxa"/>
            <w:tcBorders>
              <w:top w:val="single" w:sz="6" w:space="0" w:color="auto"/>
              <w:bottom w:val="single" w:sz="6" w:space="0" w:color="auto"/>
            </w:tcBorders>
          </w:tcPr>
          <w:p w14:paraId="34D71DE7" w14:textId="7BCA6FC9"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BA2FAEA" w14:textId="202F6BA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680AE3C" w14:textId="77777777" w:rsidR="0011417E" w:rsidRPr="001F33B6" w:rsidRDefault="0011417E" w:rsidP="0011417E">
            <w:pPr>
              <w:spacing w:before="20" w:after="20"/>
              <w:rPr>
                <w:rFonts w:ascii="Trebuchet MS" w:hAnsi="Trebuchet MS" w:cs="Arial"/>
                <w:sz w:val="22"/>
                <w:szCs w:val="22"/>
              </w:rPr>
            </w:pPr>
          </w:p>
        </w:tc>
      </w:tr>
      <w:tr w:rsidR="0011417E" w:rsidRPr="001F33B6" w14:paraId="7602523A" w14:textId="77777777" w:rsidTr="00CD180E">
        <w:trPr>
          <w:jc w:val="center"/>
        </w:trPr>
        <w:tc>
          <w:tcPr>
            <w:tcW w:w="701" w:type="dxa"/>
            <w:tcBorders>
              <w:top w:val="single" w:sz="6" w:space="0" w:color="auto"/>
              <w:bottom w:val="single" w:sz="6" w:space="0" w:color="auto"/>
            </w:tcBorders>
          </w:tcPr>
          <w:p w14:paraId="15BC2D3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F1E3658" w14:textId="7DD4E36B"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Ensure Orientation of F&amp;G instrument is properly shown, and is consistent with F&amp;G conceptual layout. e.g. For open path </w:t>
            </w:r>
            <w:proofErr w:type="spellStart"/>
            <w:r w:rsidRPr="0011417E">
              <w:rPr>
                <w:rFonts w:ascii="Trebuchet MS" w:hAnsi="Trebuchet MS" w:cs="Arial"/>
                <w:sz w:val="22"/>
                <w:szCs w:val="22"/>
              </w:rPr>
              <w:t>infra red</w:t>
            </w:r>
            <w:proofErr w:type="spellEnd"/>
            <w:r w:rsidRPr="0011417E">
              <w:rPr>
                <w:rFonts w:ascii="Trebuchet MS" w:hAnsi="Trebuchet MS" w:cs="Arial"/>
                <w:sz w:val="22"/>
                <w:szCs w:val="22"/>
              </w:rPr>
              <w:t xml:space="preserve"> gas detectors source and detectors source and detector shall be arranged properly, detection direction of UV/IR flame detector. And distance between the source and receiver shall be ascertained based on the selected instrument model.</w:t>
            </w:r>
          </w:p>
        </w:tc>
        <w:tc>
          <w:tcPr>
            <w:tcW w:w="851" w:type="dxa"/>
            <w:tcBorders>
              <w:top w:val="single" w:sz="6" w:space="0" w:color="auto"/>
              <w:bottom w:val="single" w:sz="6" w:space="0" w:color="auto"/>
            </w:tcBorders>
          </w:tcPr>
          <w:p w14:paraId="7517B8BD" w14:textId="5640D1D5"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A1724B8" w14:textId="0FBECA2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4E87CA3" w14:textId="77777777" w:rsidR="0011417E" w:rsidRPr="001F33B6" w:rsidRDefault="0011417E" w:rsidP="0011417E">
            <w:pPr>
              <w:spacing w:before="20" w:after="20"/>
              <w:rPr>
                <w:rFonts w:ascii="Trebuchet MS" w:hAnsi="Trebuchet MS" w:cs="Arial"/>
                <w:sz w:val="22"/>
                <w:szCs w:val="22"/>
              </w:rPr>
            </w:pPr>
          </w:p>
        </w:tc>
      </w:tr>
      <w:tr w:rsidR="0011417E" w:rsidRPr="001F33B6" w14:paraId="0D63C4E4" w14:textId="77777777" w:rsidTr="00CD180E">
        <w:trPr>
          <w:jc w:val="center"/>
        </w:trPr>
        <w:tc>
          <w:tcPr>
            <w:tcW w:w="701" w:type="dxa"/>
            <w:tcBorders>
              <w:top w:val="single" w:sz="6" w:space="0" w:color="auto"/>
              <w:bottom w:val="single" w:sz="6" w:space="0" w:color="auto"/>
            </w:tcBorders>
          </w:tcPr>
          <w:p w14:paraId="208DFA28"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1C28E34" w14:textId="7BD8D6A7"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whether sectional view of pit/platform with detectors/instruments is shown for more clarity.</w:t>
            </w:r>
          </w:p>
        </w:tc>
        <w:tc>
          <w:tcPr>
            <w:tcW w:w="851" w:type="dxa"/>
            <w:tcBorders>
              <w:top w:val="single" w:sz="6" w:space="0" w:color="auto"/>
              <w:bottom w:val="single" w:sz="6" w:space="0" w:color="auto"/>
            </w:tcBorders>
          </w:tcPr>
          <w:p w14:paraId="1FD600D0" w14:textId="255CD6C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FE9ED93" w14:textId="75A7C5F6"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C4C1237" w14:textId="77777777" w:rsidR="0011417E" w:rsidRPr="001F33B6" w:rsidRDefault="0011417E" w:rsidP="0011417E">
            <w:pPr>
              <w:spacing w:before="20" w:after="20"/>
              <w:rPr>
                <w:rFonts w:ascii="Trebuchet MS" w:hAnsi="Trebuchet MS" w:cs="Arial"/>
                <w:sz w:val="22"/>
                <w:szCs w:val="22"/>
              </w:rPr>
            </w:pPr>
          </w:p>
        </w:tc>
      </w:tr>
      <w:tr w:rsidR="0011417E" w:rsidRPr="001F33B6" w14:paraId="360E8E10" w14:textId="77777777" w:rsidTr="00CD180E">
        <w:trPr>
          <w:jc w:val="center"/>
        </w:trPr>
        <w:tc>
          <w:tcPr>
            <w:tcW w:w="701" w:type="dxa"/>
            <w:tcBorders>
              <w:top w:val="single" w:sz="6" w:space="0" w:color="auto"/>
              <w:bottom w:val="single" w:sz="6" w:space="0" w:color="auto"/>
            </w:tcBorders>
          </w:tcPr>
          <w:p w14:paraId="227800F3"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1F1C0CD" w14:textId="77777777"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 xml:space="preserve">Check in case of cable trays are shown in location layout, </w:t>
            </w:r>
          </w:p>
          <w:p w14:paraId="70C921CC" w14:textId="527E3A1C"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lastRenderedPageBreak/>
              <w:t xml:space="preserve">a) Horizontal tray elevations. b) Sizes of tray. c) Tray drop/rise elevations &amp; relevant symbol. d) Reference distances of tray. e) Critical/overall tray routing detailed views are shown with proper details and dimensions.  </w:t>
            </w:r>
          </w:p>
        </w:tc>
        <w:tc>
          <w:tcPr>
            <w:tcW w:w="851" w:type="dxa"/>
            <w:tcBorders>
              <w:top w:val="single" w:sz="6" w:space="0" w:color="auto"/>
              <w:bottom w:val="single" w:sz="6" w:space="0" w:color="auto"/>
            </w:tcBorders>
          </w:tcPr>
          <w:p w14:paraId="6F227FCD" w14:textId="4062676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lastRenderedPageBreak/>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98DBC82" w14:textId="1A24B53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D858364" w14:textId="77777777" w:rsidR="0011417E" w:rsidRPr="001F33B6" w:rsidRDefault="0011417E" w:rsidP="0011417E">
            <w:pPr>
              <w:spacing w:before="20" w:after="20"/>
              <w:rPr>
                <w:rFonts w:ascii="Trebuchet MS" w:hAnsi="Trebuchet MS" w:cs="Arial"/>
                <w:sz w:val="22"/>
                <w:szCs w:val="22"/>
              </w:rPr>
            </w:pPr>
          </w:p>
        </w:tc>
      </w:tr>
      <w:tr w:rsidR="0011417E" w:rsidRPr="001F33B6" w14:paraId="13190003" w14:textId="77777777" w:rsidTr="00CD180E">
        <w:trPr>
          <w:jc w:val="center"/>
        </w:trPr>
        <w:tc>
          <w:tcPr>
            <w:tcW w:w="701" w:type="dxa"/>
            <w:tcBorders>
              <w:top w:val="single" w:sz="6" w:space="0" w:color="auto"/>
              <w:bottom w:val="single" w:sz="6" w:space="0" w:color="auto"/>
            </w:tcBorders>
          </w:tcPr>
          <w:p w14:paraId="48A7AB1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35A707C" w14:textId="56C82F4E"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VIEW TITLE (sectional plan with elevations/area name)</w:t>
            </w:r>
          </w:p>
        </w:tc>
        <w:tc>
          <w:tcPr>
            <w:tcW w:w="851" w:type="dxa"/>
            <w:tcBorders>
              <w:top w:val="single" w:sz="6" w:space="0" w:color="auto"/>
              <w:bottom w:val="single" w:sz="6" w:space="0" w:color="auto"/>
            </w:tcBorders>
          </w:tcPr>
          <w:p w14:paraId="1F9A1F90" w14:textId="6C91A0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99AF8" w14:textId="29C72F89"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97B1D1F" w14:textId="77777777" w:rsidR="0011417E" w:rsidRPr="001F33B6" w:rsidRDefault="0011417E" w:rsidP="0011417E">
            <w:pPr>
              <w:spacing w:before="20" w:after="20"/>
              <w:rPr>
                <w:rFonts w:ascii="Trebuchet MS" w:hAnsi="Trebuchet MS" w:cs="Arial"/>
                <w:sz w:val="22"/>
                <w:szCs w:val="22"/>
              </w:rPr>
            </w:pPr>
          </w:p>
        </w:tc>
      </w:tr>
      <w:tr w:rsidR="0011417E" w:rsidRPr="001F33B6" w14:paraId="75395C06" w14:textId="77777777" w:rsidTr="00CD180E">
        <w:trPr>
          <w:jc w:val="center"/>
        </w:trPr>
        <w:tc>
          <w:tcPr>
            <w:tcW w:w="701" w:type="dxa"/>
            <w:tcBorders>
              <w:top w:val="single" w:sz="6" w:space="0" w:color="auto"/>
              <w:bottom w:val="single" w:sz="6" w:space="0" w:color="auto"/>
            </w:tcBorders>
          </w:tcPr>
          <w:p w14:paraId="609AE240"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0E6A9A9" w14:textId="3C5E2CE3" w:rsidR="0011417E" w:rsidRPr="0011417E" w:rsidRDefault="0011417E" w:rsidP="0011417E">
            <w:pPr>
              <w:tabs>
                <w:tab w:val="left" w:pos="318"/>
                <w:tab w:val="left" w:pos="432"/>
              </w:tabs>
              <w:spacing w:before="20" w:after="20"/>
              <w:jc w:val="both"/>
              <w:rPr>
                <w:rFonts w:ascii="Trebuchet MS" w:hAnsi="Trebuchet MS" w:cs="Arial"/>
                <w:sz w:val="22"/>
                <w:szCs w:val="22"/>
              </w:rPr>
            </w:pPr>
            <w:r w:rsidRPr="0011417E">
              <w:rPr>
                <w:rFonts w:ascii="Trebuchet MS" w:hAnsi="Trebuchet MS" w:cs="Arial"/>
                <w:sz w:val="22"/>
                <w:szCs w:val="22"/>
              </w:rPr>
              <w:t>Check all multiple sheets are available in the set of drawing before delivery.</w:t>
            </w:r>
          </w:p>
        </w:tc>
        <w:tc>
          <w:tcPr>
            <w:tcW w:w="851" w:type="dxa"/>
            <w:tcBorders>
              <w:top w:val="single" w:sz="6" w:space="0" w:color="auto"/>
              <w:bottom w:val="single" w:sz="6" w:space="0" w:color="auto"/>
            </w:tcBorders>
          </w:tcPr>
          <w:p w14:paraId="1C078E44" w14:textId="597756F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8E98052" w14:textId="524F098E"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ECBDC7" w14:textId="77777777" w:rsidR="0011417E" w:rsidRPr="001F33B6" w:rsidRDefault="0011417E" w:rsidP="0011417E">
            <w:pPr>
              <w:spacing w:before="20" w:after="20"/>
              <w:rPr>
                <w:rFonts w:ascii="Trebuchet MS" w:hAnsi="Trebuchet MS" w:cs="Arial"/>
                <w:sz w:val="22"/>
                <w:szCs w:val="22"/>
              </w:rPr>
            </w:pPr>
          </w:p>
        </w:tc>
      </w:tr>
    </w:tbl>
    <w:p w14:paraId="0381C709" w14:textId="7B781FEE" w:rsidR="00186F20" w:rsidRDefault="00186F20">
      <w:pPr>
        <w:spacing w:after="160" w:line="259" w:lineRule="auto"/>
        <w:rPr>
          <w:rFonts w:ascii="Trebuchet MS" w:hAnsi="Trebuchet MS" w:cs="Arial"/>
          <w:sz w:val="22"/>
          <w:szCs w:val="22"/>
        </w:rPr>
      </w:pPr>
    </w:p>
    <w:p w14:paraId="782EEE76" w14:textId="77777777" w:rsidR="0011417E" w:rsidRPr="001F33B6" w:rsidRDefault="0011417E">
      <w:pPr>
        <w:spacing w:after="160" w:line="259" w:lineRule="auto"/>
        <w:rPr>
          <w:rFonts w:ascii="Trebuchet MS" w:hAnsi="Trebuchet MS" w:cs="Arial"/>
          <w:sz w:val="22"/>
          <w:szCs w:val="22"/>
        </w:rPr>
      </w:pPr>
    </w:p>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4FDAEF63"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1D1E8342" w14:textId="77777777" w:rsidR="001F33B6" w:rsidRPr="00281300" w:rsidRDefault="001F33B6" w:rsidP="001F33B6">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369E29BC" w14:textId="77777777" w:rsidR="001F33B6" w:rsidRPr="00281300" w:rsidRDefault="001F33B6" w:rsidP="001F33B6">
      <w:pPr>
        <w:pStyle w:val="ListParagraph"/>
        <w:spacing w:after="120"/>
        <w:ind w:left="284" w:hanging="284"/>
        <w:jc w:val="both"/>
        <w:rPr>
          <w:rFonts w:ascii="Trebuchet MS" w:hAnsi="Trebuchet MS" w:cs="Arial"/>
          <w:sz w:val="22"/>
          <w:szCs w:val="22"/>
        </w:rPr>
      </w:pPr>
    </w:p>
    <w:p w14:paraId="6CB3D1F5"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498A9AD7" w14:textId="77777777" w:rsidR="001F33B6" w:rsidRPr="00281300" w:rsidRDefault="001F33B6" w:rsidP="001F33B6">
      <w:pPr>
        <w:pStyle w:val="ListParagraph"/>
        <w:ind w:left="284" w:hanging="284"/>
        <w:jc w:val="both"/>
        <w:rPr>
          <w:rFonts w:ascii="Trebuchet MS" w:hAnsi="Trebuchet MS" w:cs="Arial"/>
          <w:sz w:val="22"/>
          <w:szCs w:val="22"/>
        </w:rPr>
      </w:pPr>
    </w:p>
    <w:p w14:paraId="6563073D"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319A6E6" w14:textId="77777777" w:rsidR="001F33B6" w:rsidRPr="00281300" w:rsidRDefault="001F33B6" w:rsidP="001F33B6">
      <w:pPr>
        <w:pStyle w:val="ListParagraph"/>
        <w:jc w:val="both"/>
        <w:rPr>
          <w:rFonts w:ascii="Trebuchet MS" w:hAnsi="Trebuchet MS" w:cs="Arial"/>
          <w:sz w:val="22"/>
          <w:szCs w:val="22"/>
        </w:rPr>
      </w:pPr>
    </w:p>
    <w:p w14:paraId="2A248313" w14:textId="77777777" w:rsidR="001F33B6" w:rsidRPr="00281300" w:rsidRDefault="001F33B6" w:rsidP="001F33B6">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even" r:id="rId7"/>
      <w:headerReference w:type="default" r:id="rId8"/>
      <w:footerReference w:type="even" r:id="rId9"/>
      <w:footerReference w:type="default" r:id="rId10"/>
      <w:headerReference w:type="first" r:id="rId11"/>
      <w:footerReference w:type="first" r:id="rId12"/>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7F0ED" w14:textId="77777777" w:rsidR="00C56E0E" w:rsidRDefault="00C56E0E" w:rsidP="000844DD">
      <w:r>
        <w:separator/>
      </w:r>
    </w:p>
  </w:endnote>
  <w:endnote w:type="continuationSeparator" w:id="0">
    <w:p w14:paraId="301DA8A9" w14:textId="77777777" w:rsidR="00C56E0E" w:rsidRDefault="00C56E0E"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58D0" w14:textId="77777777" w:rsidR="006226E9" w:rsidRDefault="006226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5974" w14:textId="77777777" w:rsidR="006226E9" w:rsidRDefault="006226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285D" w14:textId="77777777" w:rsidR="00C56E0E" w:rsidRDefault="00C56E0E" w:rsidP="000844DD">
      <w:r>
        <w:separator/>
      </w:r>
    </w:p>
  </w:footnote>
  <w:footnote w:type="continuationSeparator" w:id="0">
    <w:p w14:paraId="45F5262D" w14:textId="77777777" w:rsidR="00C56E0E" w:rsidRDefault="00C56E0E"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6F11" w14:textId="77777777" w:rsidR="006226E9" w:rsidRDefault="006226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60EE126" w14:textId="18C3A0ED" w:rsidR="001F33B6" w:rsidRDefault="0011417E" w:rsidP="001F33B6">
          <w:pPr>
            <w:pStyle w:val="Header"/>
            <w:jc w:val="center"/>
            <w:rPr>
              <w:rFonts w:ascii="Trebuchet MS" w:hAnsi="Trebuchet MS" w:cs="Arial"/>
              <w:sz w:val="28"/>
              <w:szCs w:val="28"/>
            </w:rPr>
          </w:pPr>
          <w:r>
            <w:rPr>
              <w:rFonts w:ascii="Trebuchet MS" w:hAnsi="Trebuchet MS" w:cs="Arial"/>
              <w:sz w:val="28"/>
              <w:szCs w:val="28"/>
            </w:rPr>
            <w:t xml:space="preserve">INSTRUMENTATION </w:t>
          </w:r>
          <w:r w:rsidR="001F33B6" w:rsidRPr="00B46661">
            <w:rPr>
              <w:rFonts w:ascii="Trebuchet MS" w:hAnsi="Trebuchet MS" w:cs="Arial"/>
              <w:sz w:val="28"/>
              <w:szCs w:val="28"/>
            </w:rPr>
            <w:t xml:space="preserve">CHECKLIST FOR </w:t>
          </w:r>
        </w:p>
        <w:p w14:paraId="53E01BC3" w14:textId="5DDDC7DC" w:rsidR="001F33B6" w:rsidRPr="00573127" w:rsidRDefault="0011417E" w:rsidP="0011417E">
          <w:pPr>
            <w:pStyle w:val="Header"/>
            <w:jc w:val="center"/>
            <w:rPr>
              <w:rFonts w:ascii="Trebuchet MS" w:hAnsi="Trebuchet MS" w:cs="Arial"/>
              <w:sz w:val="28"/>
              <w:szCs w:val="28"/>
            </w:rPr>
          </w:pPr>
          <w:r w:rsidRPr="0011417E">
            <w:rPr>
              <w:rFonts w:ascii="Trebuchet MS" w:hAnsi="Trebuchet MS" w:cs="Arial"/>
              <w:sz w:val="28"/>
              <w:szCs w:val="28"/>
            </w:rPr>
            <w:t>FIRE AND GAS LOCATION</w:t>
          </w:r>
          <w:r>
            <w:rPr>
              <w:rFonts w:ascii="Trebuchet MS" w:hAnsi="Trebuchet MS" w:cs="Arial"/>
              <w:sz w:val="28"/>
              <w:szCs w:val="28"/>
            </w:rPr>
            <w:t xml:space="preserve"> </w:t>
          </w:r>
          <w:r w:rsidRPr="0011417E">
            <w:rPr>
              <w:rFonts w:ascii="Trebuchet MS" w:hAnsi="Trebuchet MS" w:cs="Arial"/>
              <w:sz w:val="28"/>
              <w:szCs w:val="28"/>
            </w:rPr>
            <w:t>PLAN DRAWING</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642AA7C2" w:rsidR="001F33B6" w:rsidRPr="00281300" w:rsidRDefault="001F33B6" w:rsidP="001F33B6">
          <w:pPr>
            <w:pStyle w:val="Header"/>
            <w:jc w:val="center"/>
            <w:rPr>
              <w:rFonts w:ascii="Trebuchet MS" w:hAnsi="Trebuchet MS" w:cs="Arial"/>
            </w:rPr>
          </w:pPr>
          <w:r w:rsidRPr="00281300">
            <w:rPr>
              <w:rFonts w:ascii="Trebuchet MS" w:hAnsi="Trebuchet MS" w:cs="Arial"/>
            </w:rPr>
            <w:t>PK-CKL-I</w:t>
          </w:r>
          <w:r w:rsidR="0083597E">
            <w:rPr>
              <w:rFonts w:ascii="Trebuchet MS" w:hAnsi="Trebuchet MS" w:cs="Arial"/>
            </w:rPr>
            <w:t>NS</w:t>
          </w:r>
          <w:r w:rsidRPr="00281300">
            <w:rPr>
              <w:rFonts w:ascii="Trebuchet MS" w:hAnsi="Trebuchet MS" w:cs="Arial"/>
            </w:rPr>
            <w:t>-00</w:t>
          </w:r>
          <w:r w:rsidR="0011417E">
            <w:rPr>
              <w:rFonts w:ascii="Trebuchet MS" w:hAnsi="Trebuchet MS" w:cs="Arial"/>
            </w:rPr>
            <w:t>04</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7325D" w14:textId="77777777" w:rsidR="006226E9" w:rsidRDefault="006226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45899"/>
    <w:rsid w:val="000541A3"/>
    <w:rsid w:val="00061C32"/>
    <w:rsid w:val="0006365D"/>
    <w:rsid w:val="00064AAF"/>
    <w:rsid w:val="000844DD"/>
    <w:rsid w:val="000A10E0"/>
    <w:rsid w:val="0011417E"/>
    <w:rsid w:val="00115B12"/>
    <w:rsid w:val="00186F20"/>
    <w:rsid w:val="00194FE3"/>
    <w:rsid w:val="001F172A"/>
    <w:rsid w:val="001F33B6"/>
    <w:rsid w:val="0022282D"/>
    <w:rsid w:val="00250B8C"/>
    <w:rsid w:val="002938CF"/>
    <w:rsid w:val="002E6B6D"/>
    <w:rsid w:val="002F7B64"/>
    <w:rsid w:val="003242E2"/>
    <w:rsid w:val="00334BEA"/>
    <w:rsid w:val="003521EC"/>
    <w:rsid w:val="00354499"/>
    <w:rsid w:val="00391F5D"/>
    <w:rsid w:val="003A570C"/>
    <w:rsid w:val="003C0CBE"/>
    <w:rsid w:val="003E4960"/>
    <w:rsid w:val="00404948"/>
    <w:rsid w:val="00407B62"/>
    <w:rsid w:val="00433C5B"/>
    <w:rsid w:val="00442B7E"/>
    <w:rsid w:val="004B0660"/>
    <w:rsid w:val="00531C3B"/>
    <w:rsid w:val="0056693E"/>
    <w:rsid w:val="00567FBB"/>
    <w:rsid w:val="006226E9"/>
    <w:rsid w:val="006371BC"/>
    <w:rsid w:val="006F36DC"/>
    <w:rsid w:val="007043C5"/>
    <w:rsid w:val="00730A42"/>
    <w:rsid w:val="00766CA8"/>
    <w:rsid w:val="007E25A5"/>
    <w:rsid w:val="0083597E"/>
    <w:rsid w:val="00835D00"/>
    <w:rsid w:val="008661CE"/>
    <w:rsid w:val="0087368B"/>
    <w:rsid w:val="0089533B"/>
    <w:rsid w:val="008E749F"/>
    <w:rsid w:val="008F6F67"/>
    <w:rsid w:val="0090479E"/>
    <w:rsid w:val="0092009E"/>
    <w:rsid w:val="00985001"/>
    <w:rsid w:val="00A32041"/>
    <w:rsid w:val="00A32ACB"/>
    <w:rsid w:val="00A4097F"/>
    <w:rsid w:val="00A83A80"/>
    <w:rsid w:val="00B5075F"/>
    <w:rsid w:val="00C56E0E"/>
    <w:rsid w:val="00C61DD8"/>
    <w:rsid w:val="00C934D4"/>
    <w:rsid w:val="00C95E1A"/>
    <w:rsid w:val="00CA4AD9"/>
    <w:rsid w:val="00D5241A"/>
    <w:rsid w:val="00DA345F"/>
    <w:rsid w:val="00DE38EE"/>
    <w:rsid w:val="00DE5AC0"/>
    <w:rsid w:val="00DF2179"/>
    <w:rsid w:val="00F86A1C"/>
    <w:rsid w:val="00FD439B"/>
    <w:rsid w:val="00FE55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2025-02-25T06:07:00Z</dcterms:created>
  <dcterms:modified xsi:type="dcterms:W3CDTF">2025-02-25T06:07:00Z</dcterms:modified>
</cp:coreProperties>
</file>